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be1e" w14:paraId="685be1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11078">
        <w:rPr>
          <w:sz w:val="22"/>
          <w:szCs w:val="22"/>
        </w:rPr>
        <w:t>2422/16-4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C48FA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911078" w:rsidRPr="00FC48FA">
        <w:t xml:space="preserve">ADRIATIC CHARTER AGENCY d.o.o., Zagreb, Palinovečka 19/i, MBS: 110040564, OIB: 20900497093, </w:t>
      </w:r>
      <w:r w:rsidR="00204EAF" w:rsidRPr="00FC48FA">
        <w:t>dana</w:t>
      </w:r>
      <w:r w:rsidR="006F0D41" w:rsidRPr="00FC48FA">
        <w:t xml:space="preserve">  </w:t>
      </w:r>
      <w:r w:rsidR="0068188D" w:rsidRPr="00FC48FA">
        <w:t>3</w:t>
      </w:r>
      <w:r w:rsidR="00911078" w:rsidRPr="00FC48FA">
        <w:t xml:space="preserve">. veljače 2017.                           </w:t>
      </w:r>
    </w:p>
    <w:p w:rsidRDefault="00595ED5" w:rsidP="00595ED5" w:rsidR="00595ED5" w:rsidRPr="00FC48FA">
      <w:pPr>
        <w:jc w:val="both"/>
      </w:pPr>
    </w:p>
    <w:p w:rsidRDefault="008C4A50" w:rsidP="008C4A50" w:rsidR="008C4A50" w:rsidRPr="00FC48FA"/>
    <w:p w:rsidRDefault="008C4A50" w:rsidP="008C4A50" w:rsidR="008C4A50" w:rsidRPr="00FC48FA">
      <w:pPr>
        <w:jc w:val="center"/>
        <w:rPr>
          <w:bCs/>
        </w:rPr>
      </w:pPr>
      <w:r w:rsidRPr="00FC48FA">
        <w:rPr>
          <w:bCs/>
        </w:rPr>
        <w:t>r i j e š i o    j e</w:t>
      </w:r>
    </w:p>
    <w:p w:rsidRDefault="008C4A50" w:rsidP="008C4A50" w:rsidR="008C4A50" w:rsidRPr="00FC48FA">
      <w:pPr>
        <w:ind w:left="360"/>
        <w:jc w:val="both"/>
      </w:pPr>
      <w:r w:rsidRPr="00FC48FA">
        <w:t xml:space="preserve">                                                </w:t>
      </w:r>
    </w:p>
    <w:p w:rsidRDefault="008C4A50" w:rsidP="008C4A50" w:rsidR="008C4A50" w:rsidRPr="00FC48FA">
      <w:pPr>
        <w:ind w:left="360"/>
        <w:jc w:val="both"/>
      </w:pPr>
    </w:p>
    <w:p w:rsidRDefault="008C4A50" w:rsidP="001B7711" w:rsidR="001B7711" w:rsidRPr="00FC48FA">
      <w:pPr>
        <w:pStyle w:val="Odlomakpopisa"/>
        <w:numPr>
          <w:ilvl w:val="0"/>
          <w:numId w:val="5"/>
        </w:numPr>
        <w:jc w:val="both"/>
      </w:pPr>
      <w:r w:rsidRPr="00FC48FA">
        <w:rPr>
          <w:bCs/>
        </w:rPr>
        <w:t xml:space="preserve"> OTVARA SE stečajni postupak nad dužnikom</w:t>
      </w:r>
      <w:r w:rsidRPr="00FC48FA">
        <w:t xml:space="preserve"> </w:t>
      </w:r>
      <w:r w:rsidR="00911078" w:rsidRPr="00FC48FA">
        <w:t xml:space="preserve">ADRIATIC CHARTER AGENCY d.o.o., Zagreb, Palinovečka 19/i, MBS: 110040564, OIB: 20900497093. </w:t>
      </w:r>
      <w:r w:rsidR="00890390" w:rsidRPr="00FC48FA">
        <w:t xml:space="preserve"> </w:t>
      </w:r>
    </w:p>
    <w:p w:rsidRDefault="00724B03" w:rsidP="001B7711" w:rsidR="00724B03" w:rsidRPr="00FC48FA">
      <w:pPr>
        <w:pStyle w:val="Odlomakpopisa"/>
        <w:ind w:left="1500"/>
        <w:jc w:val="both"/>
      </w:pPr>
    </w:p>
    <w:p w:rsidRDefault="001B7711" w:rsidP="001B7711" w:rsidR="008C4A50" w:rsidRPr="00FC48FA">
      <w:pPr>
        <w:pStyle w:val="Odlomakpopisa"/>
        <w:numPr>
          <w:ilvl w:val="0"/>
          <w:numId w:val="5"/>
        </w:numPr>
        <w:jc w:val="both"/>
      </w:pPr>
      <w:r w:rsidRPr="00FC48FA">
        <w:t>Z</w:t>
      </w:r>
      <w:r w:rsidR="008C4A50" w:rsidRPr="00FC48FA">
        <w:t xml:space="preserve">a stečajnog upravitelja imenuje se </w:t>
      </w:r>
      <w:r w:rsidR="00970A76" w:rsidRPr="00FC48FA">
        <w:t>DAMIR CINCAR iz Osijeka, Svete Ane 15b, OIB 60464850994.</w:t>
      </w:r>
    </w:p>
    <w:p w:rsidRDefault="008C4A50" w:rsidP="008C4A50" w:rsidR="008C4A50" w:rsidRPr="00FC48FA">
      <w:pPr>
        <w:ind w:left="851"/>
        <w:jc w:val="both"/>
      </w:pPr>
    </w:p>
    <w:p w:rsidRDefault="008C4A50" w:rsidP="001B7711" w:rsidR="00724B03" w:rsidRPr="00FC48FA">
      <w:pPr>
        <w:pStyle w:val="Odlomakpopisa"/>
        <w:numPr>
          <w:ilvl w:val="0"/>
          <w:numId w:val="5"/>
        </w:numPr>
        <w:jc w:val="both"/>
        <w:rPr>
          <w:bCs/>
        </w:rPr>
      </w:pPr>
      <w:r w:rsidRPr="00FC48FA">
        <w:rPr>
          <w:bCs/>
        </w:rPr>
        <w:t xml:space="preserve">ZAKLJUČUJE SE stečajni postupak nad dužnikom </w:t>
      </w:r>
      <w:r w:rsidR="00911078" w:rsidRPr="00FC48FA">
        <w:t xml:space="preserve">ADRIATIC CHARTER AGENCY d.o.o., Zagreb, Palinovečka 19/i, MBS: 110040564, OIB: 20900497093. </w:t>
      </w:r>
    </w:p>
    <w:p w:rsidRDefault="00BC31D2" w:rsidP="00BC31D2" w:rsidR="00BC31D2" w:rsidRPr="00FC48FA">
      <w:pPr>
        <w:jc w:val="both"/>
        <w:rPr>
          <w:bCs/>
        </w:rPr>
      </w:pPr>
    </w:p>
    <w:p w:rsidRDefault="008C4A50" w:rsidP="008C4A50" w:rsidR="008C4A50" w:rsidRPr="00FC48FA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C48FA">
        <w:rPr>
          <w:bCs/>
        </w:rPr>
        <w:t>Ovo rješenje objavit će se na mrežnoj stranici e-</w:t>
      </w:r>
      <w:r w:rsidR="00BC3E82" w:rsidRPr="00FC48FA">
        <w:rPr>
          <w:bCs/>
        </w:rPr>
        <w:t>o</w:t>
      </w:r>
      <w:r w:rsidRPr="00FC48FA">
        <w:rPr>
          <w:bCs/>
        </w:rPr>
        <w:t>glasna ploča sudova i dostaviti  registru nadležnom za dužnika.</w:t>
      </w:r>
    </w:p>
    <w:p w:rsidRDefault="008C4A50" w:rsidP="008C4A50" w:rsidR="008C4A50" w:rsidRPr="00FC48FA">
      <w:pPr>
        <w:pStyle w:val="Tijeloteksta"/>
        <w:rPr>
          <w:bCs/>
        </w:rPr>
      </w:pPr>
    </w:p>
    <w:p w:rsidRDefault="008C4A50" w:rsidP="008C4A50" w:rsidR="008C4A50" w:rsidRPr="00FC48FA">
      <w:pPr>
        <w:pStyle w:val="Tijeloteksta"/>
        <w:rPr>
          <w:bCs/>
        </w:rPr>
      </w:pPr>
    </w:p>
    <w:p w:rsidRDefault="008C4A50" w:rsidP="008C4A50" w:rsidR="008C4A50" w:rsidRPr="00FC48FA">
      <w:pPr>
        <w:pStyle w:val="Tijeloteksta"/>
        <w:jc w:val="center"/>
        <w:rPr>
          <w:bCs/>
        </w:rPr>
      </w:pPr>
      <w:r w:rsidRPr="00FC48FA">
        <w:rPr>
          <w:bCs/>
        </w:rPr>
        <w:t>Obrazloženje</w:t>
      </w:r>
    </w:p>
    <w:p w:rsidRDefault="0023770D" w:rsidP="008C4A50" w:rsidR="0023770D" w:rsidRPr="00FC48FA">
      <w:pPr>
        <w:pStyle w:val="Tijeloteksta"/>
        <w:jc w:val="center"/>
        <w:rPr>
          <w:bCs/>
        </w:rPr>
      </w:pPr>
    </w:p>
    <w:p w:rsidRDefault="00C16ED2" w:rsidP="00C16ED2" w:rsidR="00C16ED2" w:rsidRPr="00FC48FA">
      <w:pPr>
        <w:jc w:val="both"/>
        <w:rPr>
          <w:bCs/>
        </w:rPr>
      </w:pPr>
    </w:p>
    <w:p w:rsidRDefault="00C16ED2" w:rsidP="00C16ED2" w:rsidR="00E94668" w:rsidRPr="00FC48FA">
      <w:pPr>
        <w:ind w:firstLine="720"/>
        <w:jc w:val="both"/>
      </w:pPr>
      <w:r w:rsidRPr="00FC48FA">
        <w:t xml:space="preserve">FINA Regionalni centar Zagreb je </w:t>
      </w:r>
      <w:r w:rsidR="002733CC" w:rsidRPr="00FC48FA">
        <w:t>2. rujna</w:t>
      </w:r>
      <w:r w:rsidR="00B5079B" w:rsidRPr="00FC48FA">
        <w:t xml:space="preserve"> 2</w:t>
      </w:r>
      <w:r w:rsidR="004B1401" w:rsidRPr="00FC48FA">
        <w:t>016.</w:t>
      </w:r>
      <w:r w:rsidRPr="00FC48FA">
        <w:t xml:space="preserve"> dostavila Trgovačkom sudu u Zagrebu zahtjev za provedbu skraćenog stečajnog postupka nad dužnikom </w:t>
      </w:r>
      <w:r w:rsidR="002733CC" w:rsidRPr="00FC48FA">
        <w:t xml:space="preserve">ADRIATIC CHARTER AGENCY d.o.o., Zagreb, Palinovečka 19/i, MBS: 110040564, OIB: 20900497093. </w:t>
      </w:r>
    </w:p>
    <w:p w:rsidRDefault="002733CC" w:rsidP="00C16ED2" w:rsidR="002733CC" w:rsidRPr="00FC48FA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FC48FA">
        <w:t>Temeljem rješenja Visokog trgovačkog suda RH u Zagr</w:t>
      </w:r>
      <w:r w:rsidR="00D54022" w:rsidRPr="00FC48FA">
        <w:t>ebu broj 31-Su-</w:t>
      </w:r>
      <w:r w:rsidR="004C7F5B" w:rsidRPr="00FC48FA">
        <w:t>958/16-3 od 20. rujna</w:t>
      </w:r>
      <w:r w:rsidRPr="00FC48FA">
        <w:t xml:space="preserve"> 2016. je određen Trgovački sud u</w:t>
      </w:r>
      <w:r>
        <w:t xml:space="preserve"> Osijeku kao drugi stvarno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0B5A09">
        <w:t xml:space="preserve">18.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2422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173BC" w:rsidR="00537873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537873" w:rsidP="004B4C25" w:rsidR="00537873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D8408B">
        <w:t xml:space="preserve">30.3.       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FD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24</w:t>
    </w:r>
    <w:r w:rsidR="000B5A09">
      <w:rPr>
        <w:sz w:val="22"/>
        <w:szCs w:val="22"/>
      </w:rPr>
      <w:t>22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63E6F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173BC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37873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37FD6"/>
    <w:rsid w:val="00642B53"/>
    <w:rsid w:val="006570A6"/>
    <w:rsid w:val="0068188D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1078"/>
    <w:rsid w:val="009202C9"/>
    <w:rsid w:val="0092695C"/>
    <w:rsid w:val="00926AFE"/>
    <w:rsid w:val="009468A9"/>
    <w:rsid w:val="00970A76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8408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C48FA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St-2422/2016</izvorni_sadrzaj>
    <derivirana_varijabla naziv="DomainObject.Predmet.OznakaBroj_1">St-2422/2016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ADRIATIC CHARTER AGENCY d.o.o.</izvorni_sadrzaj>
    <derivirana_varijabla naziv="DomainObject.Predmet.ProtustrankaFormated_1">  ADRIATIC CHARTER AGENCY d.o.o.</derivirana_varijabla>
  </DomainObject.Predmet.ProtustrankaFormated>
  <DomainObject.Predmet.ProtustrankaFormatedOIB>
    <izvorni_sadrzaj>  ADRIATIC CHARTER AGENCY d.o.o., OIB 20900497093</izvorni_sadrzaj>
    <derivirana_varijabla naziv="DomainObject.Predmet.ProtustrankaFormatedOIB_1">  ADRIATIC CHARTER AGENCY d.o.o., OIB 20900497093</derivirana_varijabla>
  </DomainObject.Predmet.ProtustrankaFormatedOIB>
  <DomainObject.Predmet.ProtustrankaFormatedWithAdress>
    <izvorni_sadrzaj> ADRIATIC CHARTER AGENCY d.o.o., Palinovečka 19/i, 10000 Zagreb</izvorni_sadrzaj>
    <derivirana_varijabla naziv="DomainObject.Predmet.ProtustrankaFormatedWithAdress_1"> ADRIATIC CHARTER AGENCY d.o.o., Palinovečka 19/i, 10000 Zagreb</derivirana_varijabla>
  </DomainObject.Predmet.ProtustrankaFormatedWithAdress>
  <DomainObject.Predmet.ProtustrankaFormatedWithAdressOIB>
    <izvorni_sadrzaj> ADRIATIC CHARTER AGENCY d.o.o., OIB 20900497093, Palinovečka 19/i, 10000 Zagreb</izvorni_sadrzaj>
    <derivirana_varijabla naziv="DomainObject.Predmet.ProtustrankaFormatedWithAdressOIB_1"> ADRIATIC CHARTER AGENCY d.o.o., OIB 20900497093, Palinovečka 19/i, 10000 Zagreb</derivirana_varijabla>
  </DomainObject.Predmet.ProtustrankaFormatedWithAdressOIB>
  <DomainObject.Predmet.ProtustrankaWithAdress>
    <izvorni_sadrzaj>ADRIATIC CHARTER AGENCY d.o.o. Palinovečka 19/i, 10000 Zagreb</izvorni_sadrzaj>
    <derivirana_varijabla naziv="DomainObject.Predmet.ProtustrankaWithAdress_1">ADRIATIC CHARTER AGENCY d.o.o. Palinovečka 19/i, 10000 Zagreb</derivirana_varijabla>
  </DomainObject.Predmet.ProtustrankaWithAdress>
  <DomainObject.Predmet.ProtustrankaWithAdressOIB>
    <izvorni_sadrzaj>ADRIATIC CHARTER AGENCY d.o.o., OIB 20900497093, Palinovečka 19/i, 10000 Zagreb</izvorni_sadrzaj>
    <derivirana_varijabla naziv="DomainObject.Predmet.ProtustrankaWithAdressOIB_1">ADRIATIC CHARTER AGENCY d.o.o., OIB 20900497093, Palinovečka 19/i, 10000 Zagreb</derivirana_varijabla>
  </DomainObject.Predmet.ProtustrankaWithAdressOIB>
  <DomainObject.Predmet.ProtustrankaNazivFormated>
    <izvorni_sadrzaj>ADRIATIC CHARTER AGENCY d.o.o.</izvorni_sadrzaj>
    <derivirana_varijabla naziv="DomainObject.Predmet.ProtustrankaNazivFormated_1">ADRIATIC CHARTER AGENCY d.o.o.</derivirana_varijabla>
  </DomainObject.Predmet.ProtustrankaNazivFormated>
  <DomainObject.Predmet.ProtustrankaNazivFormatedOIB>
    <izvorni_sadrzaj>ADRIATIC CHARTER AGENCY d.o.o., OIB 20900497093</izvorni_sadrzaj>
    <derivirana_varijabla naziv="DomainObject.Predmet.ProtustrankaNazivFormatedOIB_1">ADRIATIC CHARTER AGENCY d.o.o., OIB 20900497093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CHARTER AGENCY d.o.o.</item>
    </izvorni_sadrzaj>
    <derivirana_varijabla naziv="DomainObject.Predmet.ProtuStrankaListFormated_1">
      <item>ADRIATIC CHARTER AGENCY d.o.o.</item>
    </derivirana_varijabla>
  </DomainObject.Predmet.ProtuStrankaListFormated>
  <DomainObject.Predmet.ProtuStrankaListFormatedOIB>
    <izvorni_sadrzaj>
      <item>ADRIATIC CHARTER AGENCY d.o.o., OIB 20900497093</item>
    </izvorni_sadrzaj>
    <derivirana_varijabla naziv="DomainObject.Predmet.ProtuStrankaListFormatedOIB_1">
      <item>ADRIATIC CHARTER AGENCY d.o.o., OIB 20900497093</item>
    </derivirana_varijabla>
  </DomainObject.Predmet.ProtuStrankaListFormatedOIB>
  <DomainObject.Predmet.ProtuStrankaListFormatedWithAdress>
    <izvorni_sadrzaj>
      <item>ADRIATIC CHARTER AGENCY d.o.o., Palinovečka 19/i, 10000 Zagreb</item>
    </izvorni_sadrzaj>
    <derivirana_varijabla naziv="DomainObject.Predmet.ProtuStrankaListFormatedWithAdress_1">
      <item>ADRIATIC CHARTER AGENCY d.o.o., Palinovečka 19/i, 10000 Zagreb</item>
    </derivirana_varijabla>
  </DomainObject.Predmet.ProtuStrankaListFormatedWithAdress>
  <DomainObject.Predmet.ProtuStrankaListFormatedWithAdressOIB>
    <izvorni_sadrzaj>
      <item>ADRIATIC CHARTER AGENCY d.o.o., OIB 20900497093, Palinovečka 19/i, 10000 Zagreb</item>
    </izvorni_sadrzaj>
    <derivirana_varijabla naziv="DomainObject.Predmet.ProtuStrankaListFormatedWithAdressOIB_1">
      <item>ADRIATIC CHARTER AGENCY d.o.o., OIB 20900497093, Palinovečka 19/i, 10000 Zagreb</item>
    </derivirana_varijabla>
  </DomainObject.Predmet.ProtuStrankaListFormatedWithAdressOIB>
  <DomainObject.Predmet.ProtuStrankaListNazivFormated>
    <izvorni_sadrzaj>
      <item>ADRIATIC CHARTER AGENCY d.o.o.</item>
    </izvorni_sadrzaj>
    <derivirana_varijabla naziv="DomainObject.Predmet.ProtuStrankaListNazivFormated_1">
      <item>ADRIATIC CHARTER AGENCY d.o.o.</item>
    </derivirana_varijabla>
  </DomainObject.Predmet.ProtuStrankaListNazivFormated>
  <DomainObject.Predmet.ProtuStrankaListNazivFormatedOIB>
    <izvorni_sadrzaj>
      <item>ADRIATIC CHARTER AGENCY d.o.o., OIB 20900497093</item>
    </izvorni_sadrzaj>
    <derivirana_varijabla naziv="DomainObject.Predmet.ProtuStrankaListNazivFormatedOIB_1">
      <item>ADRIATIC CHARTER AGENCY d.o.o., OIB 20900497093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CHARTER AGENCY d.o.o.</izvorni_sadrzaj>
    <derivirana_varijabla naziv="DomainObject.Predmet.ProtustrankaIDrugi_1">ADRIATIC CHARTER AGENCY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CHARTER AGENCY d.o.o., OIB 20900497093, Palinovečka 19/i, 10000 Zagreb</izvorni_sadrzaj>
    <derivirana_varijabla naziv="DomainObject.Predmet.ProtustrankaIDrugiAdressOIB_1">ADRIATIC CHARTER AGENCY d.o.o., OIB 20900497093, Palinovečka 19/i,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CHARTER AGENCY d.o.o.</item>
    </izvorni_sadrzaj>
    <derivirana_varijabla naziv="DomainObject.Predmet.SudioniciListNaziv_1">
      <item>FINA Regionalni centar Zagreb</item>
      <item>ADRIATIC CHARTER AGENCY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ADRIATIC CHARTER AGENCY d.o.o., OIB 20900497093, Palinovečka 19/i,10000 Zagreb</item>
    </izvorni_sadrzaj>
    <derivirana_varijabla naziv="DomainObject.Predmet.SudioniciListAdressOIB_1">
      <item>FINA Regionalni centar Zagreb, OIB 85821130368, Trg svibanjskih žrtava 1995. br. 1,10000 Zagreb</item>
      <item>ADRIATIC CHARTER AGENCY d.o.o., OIB 20900497093, Palinovečka 19/i,10000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20900497093</item>
    </izvorni_sadrzaj>
    <derivirana_varijabla naziv="DomainObject.Predmet.SudioniciListNazivOIB_1">
      <item>, OIB 85821130368</item>
      <item>, OIB 20900497093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6DBD5-6B47-4F95-B470-F146CCF74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2891</properties:Characters>
  <properties:Lines>92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2017-01-11T12:11:00Z</dcterms:created>
  <dc:creator>wsadmin</dc:creator>
  <cp:lastModifiedBy>Sanja Ban</cp:lastModifiedBy>
  <cp:lastPrinted>2017-02-03T12:17:00Z</cp:lastPrinted>
  <dcterms:modified xmlns:xsi="http://www.w3.org/2001/XMLSchema-instance" xsi:type="dcterms:W3CDTF">2017-02-03T12:19:00Z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