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d996" w14:paraId="e71d9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1638A" w:rsidR="00D1638A" w:rsidRPr="00D1638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38A" w:rsidRPr="00D1638A">
        <w:rPr>
          <w:rFonts w:cs="Times New Roman" w:eastAsia="Times New Roman"/>
          <w:lang w:eastAsia="hr-HR"/>
        </w:rPr>
        <w:t>REPUBLIKA HRVATSKA</w:t>
      </w:r>
    </w:p>
    <w:p w:rsidRDefault="00D1638A" w:rsidP="00D1638A" w:rsidR="00D1638A" w:rsidRPr="00D1638A">
      <w:pPr>
        <w:spacing w:after="0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b/>
          <w:lang w:eastAsia="hr-HR"/>
        </w:rPr>
        <w:t xml:space="preserve">TRGOVAČKI SUD U SPLITU   </w:t>
      </w:r>
      <w:r w:rsidRPr="00D1638A">
        <w:rPr>
          <w:rFonts w:cs="Times New Roman" w:eastAsia="Times New Roman"/>
          <w:lang w:eastAsia="hr-HR"/>
        </w:rPr>
        <w:t xml:space="preserve">                                          </w:t>
      </w:r>
      <w:r w:rsidRPr="00D1638A">
        <w:rPr>
          <w:rFonts w:cs="Times New Roman" w:eastAsia="Times New Roman"/>
          <w:b/>
          <w:lang w:eastAsia="hr-HR"/>
        </w:rPr>
        <w:t>Broj: 14. St-139/2015</w:t>
      </w:r>
      <w:r w:rsidRPr="00D1638A">
        <w:rPr>
          <w:rFonts w:cs="Times New Roman" w:eastAsia="Times New Roman"/>
          <w:lang w:eastAsia="hr-HR"/>
        </w:rPr>
        <w:t>.</w:t>
      </w:r>
    </w:p>
    <w:p w:rsidRDefault="00D1638A" w:rsidP="00D1638A" w:rsidR="00D1638A" w:rsidRPr="00D1638A">
      <w:pPr>
        <w:spacing w:after="0"/>
        <w:rPr>
          <w:rFonts w:cs="Times New Roman" w:eastAsia="Times New Roman"/>
          <w:b/>
          <w:lang w:eastAsia="hr-HR"/>
        </w:rPr>
      </w:pPr>
      <w:r w:rsidRPr="00D1638A">
        <w:rPr>
          <w:rFonts w:cs="Times New Roman" w:eastAsia="Times New Roman"/>
          <w:b/>
          <w:lang w:eastAsia="hr-HR"/>
        </w:rPr>
        <w:t xml:space="preserve">    </w:t>
      </w:r>
      <w:proofErr w:type="spellStart"/>
      <w:r w:rsidRPr="00D1638A">
        <w:rPr>
          <w:rFonts w:cs="Times New Roman" w:eastAsia="Times New Roman"/>
          <w:b/>
          <w:lang w:eastAsia="hr-HR"/>
        </w:rPr>
        <w:t>Suikoišanska</w:t>
      </w:r>
      <w:proofErr w:type="spellEnd"/>
      <w:r w:rsidRPr="00D1638A">
        <w:rPr>
          <w:rFonts w:cs="Times New Roman" w:eastAsia="Times New Roman"/>
          <w:b/>
          <w:lang w:eastAsia="hr-HR"/>
        </w:rPr>
        <w:t xml:space="preserve"> 6. – S P L I T                                              (Prije: 14. St-212/2012).</w:t>
      </w:r>
    </w:p>
    <w:p w:rsidRDefault="00D1638A" w:rsidP="00D1638A" w:rsidR="00D1638A" w:rsidRPr="00D1638A">
      <w:pPr>
        <w:spacing w:after="0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1638A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D1638A" w:rsidP="00D1638A" w:rsidR="00D1638A" w:rsidRPr="00D163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1638A" w:rsidP="00D1638A" w:rsidR="00D1638A" w:rsidRPr="00D1638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1638A">
        <w:rPr>
          <w:rFonts w:cs="Times New Roman" w:eastAsia="Times New Roman"/>
          <w:b/>
          <w:lang w:eastAsia="hr-HR"/>
        </w:rPr>
        <w:t>Z A K L J U Č A K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ab/>
        <w:t>Trgovački sud u Splitu, po stečajnom sudcu Jozi Ćaleti, u stečajnom postupku nad stečajnim Dužnikom:</w:t>
      </w:r>
      <w:r w:rsidRPr="00D1638A">
        <w:rPr>
          <w:rFonts w:cs="Times New Roman" w:eastAsia="Times New Roman"/>
          <w:b/>
          <w:lang w:eastAsia="hr-HR"/>
        </w:rPr>
        <w:t xml:space="preserve"> </w:t>
      </w:r>
      <w:r w:rsidRPr="00D1638A">
        <w:rPr>
          <w:rFonts w:cs="Times New Roman" w:eastAsia="Times New Roman"/>
          <w:lang w:eastAsia="hr-HR"/>
        </w:rPr>
        <w:t xml:space="preserve">Odvjetničko društvo LUBINA i dr. j.t.d. „u stečaju“, Split, Kralja Tomislava 1/I., OIB: 59571593721, kojega zastupa stečajni upravitelj Zoran Miletić, iz Splita, 08. ožujka 2017, </w:t>
      </w:r>
      <w:proofErr w:type="spellStart"/>
      <w:r w:rsidRPr="00D1638A">
        <w:rPr>
          <w:rFonts w:cs="Times New Roman" w:eastAsia="Times New Roman"/>
          <w:lang w:eastAsia="hr-HR"/>
        </w:rPr>
        <w:t>izvanraspravno</w:t>
      </w:r>
      <w:proofErr w:type="spellEnd"/>
      <w:r w:rsidRPr="00D1638A">
        <w:rPr>
          <w:rFonts w:cs="Times New Roman" w:eastAsia="Times New Roman"/>
          <w:lang w:eastAsia="hr-HR"/>
        </w:rPr>
        <w:t xml:space="preserve"> je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1638A" w:rsidP="00D1638A" w:rsidR="00D1638A" w:rsidRPr="00D1638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>z a k l j u č i o</w:t>
      </w:r>
    </w:p>
    <w:p w:rsidRDefault="00D1638A" w:rsidP="00D1638A" w:rsidR="00D1638A" w:rsidRPr="00D1638A">
      <w:pPr>
        <w:spacing w:after="0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</w:t>
      </w:r>
      <w:r w:rsidRPr="00D1638A">
        <w:rPr>
          <w:rFonts w:cs="Times New Roman" w:eastAsia="Times New Roman"/>
          <w:b/>
          <w:bCs/>
          <w:lang w:eastAsia="hr-HR"/>
        </w:rPr>
        <w:t>I/</w:t>
      </w:r>
      <w:r w:rsidRPr="00D1638A">
        <w:rPr>
          <w:rFonts w:cs="Times New Roman" w:eastAsia="Times New Roman"/>
          <w:lang w:eastAsia="hr-HR"/>
        </w:rPr>
        <w:t xml:space="preserve">  U stečajnom postupku nad stečajnim Dužnikom: Odvjetničko društvo LUBINA i dr. j.t.d. „u stečaju“, Split, Kralja Tomislava 1/I, OIB: 59571593721, saziva se Skupština vjerovnika, koja će se održati u UTORAK – 28. ožujka 2017, s početkom u 09,00 sati, u Trgovačkom sudu u Splitu, Split, </w:t>
      </w:r>
      <w:proofErr w:type="spellStart"/>
      <w:r w:rsidRPr="00D1638A">
        <w:rPr>
          <w:rFonts w:cs="Times New Roman" w:eastAsia="Times New Roman"/>
          <w:lang w:eastAsia="hr-HR"/>
        </w:rPr>
        <w:t>Sukoišanska</w:t>
      </w:r>
      <w:proofErr w:type="spellEnd"/>
      <w:r w:rsidRPr="00D1638A">
        <w:rPr>
          <w:rFonts w:cs="Times New Roman" w:eastAsia="Times New Roman"/>
          <w:lang w:eastAsia="hr-HR"/>
        </w:rPr>
        <w:t xml:space="preserve"> broj: 6., sudnica broj: 5, soba broj: 121/I. kat, sa ovim</w:t>
      </w:r>
    </w:p>
    <w:p w:rsidRDefault="00D1638A" w:rsidP="00D1638A" w:rsidR="00D1638A" w:rsidRPr="00D1638A">
      <w:pPr>
        <w:spacing w:after="0"/>
        <w:jc w:val="center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>Dnevnim redom: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1) Izvješće Stečajnog upravitelja o tijeku stečajnog postupka, stanju stečajne mase, poduzetim radnjama radi naplate potraživanja te posebice da li je Stečajni upravitelj raskinuo Ugovor o zakupu od 01. svibnja 2007. zbog neplaćanja zakupnine, parnicama i o ostalim pitanjima ovoga stečajnog postupka;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2) Razmatranje mogućnosti obustave i zaključenja ovoga stečajnog postupka;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3) Razno.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b/>
          <w:bCs/>
          <w:lang w:eastAsia="hr-HR"/>
        </w:rPr>
        <w:t>II/</w:t>
      </w:r>
      <w:r w:rsidRPr="00D1638A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b/>
          <w:bCs/>
          <w:lang w:eastAsia="hr-HR"/>
        </w:rPr>
        <w:t>III/</w:t>
      </w:r>
      <w:r w:rsidRPr="00D1638A">
        <w:rPr>
          <w:rFonts w:cs="Times New Roman" w:eastAsia="Times New Roman"/>
          <w:lang w:eastAsia="hr-HR"/>
        </w:rPr>
        <w:t xml:space="preserve"> Upućuje se stečajni upravitelj Zoran Miletić, dostaviti Sudu pismeno Izvješće o točki 1) Dnevnog reda i to najkasnije do 20. ožujka 2017.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b/>
          <w:bCs/>
          <w:lang w:eastAsia="hr-HR"/>
        </w:rPr>
        <w:t xml:space="preserve">            IV/</w:t>
      </w:r>
      <w:r w:rsidRPr="00D1638A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center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>Split, 08. ožujka 2017.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</w:r>
      <w:r w:rsidRPr="00D1638A">
        <w:rPr>
          <w:rFonts w:cs="Times New Roman" w:eastAsia="Times New Roman"/>
          <w:lang w:eastAsia="hr-HR"/>
        </w:rPr>
        <w:tab/>
        <w:t>STEČAJNI SUDAC: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1638A" w:rsidP="00D1638A" w:rsid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szCs w:val="20"/>
        </w:rPr>
        <w:lastRenderedPageBreak/>
        <w:t xml:space="preserve">                                                                     </w:t>
      </w:r>
      <w:r w:rsidRPr="00D1638A">
        <w:rPr>
          <w:rFonts w:cs="Times New Roman" w:eastAsia="Times New Roman"/>
          <w:b/>
          <w:szCs w:val="20"/>
          <w:lang w:eastAsia="hr-HR"/>
        </w:rPr>
        <w:t>- 2 -</w:t>
      </w:r>
      <w:r w:rsidRPr="00D1638A">
        <w:rPr>
          <w:rFonts w:cs="Times New Roman" w:eastAsia="Times New Roman"/>
          <w:szCs w:val="20"/>
          <w:lang w:eastAsia="hr-HR"/>
        </w:rPr>
        <w:t xml:space="preserve">                            </w:t>
      </w:r>
      <w:r w:rsidRPr="00D1638A">
        <w:rPr>
          <w:rFonts w:cs="Times New Roman" w:eastAsia="Times New Roman"/>
          <w:b/>
          <w:lang w:eastAsia="hr-HR"/>
        </w:rPr>
        <w:t>Broj: 14. St-139/2015</w:t>
      </w:r>
      <w:r w:rsidRPr="00D1638A">
        <w:rPr>
          <w:rFonts w:cs="Times New Roman" w:eastAsia="Times New Roman"/>
          <w:lang w:eastAsia="hr-HR"/>
        </w:rPr>
        <w:t>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</w:t>
      </w:r>
      <w:r w:rsidRPr="00D1638A">
        <w:rPr>
          <w:rFonts w:cs="Times New Roman" w:eastAsia="Times New Roman"/>
          <w:b/>
          <w:lang w:eastAsia="hr-HR"/>
        </w:rPr>
        <w:t>(Prije: 14. St-212/2012).</w:t>
      </w:r>
    </w:p>
    <w:p w:rsidRDefault="00D1638A" w:rsidP="00D1638A" w:rsidR="00D1638A" w:rsidRPr="00D1638A">
      <w:pPr>
        <w:spacing w:after="0"/>
        <w:ind w:left="360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DNA:  1)  Stečajni upravitelj Zoran Miletić, Split, </w:t>
      </w:r>
    </w:p>
    <w:p w:rsidRDefault="00D1638A" w:rsidP="00D1638A" w:rsidR="00D1638A" w:rsidRPr="00D1638A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1638A">
        <w:rPr>
          <w:rFonts w:cs="Times New Roman" w:eastAsia="Calibri" w:hAnsi="Calibri" w:ascii="Calibri"/>
          <w:lang w:val="en-US"/>
        </w:rPr>
        <w:t xml:space="preserve">            2)  ŽDO-</w:t>
      </w:r>
      <w:proofErr w:type="spellStart"/>
      <w:r w:rsidRPr="00D1638A">
        <w:rPr>
          <w:rFonts w:cs="Times New Roman" w:eastAsia="Calibri" w:hAnsi="Calibri" w:ascii="Calibri"/>
          <w:lang w:val="en-US"/>
        </w:rPr>
        <w:t>Građanskoupravni</w:t>
      </w:r>
      <w:proofErr w:type="spellEnd"/>
      <w:r w:rsidRPr="00D1638A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1638A">
        <w:rPr>
          <w:rFonts w:cs="Times New Roman" w:eastAsia="Calibri" w:hAnsi="Calibri" w:ascii="Calibri"/>
          <w:lang w:val="en-US"/>
        </w:rPr>
        <w:t>odjel</w:t>
      </w:r>
      <w:proofErr w:type="spellEnd"/>
      <w:r w:rsidRPr="00D1638A">
        <w:rPr>
          <w:rFonts w:cs="Times New Roman" w:eastAsia="Calibri" w:hAnsi="Calibri" w:ascii="Calibri"/>
          <w:lang w:val="en-US"/>
        </w:rPr>
        <w:t>, Split,</w:t>
      </w:r>
    </w:p>
    <w:p w:rsidRDefault="00D1638A" w:rsidP="00D1638A" w:rsidR="00D1638A" w:rsidRPr="00D1638A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1638A">
        <w:rPr>
          <w:rFonts w:cs="Times New Roman" w:eastAsia="Calibri" w:hAnsi="Calibri" w:ascii="Calibri"/>
          <w:lang w:val="en-US"/>
        </w:rPr>
        <w:t xml:space="preserve">            3)  </w:t>
      </w:r>
      <w:proofErr w:type="spellStart"/>
      <w:r w:rsidRPr="00D1638A">
        <w:rPr>
          <w:rFonts w:cs="Times New Roman" w:eastAsia="Calibri" w:hAnsi="Calibri" w:ascii="Calibri"/>
          <w:lang w:val="en-US"/>
        </w:rPr>
        <w:t>Odvjetnik</w:t>
      </w:r>
      <w:proofErr w:type="spellEnd"/>
      <w:r w:rsidRPr="00D1638A">
        <w:rPr>
          <w:rFonts w:cs="Times New Roman" w:eastAsia="Calibri" w:hAnsi="Calibri" w:ascii="Calibri"/>
          <w:lang w:val="en-US"/>
        </w:rPr>
        <w:t xml:space="preserve"> Ivo </w:t>
      </w:r>
      <w:proofErr w:type="spellStart"/>
      <w:r w:rsidRPr="00D1638A">
        <w:rPr>
          <w:rFonts w:cs="Times New Roman" w:eastAsia="Calibri" w:hAnsi="Calibri" w:ascii="Calibri"/>
          <w:lang w:val="en-US"/>
        </w:rPr>
        <w:t>Staničić</w:t>
      </w:r>
      <w:proofErr w:type="spellEnd"/>
      <w:r w:rsidRPr="00D1638A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D1638A">
        <w:rPr>
          <w:rFonts w:cs="Times New Roman" w:eastAsia="Calibri" w:hAnsi="Calibri" w:ascii="Calibri"/>
          <w:lang w:val="en-US"/>
        </w:rPr>
        <w:t>Gundulićeva</w:t>
      </w:r>
      <w:proofErr w:type="spellEnd"/>
      <w:r w:rsidRPr="00D1638A">
        <w:rPr>
          <w:rFonts w:cs="Times New Roman" w:eastAsia="Calibri" w:hAnsi="Calibri" w:ascii="Calibri"/>
          <w:lang w:val="en-US"/>
        </w:rPr>
        <w:t xml:space="preserve"> 26 A,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 4)  e-Oglasna ploča Suda - rok do: 28. ožujka 2017,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 5)  Spis.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>Split, dne 08. ožujka 2017.                                          S U D A C: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  <w:r w:rsidRPr="00D1638A"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  <w:smartTag w:element="PersonName" w:uri="urn:schemas-microsoft-com:office:smarttags">
        <w:r w:rsidRPr="00D1638A">
          <w:rPr>
            <w:rFonts w:cs="Times New Roman" w:eastAsia="Times New Roman"/>
            <w:lang w:eastAsia="hr-HR"/>
          </w:rPr>
          <w:t>Jozo Ćaleta</w:t>
        </w:r>
      </w:smartTag>
      <w:r w:rsidRPr="00D1638A">
        <w:rPr>
          <w:rFonts w:cs="Times New Roman" w:eastAsia="Times New Roman"/>
          <w:lang w:eastAsia="hr-HR"/>
        </w:rPr>
        <w:t>,</w:t>
      </w: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638A" w:rsidP="00D1638A" w:rsidR="00D1638A" w:rsidRPr="00D163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38A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78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St-139/2015-19</izvorni_sadrzaj>
    <derivirana_varijabla naziv="DomainObject.Oznaka_1">St-139/2015-19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</izvorni_sadrzaj>
    <derivirana_varijabla naziv="DomainObject.Predmet.ProtustrankaFormated_1">  Odvjetničko društvo LUBINA I DR. javno trgovačko društvo</derivirana_varijabla>
  </DomainObject.Predmet.ProtustrankaFormated>
  <DomainObject.Predmet.ProtustrankaFormatedOIB>
    <izvorni_sadrzaj>  Odvjetničko društvo LUBINA I DR. javno trgovačko društvo, OIB 59571593721</izvorni_sadrzaj>
    <derivirana_varijabla naziv="DomainObject.Predmet.ProtustrankaFormatedOIB_1">  Odvjetničko društvo LUBINA I DR. javno trgovačko društvo, OIB 59571593721</derivirana_varijabla>
  </DomainObject.Predmet.ProtustrankaFormatedOIB>
  <DomainObject.Predmet.ProtustrankaFormatedWithAdress>
    <izvorni_sadrzaj> Odvjetničko društvo LUBINA I DR. javno trgovačko društvo, Ulica Kralja Tomislava 1/I, Split</izvorni_sadrzaj>
    <derivirana_varijabla naziv="DomainObject.Predmet.ProtustrankaFormatedWithAdress_1"> Odvjetničko društvo LUBINA I DR. javno trgovačko društvo, Ulica Kralja Tomislava 1/I, Split</derivirana_varijabla>
  </DomainObject.Predmet.ProtustrankaFormatedWithAdress>
  <DomainObject.Predmet.ProtustrankaFormatedWithAdressOIB>
    <izvorni_sadrzaj> Odvjetničko društvo LUBINA I DR. javno trgovačko društvo, OIB 59571593721, Ulica Kralja Tomislava 1/I, Split</izvorni_sadrzaj>
    <derivirana_varijabla naziv="DomainObject.Predmet.ProtustrankaFormatedWithAdressOIB_1"> Odvjetničko društvo LUBINA I DR. javno trgovačko društvo, OIB 59571593721, Ulica Kralja Tomislava 1/I, Split</derivirana_varijabla>
  </DomainObject.Predmet.ProtustrankaFormatedWithAdressOIB>
  <DomainObject.Predmet.ProtustrankaWithAdress>
    <izvorni_sadrzaj>Odvjetničko društvo LUBINA I DR. javno trgovačko društvo Ulica Kralja Tomislava 1/I, Split</izvorni_sadrzaj>
    <derivirana_varijabla naziv="DomainObject.Predmet.ProtustrankaWithAdress_1">Odvjetničko društvo LUBINA I DR. javno trgovačko društvo Ulica Kralja Tomislava 1/I, Split</derivirana_varijabla>
  </DomainObject.Predmet.ProtustrankaWithAdress>
  <DomainObject.Predmet.ProtustrankaWithAdressOIB>
    <izvorni_sadrzaj>Odvjetničko društvo LUBINA I DR. javno trgovačko društvo, OIB 59571593721, Ulica Kralja Tomislava 1/I, Split</izvorni_sadrzaj>
    <derivirana_varijabla naziv="DomainObject.Predmet.ProtustrankaWithAdressOIB_1">Odvjetničko društvo LUBINA I DR. javno trgovačko društvo, OIB 59571593721, Ulica Kralja Tomislava 1/I, Split</derivirana_varijabla>
  </DomainObject.Predmet.ProtustrankaWithAdressOIB>
  <DomainObject.Predmet.ProtustrankaNazivFormated>
    <izvorni_sadrzaj>Odvjetničko društvo LUBINA I DR. javno trgovačko društvo</izvorni_sadrzaj>
    <derivirana_varijabla naziv="DomainObject.Predmet.ProtustrankaNazivFormated_1">Odvjetničko društvo LUBINA I DR. javno trgovačko društvo</derivirana_varijabla>
  </DomainObject.Predmet.ProtustrankaNazivFormated>
  <DomainObject.Predmet.ProtustrankaNazivFormatedOIB>
    <izvorni_sadrzaj>Odvjetničko društvo LUBINA I DR. javno trgovačko društvo, OIB 59571593721</izvorni_sadrzaj>
    <derivirana_varijabla naziv="DomainObject.Predmet.ProtustrankaNazivFormatedOIB_1">Odvjetničko društvo LUBINA I DR. javno trgovačko društvo,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</item>
    </izvorni_sadrzaj>
    <derivirana_varijabla naziv="DomainObject.Predmet.ProtuStrankaListFormated_1">
      <item>Odvjetničko društvo LUBINA I DR. javno trgovačko društvo</item>
    </derivirana_varijabla>
  </DomainObject.Predmet.ProtuStrankaListFormated>
  <DomainObject.Predmet.ProtuStrankaListFormatedOIB>
    <izvorni_sadrzaj>
      <item>Odvjetničko društvo LUBINA I DR. javno trgovačko društvo, OIB 59571593721</item>
    </izvorni_sadrzaj>
    <derivirana_varijabla naziv="DomainObject.Predmet.ProtuStrankaListFormatedOIB_1">
      <item>Odvjetničko društvo LUBINA I DR. javno trgovačko društvo, OIB 59571593721</item>
    </derivirana_varijabla>
  </DomainObject.Predmet.ProtuStrankaListFormatedOIB>
  <DomainObject.Predmet.ProtuStrankaListFormatedWithAdress>
    <izvorni_sadrzaj>
      <item>Odvjetničko društvo LUBINA I DR. javno trgovačko društvo, Ulica Kralja Tomislava 1/I, Split</item>
    </izvorni_sadrzaj>
    <derivirana_varijabla naziv="DomainObject.Predmet.ProtuStrankaListFormatedWithAdress_1">
      <item>Odvjetničko društvo LUBINA I DR. javno trgovačko društvo, Ulica Kralja Tomislava 1/I, Split</item>
    </derivirana_varijabla>
  </DomainObject.Predmet.ProtuStrankaListFormatedWithAdress>
  <DomainObject.Predmet.ProtuStrankaListFormatedWithAdressOIB>
    <izvorni_sadrzaj>
      <item>Odvjetničko društvo LUBINA I DR. javno trgovačko društvo, OIB 59571593721, Ulica Kralja Tomislava 1/I, Split</item>
    </izvorni_sadrzaj>
    <derivirana_varijabla naziv="DomainObject.Predmet.ProtuStrankaListFormatedWithAdressOIB_1">
      <item>Odvjetničko društvo LUBINA I DR. javno trgovačko društvo, OIB 59571593721, Ulica Kralja Tomislava 1/I, Split</item>
    </derivirana_varijabla>
  </DomainObject.Predmet.ProtuStrankaListFormatedWithAdressOIB>
  <DomainObject.Predmet.ProtuStrankaListNazivFormated>
    <izvorni_sadrzaj>
      <item>Odvjetničko društvo LUBINA I DR. javno trgovačko društvo</item>
    </izvorni_sadrzaj>
    <derivirana_varijabla naziv="DomainObject.Predmet.ProtuStrankaListNazivFormated_1">
      <item>Odvjetničko društvo LUBINA I DR. javno trgovačko društvo</item>
    </derivirana_varijabla>
  </DomainObject.Predmet.ProtuStrankaListNazivFormated>
  <DomainObject.Predmet.ProtuStrankaListNazivFormatedOIB>
    <izvorni_sadrzaj>
      <item>Odvjetničko društvo LUBINA I DR. javno trgovačko društvo, OIB 59571593721</item>
    </izvorni_sadrzaj>
    <derivirana_varijabla naziv="DomainObject.Predmet.ProtuStrankaListNazivFormatedOIB_1">
      <item>Odvjetničko društvo LUBINA I DR. javno trgovačko društvo,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St-139/2015-19</izvorni_sadrzaj>
    <derivirana_varijabla naziv="DomainObject.PoslovniBrojDokumenta_1">St-139/2015-19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</izvorni_sadrzaj>
    <derivirana_varijabla naziv="DomainObject.Predmet.ProtustrankaIDrugi_1">Odvjetničko društvo LUBINA I DR. javno trgovačko društvo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društvo, OIB 59571593721, Ulica Kralja Tomislava 1/I, Split</izvorni_sadrzaj>
    <derivirana_varijabla naziv="DomainObject.Predmet.ProtustrankaIDrugiAdressOIB_1">Odvjetničko društvo LUBINA I DR. javno trgovačko društvo, OIB 59571593721, Ulica Kralja Tomislava 1/I,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društvo, OIB 59571593721, Ulica Kralja Tomislava 1/I,Split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društvo, OIB 59571593721, Ulica Kralja Tomislava 1/I,Split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46A6D-B016-44B0-ABEF-8989C9001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1692</properties:Characters>
  <properties:Lines>70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2017-03-08T12:17:00Z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