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D6BB9" w:rsidR="00ED6BB9" w:rsidP="00ED6BB9" w:rsidRDefault="00ED6BB9" w14:paraId="5730f8c" w14:textId="5730f8c">
      <w:pPr>
        <w15:collapsed w:val="false"/>
        <w:rPr>
          <w:rFonts w:ascii="Arial" w:hAnsi="Arial" w:eastAsia="Times New Roman" w:cs="Times New Roman"/>
          <w:sz w:val="22"/>
          <w:lang w:val="en-GB" w:eastAsia="hr-HR"/>
        </w:rPr>
      </w:pPr>
      <w:bookmarkStart w:name="_GoBack" w:id="0"/>
      <w:bookmarkEnd w:id="0"/>
      <w:r w:rsidRPr="00ED6BB9">
        <w:rPr>
          <w:rFonts w:ascii="Arial" w:hAnsi="Arial" w:eastAsia="Times New Roman" w:cs="Times New Roman"/>
          <w:sz w:val="22"/>
          <w:lang w:val="en-GB" w:eastAsia="hr-HR"/>
        </w:rPr>
        <w:t xml:space="preserve">          </w:t>
      </w:r>
      <w:r w:rsidRPr="00ED6BB9">
        <w:rPr>
          <w:rFonts w:ascii="Arial" w:hAnsi="Arial" w:eastAsia="Times New Roman" w:cs="Times New Roman"/>
          <w:noProof/>
          <w:sz w:val="22"/>
          <w:lang w:eastAsia="hr-HR" w:bidi="he-IL"/>
        </w:rPr>
        <w:drawing>
          <wp:inline distT="0" distB="0" distL="0" distR="0">
            <wp:extent cx="560705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ED6BB9" w:rsidR="00ED6BB9" w:rsidP="00ED6BB9" w:rsidRDefault="00ED6BB9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 xml:space="preserve">REPUBLIKA HRVATSKA </w:t>
      </w:r>
    </w:p>
    <w:p w:rsidRPr="00ED6BB9" w:rsidR="00ED6BB9" w:rsidP="00ED6BB9" w:rsidRDefault="00ED6BB9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>Trgovački sud u Zagrebu</w:t>
      </w:r>
    </w:p>
    <w:p w:rsidRPr="00ED6BB9" w:rsidR="00ED6BB9" w:rsidP="00ED6BB9" w:rsidRDefault="00ED6BB9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 xml:space="preserve">Zagreb, </w:t>
      </w:r>
      <w:proofErr w:type="spellStart"/>
      <w:r w:rsidRPr="00ED6BB9">
        <w:rPr>
          <w:rFonts w:eastAsia="Times New Roman" w:cs="Times New Roman"/>
          <w:sz w:val="22"/>
          <w:lang w:eastAsia="hr-HR"/>
        </w:rPr>
        <w:t>Amruševa</w:t>
      </w:r>
      <w:proofErr w:type="spellEnd"/>
      <w:r w:rsidRPr="00ED6BB9">
        <w:rPr>
          <w:rFonts w:eastAsia="Times New Roman" w:cs="Times New Roman"/>
          <w:sz w:val="22"/>
          <w:lang w:eastAsia="hr-HR"/>
        </w:rPr>
        <w:t xml:space="preserve"> 2/II, desno (p.p. 432)</w:t>
      </w:r>
      <w:r w:rsidRPr="00ED6BB9">
        <w:rPr>
          <w:rFonts w:eastAsia="Times New Roman" w:cs="Times New Roman"/>
          <w:sz w:val="22"/>
          <w:lang w:eastAsia="hr-HR"/>
        </w:rPr>
        <w:tab/>
        <w:t xml:space="preserve">                                               6.St- 1156/2019</w:t>
      </w:r>
    </w:p>
    <w:p w:rsidRPr="00ED6BB9" w:rsidR="00ED6BB9" w:rsidP="00ED6BB9" w:rsidRDefault="00ED6BB9">
      <w:pPr>
        <w:rPr>
          <w:rFonts w:eastAsia="Times New Roman" w:cs="Times New Roman"/>
          <w:sz w:val="22"/>
          <w:lang w:eastAsia="hr-HR"/>
        </w:rPr>
      </w:pPr>
    </w:p>
    <w:p w:rsidRPr="00ED6BB9" w:rsidR="00ED6BB9" w:rsidP="00ED6BB9" w:rsidRDefault="00ED6BB9">
      <w:pPr>
        <w:jc w:val="center"/>
        <w:rPr>
          <w:rFonts w:eastAsia="Times New Roman" w:cs="Times New Roman"/>
          <w:sz w:val="22"/>
          <w:lang w:eastAsia="hr-HR"/>
        </w:rPr>
      </w:pPr>
    </w:p>
    <w:p w:rsidRPr="00ED6BB9" w:rsidR="00ED6BB9" w:rsidP="00ED6BB9" w:rsidRDefault="00ED6BB9">
      <w:pPr>
        <w:jc w:val="center"/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>R E P U B L I K A    H R V A T S K A</w:t>
      </w:r>
    </w:p>
    <w:p w:rsidRPr="00ED6BB9" w:rsidR="00ED6BB9" w:rsidP="00ED6BB9" w:rsidRDefault="00ED6BB9">
      <w:pPr>
        <w:jc w:val="center"/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>R J E Š E N J E</w:t>
      </w:r>
    </w:p>
    <w:p w:rsidRPr="00ED6BB9" w:rsidR="00ED6BB9" w:rsidP="00ED6BB9" w:rsidRDefault="00ED6BB9">
      <w:pPr>
        <w:jc w:val="center"/>
        <w:rPr>
          <w:rFonts w:eastAsia="Times New Roman" w:cs="Times New Roman"/>
          <w:sz w:val="22"/>
          <w:lang w:eastAsia="hr-HR"/>
        </w:rPr>
      </w:pPr>
    </w:p>
    <w:p w:rsidRPr="00ED6BB9" w:rsidR="00ED6BB9" w:rsidP="00ED6BB9" w:rsidRDefault="00ED6BB9">
      <w:pPr>
        <w:jc w:val="both"/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ab/>
        <w:t xml:space="preserve">Trgovački sud u Zagrebu po sucu pojedincu  Miljenku Dolenc u pravnoj stvari podnositelja zahtjeva Financijske agencije, za pokretanjem  skraćenog stečajnog postupka nad dužnikom </w:t>
      </w:r>
      <w:proofErr w:type="spellStart"/>
      <w:r w:rsidRPr="00ED6BB9">
        <w:rPr>
          <w:rFonts w:eastAsia="Times New Roman" w:cs="Times New Roman"/>
          <w:sz w:val="22"/>
          <w:lang w:eastAsia="hr-HR"/>
        </w:rPr>
        <w:t>Recycle</w:t>
      </w:r>
      <w:proofErr w:type="spellEnd"/>
      <w:r w:rsidRPr="00ED6BB9">
        <w:rPr>
          <w:rFonts w:eastAsia="Times New Roman" w:cs="Times New Roman"/>
          <w:sz w:val="22"/>
          <w:lang w:eastAsia="hr-HR"/>
        </w:rPr>
        <w:t xml:space="preserve"> </w:t>
      </w:r>
      <w:proofErr w:type="spellStart"/>
      <w:r w:rsidRPr="00ED6BB9">
        <w:rPr>
          <w:rFonts w:eastAsia="Times New Roman" w:cs="Times New Roman"/>
          <w:sz w:val="22"/>
          <w:lang w:eastAsia="hr-HR"/>
        </w:rPr>
        <w:t>House</w:t>
      </w:r>
      <w:proofErr w:type="spellEnd"/>
      <w:r w:rsidRPr="00ED6BB9">
        <w:rPr>
          <w:rFonts w:eastAsia="Times New Roman" w:cs="Times New Roman"/>
          <w:sz w:val="22"/>
          <w:lang w:eastAsia="hr-HR"/>
        </w:rPr>
        <w:t xml:space="preserve"> d.o.o., OIB: 86030371249, Mate Lovraka 19, Zagreb, dana</w:t>
      </w:r>
      <w:r w:rsidR="00CB5024">
        <w:rPr>
          <w:rFonts w:eastAsia="Times New Roman" w:cs="Times New Roman"/>
          <w:sz w:val="22"/>
          <w:lang w:eastAsia="hr-HR"/>
        </w:rPr>
        <w:t xml:space="preserve"> </w:t>
      </w:r>
      <w:r w:rsidR="001536A8">
        <w:rPr>
          <w:rFonts w:eastAsia="Times New Roman" w:cs="Times New Roman"/>
          <w:sz w:val="22"/>
          <w:lang w:eastAsia="hr-HR"/>
        </w:rPr>
        <w:t>23.08. 2019</w:t>
      </w:r>
    </w:p>
    <w:p w:rsidRPr="00ED6BB9" w:rsidR="00ED6BB9" w:rsidP="00ED6BB9" w:rsidRDefault="00ED6BB9">
      <w:pPr>
        <w:jc w:val="center"/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>r i j e š i o    je</w:t>
      </w:r>
    </w:p>
    <w:p w:rsidRPr="00ED6BB9" w:rsidR="00ED6BB9" w:rsidP="00ED6BB9" w:rsidRDefault="00ED6BB9">
      <w:pPr>
        <w:jc w:val="center"/>
        <w:rPr>
          <w:rFonts w:eastAsia="Times New Roman" w:cs="Times New Roman"/>
          <w:sz w:val="22"/>
          <w:lang w:eastAsia="hr-HR"/>
        </w:rPr>
      </w:pPr>
    </w:p>
    <w:p w:rsidRPr="00ED6BB9" w:rsidR="00ED6BB9" w:rsidP="00ED6BB9" w:rsidRDefault="00ED6BB9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 xml:space="preserve">Pokreće se skraćeni stečajni postupak nad dužnikom </w:t>
      </w:r>
      <w:proofErr w:type="spellStart"/>
      <w:r w:rsidRPr="00ED6BB9">
        <w:rPr>
          <w:rFonts w:eastAsia="Times New Roman" w:cs="Times New Roman"/>
          <w:sz w:val="22"/>
          <w:lang w:eastAsia="hr-HR"/>
        </w:rPr>
        <w:t>Recycle</w:t>
      </w:r>
      <w:proofErr w:type="spellEnd"/>
      <w:r w:rsidRPr="00ED6BB9">
        <w:rPr>
          <w:rFonts w:eastAsia="Times New Roman" w:cs="Times New Roman"/>
          <w:sz w:val="22"/>
          <w:lang w:eastAsia="hr-HR"/>
        </w:rPr>
        <w:t xml:space="preserve"> </w:t>
      </w:r>
      <w:proofErr w:type="spellStart"/>
      <w:r w:rsidRPr="00ED6BB9">
        <w:rPr>
          <w:rFonts w:eastAsia="Times New Roman" w:cs="Times New Roman"/>
          <w:sz w:val="22"/>
          <w:lang w:eastAsia="hr-HR"/>
        </w:rPr>
        <w:t>House</w:t>
      </w:r>
      <w:proofErr w:type="spellEnd"/>
      <w:r w:rsidRPr="00ED6BB9">
        <w:rPr>
          <w:rFonts w:eastAsia="Times New Roman" w:cs="Times New Roman"/>
          <w:sz w:val="22"/>
          <w:lang w:eastAsia="hr-HR"/>
        </w:rPr>
        <w:t xml:space="preserve"> d.o.o., OIB: 86030371249, Mate Lovraka 19, Zagreb </w:t>
      </w:r>
    </w:p>
    <w:p w:rsidRPr="00ED6BB9" w:rsidR="00ED6BB9" w:rsidP="00ED6BB9" w:rsidRDefault="00ED6BB9">
      <w:pPr>
        <w:ind w:firstLine="360"/>
        <w:jc w:val="both"/>
        <w:rPr>
          <w:rFonts w:eastAsia="Times New Roman" w:cs="Times New Roman"/>
          <w:sz w:val="22"/>
          <w:lang w:eastAsia="hr-HR"/>
        </w:rPr>
      </w:pPr>
    </w:p>
    <w:p w:rsidRPr="00ED6BB9" w:rsidR="00ED6BB9" w:rsidP="00ED6BB9" w:rsidRDefault="00ED6BB9">
      <w:pPr>
        <w:ind w:left="360"/>
        <w:jc w:val="center"/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>Obrazloženje</w:t>
      </w:r>
    </w:p>
    <w:p w:rsidRPr="00ED6BB9" w:rsidR="00ED6BB9" w:rsidP="00ED6BB9" w:rsidRDefault="00ED6BB9">
      <w:pPr>
        <w:jc w:val="both"/>
        <w:rPr>
          <w:rFonts w:eastAsia="Times New Roman" w:cs="Times New Roman"/>
          <w:sz w:val="22"/>
          <w:lang w:eastAsia="hr-HR"/>
        </w:rPr>
      </w:pPr>
    </w:p>
    <w:p w:rsidRPr="00ED6BB9" w:rsidR="00ED6BB9" w:rsidP="00ED6BB9" w:rsidRDefault="00ED6BB9">
      <w:pPr>
        <w:jc w:val="both"/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ab/>
        <w:t>Zahtjev za provedbu skraćenog stečajnog postupka nad gore navedenom pravnom osobom podnijela je ovome sudu Financijska agencija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Pr="00ED6BB9" w:rsidR="00ED6BB9" w:rsidP="00ED6BB9" w:rsidRDefault="00ED6BB9">
      <w:pPr>
        <w:jc w:val="both"/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26.328,66  kuna na dan  10.05.2019.              .</w:t>
      </w:r>
    </w:p>
    <w:p w:rsidRPr="00ED6BB9" w:rsidR="00ED6BB9" w:rsidP="00ED6BB9" w:rsidRDefault="00ED6BB9">
      <w:pPr>
        <w:jc w:val="both"/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ED6BB9">
        <w:rPr>
          <w:rFonts w:eastAsia="Times New Roman" w:cs="Times New Roman"/>
          <w:sz w:val="22"/>
          <w:lang w:eastAsia="hr-HR"/>
        </w:rPr>
        <w:tab/>
      </w:r>
    </w:p>
    <w:p w:rsidRPr="00ED6BB9" w:rsidR="00ED6BB9" w:rsidP="00ED6BB9" w:rsidRDefault="00ED6BB9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D6BB9">
        <w:rPr>
          <w:rFonts w:eastAsia="Times New Roman" w:cs="Times New Roman"/>
          <w:sz w:val="22"/>
          <w:lang w:eastAsia="hr-HR"/>
        </w:rPr>
        <w:t>čl</w:t>
      </w:r>
      <w:proofErr w:type="spellEnd"/>
      <w:r w:rsidRPr="00ED6BB9">
        <w:rPr>
          <w:rFonts w:eastAsia="Times New Roman" w:cs="Times New Roman"/>
          <w:sz w:val="22"/>
          <w:lang w:eastAsia="hr-HR"/>
        </w:rPr>
        <w:t xml:space="preserve"> </w:t>
      </w:r>
      <w:proofErr w:type="spellStart"/>
      <w:r w:rsidRPr="00ED6BB9">
        <w:rPr>
          <w:rFonts w:eastAsia="Times New Roman" w:cs="Times New Roman"/>
          <w:sz w:val="22"/>
          <w:lang w:eastAsia="hr-HR"/>
        </w:rPr>
        <w:t>428</w:t>
      </w:r>
      <w:proofErr w:type="spellEnd"/>
      <w:r w:rsidRPr="00ED6BB9">
        <w:rPr>
          <w:rFonts w:eastAsia="Times New Roman" w:cs="Times New Roman"/>
          <w:sz w:val="22"/>
          <w:lang w:eastAsia="hr-HR"/>
        </w:rPr>
        <w:t>. SZ.</w:t>
      </w:r>
    </w:p>
    <w:p w:rsidRPr="00ED6BB9" w:rsidR="00ED6BB9" w:rsidP="00ED6BB9" w:rsidRDefault="00ED6BB9">
      <w:pPr>
        <w:jc w:val="center"/>
        <w:rPr>
          <w:rFonts w:eastAsia="Times New Roman" w:cs="Times New Roman"/>
          <w:sz w:val="22"/>
          <w:lang w:eastAsia="hr-HR"/>
        </w:rPr>
      </w:pPr>
    </w:p>
    <w:p w:rsidRPr="00ED6BB9" w:rsidR="00ED6BB9" w:rsidP="00ED6BB9" w:rsidRDefault="00ED6BB9">
      <w:pPr>
        <w:jc w:val="center"/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>U Zagrebu</w:t>
      </w:r>
      <w:r w:rsidR="001536A8">
        <w:rPr>
          <w:rFonts w:eastAsia="Times New Roman" w:cs="Times New Roman"/>
          <w:sz w:val="22"/>
          <w:lang w:eastAsia="hr-HR"/>
        </w:rPr>
        <w:t>,</w:t>
      </w:r>
      <w:r w:rsidR="00CB5024">
        <w:rPr>
          <w:rFonts w:eastAsia="Times New Roman" w:cs="Times New Roman"/>
          <w:sz w:val="22"/>
          <w:lang w:eastAsia="hr-HR"/>
        </w:rPr>
        <w:t xml:space="preserve"> </w:t>
      </w:r>
      <w:r w:rsidR="001536A8">
        <w:rPr>
          <w:rFonts w:eastAsia="Times New Roman" w:cs="Times New Roman"/>
          <w:sz w:val="22"/>
          <w:lang w:eastAsia="hr-HR"/>
        </w:rPr>
        <w:t>23.08. 2019</w:t>
      </w:r>
    </w:p>
    <w:p w:rsidRPr="00ED6BB9" w:rsidR="00ED6BB9" w:rsidP="00F95CAE" w:rsidRDefault="00ED6BB9">
      <w:pPr>
        <w:ind w:left="5040" w:firstLine="720"/>
        <w:jc w:val="center"/>
        <w:rPr>
          <w:rFonts w:eastAsia="Times New Roman" w:cs="Times New Roman"/>
          <w:sz w:val="22"/>
          <w:lang w:eastAsia="hr-HR"/>
        </w:rPr>
      </w:pPr>
      <w:r w:rsidRPr="00ED6BB9">
        <w:rPr>
          <w:rFonts w:eastAsia="Times New Roman" w:cs="Times New Roman"/>
          <w:sz w:val="22"/>
          <w:lang w:eastAsia="hr-HR"/>
        </w:rPr>
        <w:t xml:space="preserve">      </w:t>
      </w:r>
      <w:r w:rsidR="00F95CAE">
        <w:rPr>
          <w:rFonts w:eastAsia="Times New Roman" w:cs="Times New Roman"/>
          <w:sz w:val="22"/>
          <w:lang w:eastAsia="hr-HR"/>
        </w:rPr>
        <w:t xml:space="preserve"> </w:t>
      </w:r>
    </w:p>
    <w:p w:rsidR="00F95CAE" w:rsidP="00F95CAE" w:rsidRDefault="00F95CAE">
      <w:pPr>
        <w:ind w:left="5040" w:firstLine="720"/>
        <w:jc w:val="center"/>
        <w:rPr>
          <w:sz w:val="22"/>
        </w:rPr>
      </w:pPr>
      <w:r>
        <w:rPr>
          <w:sz w:val="22"/>
        </w:rPr>
        <w:t>SUDAC:</w:t>
      </w:r>
    </w:p>
    <w:p w:rsidR="00F95CAE" w:rsidP="00F95CAE" w:rsidRDefault="00F95CAE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F95CAE" w:rsidP="00F95CAE" w:rsidRDefault="00F95CAE">
      <w:pPr>
        <w:jc w:val="center"/>
        <w:rPr>
          <w:sz w:val="22"/>
        </w:rPr>
      </w:pPr>
    </w:p>
    <w:p w:rsidR="00F95CAE" w:rsidP="00F95CAE" w:rsidRDefault="00F95CAE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F95CAE" w:rsidP="00F95CAE" w:rsidRDefault="00F95CAE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F95CAE" w:rsidP="00F95CAE" w:rsidRDefault="00F95CAE">
      <w:pPr>
        <w:jc w:val="both"/>
        <w:rPr>
          <w:i/>
          <w:sz w:val="22"/>
        </w:rPr>
      </w:pPr>
    </w:p>
    <w:p w:rsidR="00F95CAE" w:rsidP="00F95CAE" w:rsidRDefault="00F95CAE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F95CAE" w:rsidP="00F95CAE" w:rsidRDefault="00F95CAE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="00F95CAE" w:rsidP="00F95CAE" w:rsidRDefault="00F95CAE">
      <w:pPr>
        <w:jc w:val="both"/>
        <w:rPr>
          <w:sz w:val="20"/>
        </w:rPr>
      </w:pPr>
    </w:p>
    <w:p w:rsidRPr="00ED6BB9" w:rsidR="00ED6BB9" w:rsidP="00ED6BB9" w:rsidRDefault="00ED6BB9">
      <w:pPr>
        <w:jc w:val="center"/>
        <w:rPr>
          <w:rFonts w:eastAsia="Times New Roman" w:cs="Times New Roman"/>
          <w:sz w:val="20"/>
          <w:szCs w:val="20"/>
          <w:highlight w:val="green"/>
          <w:u w:val="single"/>
          <w:lang w:eastAsia="hr-HR"/>
        </w:rPr>
      </w:pPr>
    </w:p>
    <w:p w:rsidRPr="00ED6BB9" w:rsidR="00ED6BB9" w:rsidP="00ED6BB9" w:rsidRDefault="00ED6BB9">
      <w:pPr>
        <w:rPr>
          <w:rFonts w:ascii="Arial" w:hAnsi="Arial" w:eastAsia="Times New Roman" w:cs="Times New Roman"/>
          <w:sz w:val="20"/>
          <w:szCs w:val="20"/>
          <w:lang w:val="en-GB" w:eastAsia="hr-HR"/>
        </w:rPr>
      </w:pPr>
    </w:p>
    <w:p w:rsidRPr="00ED6BB9" w:rsidR="00191C07" w:rsidRDefault="00191C07"/>
    <w:sectPr w:rsidRPr="00ED6BB9" w:rsidR="00191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BB9"/>
    <w:rsid w:val="001536A8"/>
    <w:rsid w:val="00191C07"/>
    <w:rsid w:val="00BB259B"/>
    <w:rsid w:val="00CB5024"/>
    <w:rsid w:val="00ED6BB9"/>
    <w:rsid w:val="00F9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D6BB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D6BB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95C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5CAE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95CAE"/>
    <w:rPr>
      <w:rFonts w:ascii="Arial" w:hAnsi="Arial" w:eastAsia="Times New Roman" w:cs="Times New Roman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95CAE"/>
    <w:rPr>
      <w:rFonts w:ascii="Arial" w:hAnsi="Arial" w:eastAsia="Times New Roman" w:cs="Times New Roman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95CAE"/>
    <w:rPr>
      <w:rFonts w:ascii="Arial" w:hAnsi="Arial" w:eastAsia="Times New Roman" w:cs="Times New Roman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6B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6B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CA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5CAE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5CAE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5CAE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610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St-1156/2019</izvorni_sadrzaj>
    <derivirana_varijabla naziv="DomainObject.Predmet.OznakaBroj_1">St-1156/2019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Recycle House d.o.o.</izvorni_sadrzaj>
    <derivirana_varijabla naziv="DomainObject.Predmet.ProtustrankaFormated_1">  Recycle House d.o.o.</derivirana_varijabla>
  </DomainObject.Predmet.ProtustrankaFormated>
  <DomainObject.Predmet.ProtustrankaFormatedOIB>
    <izvorni_sadrzaj>  Recycle House d.o.o., OIB 86030371249</izvorni_sadrzaj>
    <derivirana_varijabla naziv="DomainObject.Predmet.ProtustrankaFormatedOIB_1">  Recycle House d.o.o., OIB 86030371249</derivirana_varijabla>
  </DomainObject.Predmet.ProtustrankaFormatedOIB>
  <DomainObject.Predmet.ProtustrankaFormatedWithAdress>
    <izvorni_sadrzaj> Recycle House d.o.o., Mate Lovraka 19, 10000 Zagreb</izvorni_sadrzaj>
    <derivirana_varijabla naziv="DomainObject.Predmet.ProtustrankaFormatedWithAdress_1"> Recycle House d.o.o., Mate Lovraka 19, 10000 Zagreb</derivirana_varijabla>
  </DomainObject.Predmet.ProtustrankaFormatedWithAdress>
  <DomainObject.Predmet.ProtustrankaFormatedWithAdressOIB>
    <izvorni_sadrzaj> Recycle House d.o.o., OIB 86030371249, Mate Lovraka 19, 10000 Zagreb</izvorni_sadrzaj>
    <derivirana_varijabla naziv="DomainObject.Predmet.ProtustrankaFormatedWithAdressOIB_1"> Recycle House d.o.o., OIB 86030371249, Mate Lovraka 19, 10000 Zagreb</derivirana_varijabla>
  </DomainObject.Predmet.ProtustrankaFormatedWithAdressOIB>
  <DomainObject.Predmet.ProtustrankaWithAdress>
    <izvorni_sadrzaj>Recycle House d.o.o. Mate Lovraka 19, 10000 Zagreb</izvorni_sadrzaj>
    <derivirana_varijabla naziv="DomainObject.Predmet.ProtustrankaWithAdress_1">Recycle House d.o.o. Mate Lovraka 19, 10000 Zagreb</derivirana_varijabla>
  </DomainObject.Predmet.ProtustrankaWithAdress>
  <DomainObject.Predmet.ProtustrankaWithAdressOIB>
    <izvorni_sadrzaj>Recycle House d.o.o., OIB 86030371249, Mate Lovraka 19, 10000 Zagreb</izvorni_sadrzaj>
    <derivirana_varijabla naziv="DomainObject.Predmet.ProtustrankaWithAdressOIB_1">Recycle House d.o.o., OIB 86030371249, Mate Lovraka 19, 10000 Zagreb</derivirana_varijabla>
  </DomainObject.Predmet.ProtustrankaWithAdressOIB>
  <DomainObject.Predmet.ProtustrankaNazivFormated>
    <izvorni_sadrzaj>Recycle House d.o.o.</izvorni_sadrzaj>
    <derivirana_varijabla naziv="DomainObject.Predmet.ProtustrankaNazivFormated_1">Recycle House d.o.o.</derivirana_varijabla>
  </DomainObject.Predmet.ProtustrankaNazivFormated>
  <DomainObject.Predmet.ProtustrankaNazivFormatedOIB>
    <izvorni_sadrzaj>Recycle House d.o.o., OIB 86030371249</izvorni_sadrzaj>
    <derivirana_varijabla naziv="DomainObject.Predmet.ProtustrankaNazivFormatedOIB_1">Recycle House d.o.o., OIB 86030371249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Recycle House d.o.o.</item>
    </izvorni_sadrzaj>
    <derivirana_varijabla naziv="DomainObject.Predmet.ProtuStrankaListFormated_1">
      <item>Recycle House d.o.o.</item>
    </derivirana_varijabla>
  </DomainObject.Predmet.ProtuStrankaListFormated>
  <DomainObject.Predmet.ProtuStrankaListFormatedOIB>
    <izvorni_sadrzaj>
      <item>Recycle House d.o.o., OIB 86030371249</item>
    </izvorni_sadrzaj>
    <derivirana_varijabla naziv="DomainObject.Predmet.ProtuStrankaListFormatedOIB_1">
      <item>Recycle House d.o.o., OIB 86030371249</item>
    </derivirana_varijabla>
  </DomainObject.Predmet.ProtuStrankaListFormatedOIB>
  <DomainObject.Predmet.ProtuStrankaListFormatedWithAdress>
    <izvorni_sadrzaj>
      <item>Recycle House d.o.o., Mate Lovraka 19, 10000 Zagreb</item>
    </izvorni_sadrzaj>
    <derivirana_varijabla naziv="DomainObject.Predmet.ProtuStrankaListFormatedWithAdress_1">
      <item>Recycle House d.o.o., Mate Lovraka 19, 10000 Zagreb</item>
    </derivirana_varijabla>
  </DomainObject.Predmet.ProtuStrankaListFormatedWithAdress>
  <DomainObject.Predmet.ProtuStrankaListFormatedWithAdressOIB>
    <izvorni_sadrzaj>
      <item>Recycle House d.o.o., OIB 86030371249, Mate Lovraka 19, 10000 Zagreb</item>
    </izvorni_sadrzaj>
    <derivirana_varijabla naziv="DomainObject.Predmet.ProtuStrankaListFormatedWithAdressOIB_1">
      <item>Recycle House d.o.o., OIB 86030371249, Mate Lovraka 19, 10000 Zagreb</item>
    </derivirana_varijabla>
  </DomainObject.Predmet.ProtuStrankaListFormatedWithAdressOIB>
  <DomainObject.Predmet.ProtuStrankaListNazivFormated>
    <izvorni_sadrzaj>
      <item>Recycle House d.o.o.</item>
    </izvorni_sadrzaj>
    <derivirana_varijabla naziv="DomainObject.Predmet.ProtuStrankaListNazivFormated_1">
      <item>Recycle House d.o.o.</item>
    </derivirana_varijabla>
  </DomainObject.Predmet.ProtuStrankaListNazivFormated>
  <DomainObject.Predmet.ProtuStrankaListNazivFormatedOIB>
    <izvorni_sadrzaj>
      <item>Recycle House d.o.o., OIB 86030371249</item>
    </izvorni_sadrzaj>
    <derivirana_varijabla naziv="DomainObject.Predmet.ProtuStrankaListNazivFormatedOIB_1">
      <item>Recycle House d.o.o., OIB 86030371249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Recycle House d.o.o.</izvorni_sadrzaj>
    <derivirana_varijabla naziv="DomainObject.Predmet.ProtustrankaIDrugi_1">Recycle House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Recycle House d.o.o., OIB 86030371249, Mate Lovraka 19, 10000 Zagreb</izvorni_sadrzaj>
    <derivirana_varijabla naziv="DomainObject.Predmet.ProtustrankaIDrugiAdressOIB_1">Recycle House d.o.o., OIB 86030371249, Mate Lovraka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Recycle House d.o.o.</item>
    </izvorni_sadrzaj>
    <derivirana_varijabla naziv="DomainObject.Predmet.SudioniciListNaziv_1">
      <item>FINA Regionalni centar Zagreb</item>
      <item>Recycle House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Recycle House d.o.o., OIB 86030371249, Mate Lovraka 19,10000 Zagreb</item>
    </izvorni_sadrzaj>
    <derivirana_varijabla naziv="DomainObject.Predmet.SudioniciListAdressOIB_1">
      <item>FINA Regionalni centar Zagreb, OIB 85821130368, Trg svibanjskih žrtava 1995. 1,10000 Zagreb</item>
      <item>Recycle House d.o.o., OIB 86030371249, Mate Lovraka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86030371249</item>
    </izvorni_sadrzaj>
    <derivirana_varijabla naziv="DomainObject.Predmet.SudioniciListNazivOIB_1">
      <item>, OIB 85821130368</item>
      <item>, OIB 86030371249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343</properties:Words>
  <properties:Characters>1807</properties:Characters>
  <properties:Lines>50</properties:Lines>
  <properties:Paragraphs>20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2019-08-20T06:47:00Z</dcterms:created>
  <dc:creator>Rebecca Boričević</dc:creator>
  <cp:lastModifiedBy>Rebecca Boričević</cp:lastModifiedBy>
  <cp:lastPrinted>2019-09-03T12:07:00Z</cp:lastPrinted>
  <dcterms:modified xmlns:xsi="http://www.w3.org/2001/XMLSchema-instance" xsi:type="dcterms:W3CDTF">2019-09-03T12:07:00Z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skraćenog stečajnog postupka (1156-2019.docx)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