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c1beb" w14:paraId="51c1beb" w:rsidRDefault="000C380F" w:rsidP="000C380F" w:rsidR="000C380F" w:rsidRPr="000C380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50B5">
        <w:tab/>
      </w:r>
      <w:r w:rsidR="008150B5">
        <w:tab/>
      </w:r>
      <w:r w:rsidR="008150B5">
        <w:tab/>
      </w:r>
      <w:r w:rsidR="008150B5">
        <w:tab/>
      </w:r>
      <w:r w:rsidR="008150B5">
        <w:tab/>
      </w:r>
      <w:r w:rsidR="008150B5" w:rsidRPr="008150B5">
        <w:rPr>
          <w:b/>
        </w:rPr>
        <w:t xml:space="preserve"> </w:t>
      </w:r>
      <w:r w:rsidR="008150B5">
        <w:rPr>
          <w:b/>
        </w:rPr>
        <w:tab/>
      </w:r>
      <w:proofErr w:type="spellStart"/>
      <w:r w:rsidR="008150B5" w:rsidRPr="008150B5">
        <w:rPr>
          <w:b/>
          <w:color w:val="000000"/>
          <w:sz w:val="22"/>
          <w:szCs w:val="22"/>
        </w:rPr>
        <w:t>Posl</w:t>
      </w:r>
      <w:proofErr w:type="spellEnd"/>
      <w:r w:rsidR="008150B5" w:rsidRPr="008150B5">
        <w:rPr>
          <w:b/>
          <w:color w:val="000000"/>
          <w:sz w:val="22"/>
          <w:szCs w:val="22"/>
        </w:rPr>
        <w:t>. br. 18 St-1126/2016-4</w:t>
      </w:r>
      <w:r w:rsidR="008150B5">
        <w:rPr>
          <w:b/>
          <w:color w:val="000000"/>
          <w:sz w:val="22"/>
          <w:szCs w:val="22"/>
        </w:rPr>
        <w:t>8</w:t>
      </w:r>
    </w:p>
    <w:p w:rsidRDefault="008150B5" w:rsidP="008150B5" w:rsidR="008150B5" w:rsidRPr="008150B5">
      <w:pPr>
        <w:rPr>
          <w:b/>
          <w:szCs w:val="24"/>
        </w:rPr>
      </w:pPr>
      <w:r w:rsidRPr="008150B5">
        <w:rPr>
          <w:b/>
          <w:szCs w:val="24"/>
        </w:rPr>
        <w:t>REPUBLIKA HRVATSKA</w:t>
      </w:r>
    </w:p>
    <w:p w:rsidRDefault="008150B5" w:rsidP="008150B5" w:rsidR="008150B5" w:rsidRPr="008150B5">
      <w:pPr>
        <w:rPr>
          <w:b/>
          <w:szCs w:val="24"/>
        </w:rPr>
      </w:pPr>
      <w:r w:rsidRPr="008150B5">
        <w:rPr>
          <w:b/>
          <w:szCs w:val="24"/>
        </w:rPr>
        <w:t>TRGOVAČKI SUD U SPLITU</w:t>
      </w:r>
    </w:p>
    <w:p w:rsidRDefault="008150B5" w:rsidP="008150B5" w:rsidR="008150B5" w:rsidRPr="008150B5">
      <w:pPr>
        <w:rPr>
          <w:szCs w:val="24"/>
        </w:rPr>
      </w:pPr>
      <w:r w:rsidRPr="008150B5">
        <w:rPr>
          <w:b/>
          <w:szCs w:val="24"/>
        </w:rPr>
        <w:t xml:space="preserve">Split, </w:t>
      </w:r>
      <w:proofErr w:type="spellStart"/>
      <w:r w:rsidRPr="008150B5">
        <w:rPr>
          <w:b/>
          <w:szCs w:val="24"/>
        </w:rPr>
        <w:t>Sukoišanska</w:t>
      </w:r>
      <w:proofErr w:type="spellEnd"/>
      <w:r w:rsidRPr="008150B5">
        <w:rPr>
          <w:b/>
          <w:szCs w:val="24"/>
        </w:rPr>
        <w:t xml:space="preserve"> 6</w:t>
      </w:r>
    </w:p>
    <w:p w:rsidRDefault="008150B5" w:rsidP="008150B5" w:rsidR="008150B5" w:rsidRPr="008150B5">
      <w:pPr>
        <w:rPr>
          <w:szCs w:val="24"/>
        </w:rPr>
      </w:pPr>
    </w:p>
    <w:p w:rsidRDefault="008150B5" w:rsidP="008150B5" w:rsidR="008150B5" w:rsidRPr="008150B5">
      <w:pPr>
        <w:jc w:val="center"/>
        <w:rPr>
          <w:b/>
          <w:szCs w:val="24"/>
        </w:rPr>
      </w:pPr>
      <w:r w:rsidRPr="008150B5">
        <w:rPr>
          <w:b/>
          <w:szCs w:val="24"/>
        </w:rPr>
        <w:t>REPUBLIKA HRVATSKA</w:t>
      </w:r>
    </w:p>
    <w:p w:rsidRDefault="008150B5" w:rsidP="008150B5" w:rsidR="008150B5" w:rsidRPr="008150B5">
      <w:pPr>
        <w:jc w:val="center"/>
        <w:rPr>
          <w:b/>
          <w:szCs w:val="24"/>
        </w:rPr>
      </w:pPr>
      <w:r w:rsidRPr="008150B5">
        <w:rPr>
          <w:b/>
          <w:szCs w:val="24"/>
        </w:rPr>
        <w:t>R J E Š E N J E</w:t>
      </w:r>
    </w:p>
    <w:p w:rsidRDefault="008150B5" w:rsidP="008150B5" w:rsidR="008150B5" w:rsidRPr="008150B5">
      <w:pPr>
        <w:rPr>
          <w:szCs w:val="24"/>
        </w:rPr>
      </w:pPr>
    </w:p>
    <w:p w:rsidRDefault="008150B5" w:rsidP="008150B5" w:rsidR="008150B5" w:rsidRPr="008150B5">
      <w:pPr>
        <w:ind w:firstLine="708"/>
        <w:jc w:val="both"/>
        <w:rPr>
          <w:szCs w:val="24"/>
        </w:rPr>
      </w:pPr>
      <w:r w:rsidRPr="008150B5">
        <w:rPr>
          <w:szCs w:val="24"/>
        </w:rPr>
        <w:t xml:space="preserve">Trgovački sud u Splitu, po sucu tog suda Katarini Franković, kao sucu pojedincu, u stečajnom postupku nad dužnikom KH – FURIJA, d.o.o. u stečaju, Split, </w:t>
      </w:r>
      <w:proofErr w:type="spellStart"/>
      <w:r w:rsidRPr="008150B5">
        <w:rPr>
          <w:szCs w:val="24"/>
        </w:rPr>
        <w:t>Ljubićeva</w:t>
      </w:r>
      <w:proofErr w:type="spellEnd"/>
      <w:r w:rsidRPr="008150B5">
        <w:rPr>
          <w:szCs w:val="24"/>
        </w:rPr>
        <w:t xml:space="preserve"> 7, OIB: 86337483162, zastupano po stečajnom upravitelju Vlaho </w:t>
      </w:r>
      <w:proofErr w:type="spellStart"/>
      <w:r w:rsidRPr="008150B5">
        <w:rPr>
          <w:szCs w:val="24"/>
        </w:rPr>
        <w:t>Monković</w:t>
      </w:r>
      <w:proofErr w:type="spellEnd"/>
      <w:r w:rsidRPr="008150B5">
        <w:rPr>
          <w:szCs w:val="24"/>
        </w:rPr>
        <w:t xml:space="preserve">, dana </w:t>
      </w:r>
      <w:r>
        <w:rPr>
          <w:szCs w:val="24"/>
        </w:rPr>
        <w:t>25</w:t>
      </w:r>
      <w:r w:rsidRPr="008150B5">
        <w:rPr>
          <w:szCs w:val="24"/>
        </w:rPr>
        <w:t>. s</w:t>
      </w:r>
      <w:r>
        <w:rPr>
          <w:szCs w:val="24"/>
        </w:rPr>
        <w:t>iječnj</w:t>
      </w:r>
      <w:r w:rsidRPr="008150B5">
        <w:rPr>
          <w:szCs w:val="24"/>
        </w:rPr>
        <w:t>a 201</w:t>
      </w:r>
      <w:r>
        <w:rPr>
          <w:szCs w:val="24"/>
        </w:rPr>
        <w:t>8</w:t>
      </w:r>
      <w:r w:rsidRPr="008150B5">
        <w:rPr>
          <w:szCs w:val="24"/>
        </w:rPr>
        <w:t>. godine,</w:t>
      </w:r>
    </w:p>
    <w:p w:rsidRDefault="0005241F" w:rsidR="0005241F" w:rsidRPr="004C4D17">
      <w:pPr>
        <w:jc w:val="center"/>
        <w:rPr>
          <w:b/>
          <w:szCs w:val="24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9F26B9" w:rsidP="00C47C2D" w:rsidR="00C47C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Utvrđuje se konačan </w:t>
      </w:r>
      <w:r w:rsidR="007B20B8">
        <w:rPr>
          <w:sz w:val="22"/>
          <w:szCs w:val="22"/>
        </w:rPr>
        <w:t>postotak</w:t>
      </w:r>
      <w:r w:rsidR="0057267A" w:rsidRPr="00D96747">
        <w:rPr>
          <w:sz w:val="22"/>
          <w:szCs w:val="22"/>
        </w:rPr>
        <w:t xml:space="preserve"> završne diobe unovčene stečajne mase i to </w:t>
      </w:r>
      <w:r w:rsidR="00C47C2D" w:rsidRPr="007B20B8">
        <w:rPr>
          <w:sz w:val="22"/>
          <w:szCs w:val="22"/>
        </w:rPr>
        <w:t xml:space="preserve">u </w:t>
      </w:r>
      <w:r w:rsidR="007B20B8" w:rsidRPr="007B20B8">
        <w:rPr>
          <w:sz w:val="22"/>
          <w:szCs w:val="22"/>
        </w:rPr>
        <w:t xml:space="preserve">iznosu </w:t>
      </w:r>
      <w:r w:rsidR="008150B5" w:rsidRPr="008150B5">
        <w:rPr>
          <w:sz w:val="22"/>
          <w:szCs w:val="22"/>
        </w:rPr>
        <w:t>8.734,59 kuna i to za utvrđene tražbine I. (prvog) višeg isplatnog reda u visini 20,82 % priznatih tražbina</w:t>
      </w:r>
      <w:r w:rsidR="00C47C2D" w:rsidRPr="007B20B8">
        <w:rPr>
          <w:sz w:val="22"/>
          <w:szCs w:val="22"/>
        </w:rPr>
        <w:t>.</w:t>
      </w:r>
    </w:p>
    <w:p w:rsidRDefault="008150B5" w:rsidP="00C47C2D" w:rsidR="008150B5" w:rsidRPr="007B20B8">
      <w:pPr>
        <w:ind w:firstLine="708"/>
        <w:jc w:val="both"/>
        <w:rPr>
          <w:sz w:val="22"/>
          <w:szCs w:val="22"/>
        </w:rPr>
      </w:pPr>
    </w:p>
    <w:p w:rsidRDefault="0057267A" w:rsidP="0057267A" w:rsidR="0057267A" w:rsidRPr="00E631F5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Obrazloženje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ab/>
      </w:r>
    </w:p>
    <w:p w:rsidRDefault="0057267A" w:rsidP="00017E73" w:rsidR="0057267A" w:rsidRPr="00017E73">
      <w:pPr>
        <w:ind w:firstLine="720"/>
        <w:jc w:val="both"/>
        <w:rPr>
          <w:sz w:val="22"/>
          <w:szCs w:val="22"/>
        </w:rPr>
      </w:pPr>
      <w:r w:rsidRPr="00D96747">
        <w:rPr>
          <w:sz w:val="22"/>
          <w:szCs w:val="22"/>
        </w:rPr>
        <w:t>Rješenjem ovog suda posl. br. St</w:t>
      </w:r>
      <w:r w:rsidR="00E771D4">
        <w:rPr>
          <w:sz w:val="22"/>
          <w:szCs w:val="22"/>
        </w:rPr>
        <w:t>-</w:t>
      </w:r>
      <w:r w:rsidR="008150B5">
        <w:rPr>
          <w:sz w:val="22"/>
          <w:szCs w:val="22"/>
        </w:rPr>
        <w:t>1126</w:t>
      </w:r>
      <w:r w:rsidR="00EC6742">
        <w:rPr>
          <w:sz w:val="22"/>
          <w:szCs w:val="22"/>
        </w:rPr>
        <w:t>/20</w:t>
      </w:r>
      <w:r w:rsidR="007F0809">
        <w:rPr>
          <w:sz w:val="22"/>
          <w:szCs w:val="22"/>
        </w:rPr>
        <w:t>1</w:t>
      </w:r>
      <w:r w:rsidR="009B68C7">
        <w:rPr>
          <w:sz w:val="22"/>
          <w:szCs w:val="22"/>
        </w:rPr>
        <w:t>6</w:t>
      </w:r>
      <w:r w:rsidR="00FF7469">
        <w:rPr>
          <w:sz w:val="22"/>
          <w:szCs w:val="22"/>
        </w:rPr>
        <w:t>-</w:t>
      </w:r>
      <w:r w:rsidR="008150B5">
        <w:rPr>
          <w:sz w:val="22"/>
          <w:szCs w:val="22"/>
        </w:rPr>
        <w:t>42</w:t>
      </w:r>
      <w:r w:rsidR="007701CE">
        <w:rPr>
          <w:sz w:val="22"/>
          <w:szCs w:val="22"/>
        </w:rPr>
        <w:t xml:space="preserve"> od </w:t>
      </w:r>
      <w:r w:rsidR="008150B5">
        <w:rPr>
          <w:sz w:val="22"/>
          <w:szCs w:val="22"/>
        </w:rPr>
        <w:t>21</w:t>
      </w:r>
      <w:r w:rsidR="007D12AD">
        <w:rPr>
          <w:sz w:val="22"/>
          <w:szCs w:val="22"/>
        </w:rPr>
        <w:t xml:space="preserve">. </w:t>
      </w:r>
      <w:r w:rsidR="008150B5">
        <w:rPr>
          <w:sz w:val="22"/>
          <w:szCs w:val="22"/>
        </w:rPr>
        <w:t>studenog</w:t>
      </w:r>
      <w:r w:rsidR="007D12AD">
        <w:rPr>
          <w:sz w:val="22"/>
          <w:szCs w:val="22"/>
        </w:rPr>
        <w:t>a</w:t>
      </w:r>
      <w:r w:rsidR="00FF7469">
        <w:rPr>
          <w:sz w:val="22"/>
          <w:szCs w:val="22"/>
        </w:rPr>
        <w:t xml:space="preserve"> </w:t>
      </w:r>
      <w:r w:rsidR="007701CE">
        <w:rPr>
          <w:sz w:val="22"/>
          <w:szCs w:val="22"/>
        </w:rPr>
        <w:t>201</w:t>
      </w:r>
      <w:r w:rsidR="008A49D7">
        <w:rPr>
          <w:sz w:val="22"/>
          <w:szCs w:val="22"/>
        </w:rPr>
        <w:t>7</w:t>
      </w:r>
      <w:r w:rsidR="007701CE">
        <w:rPr>
          <w:sz w:val="22"/>
          <w:szCs w:val="22"/>
        </w:rPr>
        <w:t>. godine</w:t>
      </w:r>
      <w:r w:rsidR="00110DE1" w:rsidRPr="00D96747">
        <w:rPr>
          <w:sz w:val="22"/>
          <w:szCs w:val="22"/>
        </w:rPr>
        <w:t xml:space="preserve"> </w:t>
      </w:r>
      <w:r w:rsidRPr="00D96747">
        <w:rPr>
          <w:sz w:val="22"/>
          <w:szCs w:val="22"/>
        </w:rPr>
        <w:t xml:space="preserve">stečajnom upravitelju dana je suglasnost za </w:t>
      </w:r>
      <w:r w:rsidR="007D0F10">
        <w:rPr>
          <w:sz w:val="22"/>
          <w:szCs w:val="22"/>
        </w:rPr>
        <w:t xml:space="preserve">završnu </w:t>
      </w:r>
      <w:r w:rsidRPr="00D96747">
        <w:rPr>
          <w:sz w:val="22"/>
          <w:szCs w:val="22"/>
        </w:rPr>
        <w:t xml:space="preserve">diobu unovčene stečajne mase i to iznosa </w:t>
      </w:r>
      <w:r w:rsidR="008150B5" w:rsidRPr="008150B5">
        <w:rPr>
          <w:sz w:val="22"/>
          <w:szCs w:val="22"/>
        </w:rPr>
        <w:t xml:space="preserve">8.734,59 </w:t>
      </w:r>
      <w:r w:rsidR="00A20972" w:rsidRPr="00A20972">
        <w:rPr>
          <w:sz w:val="22"/>
          <w:szCs w:val="22"/>
        </w:rPr>
        <w:t xml:space="preserve"> </w:t>
      </w:r>
      <w:r w:rsidR="007B20B8" w:rsidRPr="007B20B8">
        <w:rPr>
          <w:sz w:val="22"/>
          <w:szCs w:val="22"/>
        </w:rPr>
        <w:t xml:space="preserve">kuna za priznate tražbine vjerovnika </w:t>
      </w:r>
      <w:r w:rsidR="008150B5" w:rsidRPr="008150B5">
        <w:rPr>
          <w:sz w:val="22"/>
          <w:szCs w:val="22"/>
        </w:rPr>
        <w:t xml:space="preserve">I. (prvog) višeg isplatnog reda u visini 20,82 % </w:t>
      </w:r>
      <w:r w:rsidR="008150B5">
        <w:rPr>
          <w:sz w:val="22"/>
          <w:szCs w:val="22"/>
        </w:rPr>
        <w:t xml:space="preserve">njihovih </w:t>
      </w:r>
      <w:r w:rsidR="008150B5" w:rsidRPr="008150B5">
        <w:rPr>
          <w:sz w:val="22"/>
          <w:szCs w:val="22"/>
        </w:rPr>
        <w:t>priznatih tražbina</w:t>
      </w:r>
      <w:r w:rsidR="008A49D7" w:rsidRPr="007B20B8">
        <w:rPr>
          <w:sz w:val="22"/>
          <w:szCs w:val="22"/>
        </w:rPr>
        <w:t>.</w:t>
      </w:r>
      <w:r w:rsidR="008A49D7">
        <w:rPr>
          <w:b/>
          <w:sz w:val="22"/>
          <w:szCs w:val="22"/>
        </w:rPr>
        <w:t xml:space="preserve"> </w:t>
      </w:r>
      <w:r w:rsidRPr="00D96747">
        <w:rPr>
          <w:bCs/>
          <w:sz w:val="22"/>
          <w:szCs w:val="22"/>
        </w:rPr>
        <w:t>Istim rješenjem određeno je završno</w:t>
      </w:r>
      <w:r w:rsidR="008150B5">
        <w:rPr>
          <w:bCs/>
          <w:sz w:val="22"/>
          <w:szCs w:val="22"/>
        </w:rPr>
        <w:t xml:space="preserve"> ročište</w:t>
      </w:r>
      <w:r w:rsidRPr="007701CE">
        <w:rPr>
          <w:sz w:val="22"/>
          <w:szCs w:val="22"/>
        </w:rPr>
        <w:t>, radi</w:t>
      </w:r>
      <w:r w:rsidRPr="00D96747">
        <w:rPr>
          <w:sz w:val="22"/>
          <w:szCs w:val="22"/>
        </w:rPr>
        <w:t xml:space="preserve"> rasprave o završnom računu stečajnog upravitelja</w:t>
      </w:r>
      <w:r w:rsidR="00B81014">
        <w:rPr>
          <w:sz w:val="22"/>
          <w:szCs w:val="22"/>
        </w:rPr>
        <w:t>,</w:t>
      </w:r>
      <w:r w:rsidRPr="00D96747">
        <w:rPr>
          <w:sz w:val="22"/>
          <w:szCs w:val="22"/>
        </w:rPr>
        <w:t xml:space="preserve"> podnoš</w:t>
      </w:r>
      <w:r w:rsidR="00B81014">
        <w:rPr>
          <w:sz w:val="22"/>
          <w:szCs w:val="22"/>
        </w:rPr>
        <w:t xml:space="preserve">enja prigovora na završni popis i odlučivanju vjerovnika o </w:t>
      </w:r>
      <w:r w:rsidR="00DA440E">
        <w:rPr>
          <w:sz w:val="22"/>
          <w:szCs w:val="22"/>
        </w:rPr>
        <w:t xml:space="preserve">pitanjima </w:t>
      </w:r>
      <w:r w:rsidR="00DA440E" w:rsidRPr="00631E08">
        <w:rPr>
          <w:sz w:val="22"/>
          <w:szCs w:val="22"/>
        </w:rPr>
        <w:t>od značaja za stečajnu masu</w:t>
      </w:r>
      <w:r w:rsidR="00DA440E">
        <w:rPr>
          <w:sz w:val="22"/>
          <w:szCs w:val="22"/>
        </w:rPr>
        <w:t>.</w:t>
      </w:r>
    </w:p>
    <w:p w:rsidRDefault="0057267A" w:rsidP="0057267A" w:rsidR="0057267A" w:rsidRPr="00D96747">
      <w:pPr>
        <w:ind w:firstLine="720"/>
        <w:jc w:val="both"/>
        <w:rPr>
          <w:bCs/>
          <w:sz w:val="16"/>
          <w:szCs w:val="16"/>
        </w:rPr>
      </w:pPr>
    </w:p>
    <w:p w:rsidRDefault="00E771D4" w:rsidP="0057267A" w:rsidR="0057267A" w:rsidRPr="00EA2C52">
      <w:pPr>
        <w:ind w:firstLine="72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Rješenje </w:t>
      </w:r>
      <w:r w:rsidR="0057267A" w:rsidRPr="00D96747">
        <w:rPr>
          <w:bCs/>
          <w:sz w:val="22"/>
          <w:szCs w:val="22"/>
        </w:rPr>
        <w:t xml:space="preserve"> o </w:t>
      </w:r>
      <w:r w:rsidR="0057267A" w:rsidRPr="00D96747">
        <w:rPr>
          <w:sz w:val="22"/>
          <w:szCs w:val="22"/>
        </w:rPr>
        <w:t xml:space="preserve">određivanju završnog ročišta objavljen je na </w:t>
      </w:r>
      <w:r w:rsidR="00D773A5">
        <w:rPr>
          <w:sz w:val="22"/>
          <w:szCs w:val="22"/>
        </w:rPr>
        <w:t>e-</w:t>
      </w:r>
      <w:r w:rsidR="0057267A" w:rsidRPr="00D96747">
        <w:rPr>
          <w:sz w:val="22"/>
          <w:szCs w:val="22"/>
        </w:rPr>
        <w:t xml:space="preserve">oglasnoj ploči suda </w:t>
      </w:r>
      <w:r w:rsidR="008150B5" w:rsidRPr="008150B5">
        <w:rPr>
          <w:sz w:val="22"/>
          <w:szCs w:val="22"/>
        </w:rPr>
        <w:t xml:space="preserve">21. studenoga </w:t>
      </w:r>
      <w:r w:rsidR="00EA2C52" w:rsidRPr="00EA2C52">
        <w:rPr>
          <w:sz w:val="22"/>
          <w:szCs w:val="22"/>
        </w:rPr>
        <w:t>2017</w:t>
      </w:r>
      <w:r w:rsidR="008150B5">
        <w:rPr>
          <w:sz w:val="22"/>
          <w:szCs w:val="22"/>
        </w:rPr>
        <w:t xml:space="preserve">. </w:t>
      </w:r>
      <w:r w:rsidR="009C4AE0" w:rsidRPr="00EA2C52">
        <w:rPr>
          <w:sz w:val="22"/>
          <w:szCs w:val="22"/>
        </w:rPr>
        <w:t>godine</w:t>
      </w:r>
      <w:r w:rsidR="0057267A" w:rsidRPr="00EA2C52">
        <w:rPr>
          <w:sz w:val="22"/>
          <w:szCs w:val="22"/>
        </w:rPr>
        <w:t xml:space="preserve">. </w:t>
      </w:r>
    </w:p>
    <w:p w:rsidRDefault="0057267A" w:rsidP="0057267A" w:rsidR="0057267A" w:rsidRPr="00EA2C52">
      <w:pPr>
        <w:jc w:val="both"/>
        <w:rPr>
          <w:bCs/>
          <w:sz w:val="16"/>
          <w:szCs w:val="16"/>
        </w:rPr>
      </w:pPr>
    </w:p>
    <w:p w:rsidRDefault="00110DE1" w:rsidP="0057267A" w:rsidR="0057267A" w:rsidRPr="00D96747">
      <w:pPr>
        <w:jc w:val="both"/>
        <w:rPr>
          <w:bCs/>
          <w:sz w:val="22"/>
          <w:szCs w:val="22"/>
        </w:rPr>
      </w:pPr>
      <w:r w:rsidRPr="00D96747">
        <w:rPr>
          <w:bCs/>
          <w:sz w:val="22"/>
          <w:szCs w:val="22"/>
        </w:rPr>
        <w:tab/>
        <w:t>Na završno</w:t>
      </w:r>
      <w:r w:rsidR="00413272">
        <w:rPr>
          <w:bCs/>
          <w:sz w:val="22"/>
          <w:szCs w:val="22"/>
        </w:rPr>
        <w:t>m</w:t>
      </w:r>
      <w:r w:rsidRPr="00D96747">
        <w:rPr>
          <w:bCs/>
          <w:sz w:val="22"/>
          <w:szCs w:val="22"/>
        </w:rPr>
        <w:t xml:space="preserve"> ročišt</w:t>
      </w:r>
      <w:r w:rsidR="00413272">
        <w:rPr>
          <w:bCs/>
          <w:sz w:val="22"/>
          <w:szCs w:val="22"/>
        </w:rPr>
        <w:t>u održanom</w:t>
      </w:r>
      <w:r w:rsidR="004C4D17">
        <w:rPr>
          <w:bCs/>
          <w:sz w:val="22"/>
          <w:szCs w:val="22"/>
        </w:rPr>
        <w:t xml:space="preserve"> </w:t>
      </w:r>
      <w:r w:rsidR="00015626">
        <w:rPr>
          <w:bCs/>
          <w:sz w:val="22"/>
          <w:szCs w:val="22"/>
        </w:rPr>
        <w:t>08</w:t>
      </w:r>
      <w:r w:rsidR="00E771D4" w:rsidRPr="00E771D4">
        <w:rPr>
          <w:bCs/>
          <w:sz w:val="22"/>
          <w:szCs w:val="22"/>
        </w:rPr>
        <w:t xml:space="preserve">. </w:t>
      </w:r>
      <w:r w:rsidR="00015626">
        <w:rPr>
          <w:bCs/>
          <w:sz w:val="22"/>
          <w:szCs w:val="22"/>
        </w:rPr>
        <w:t>siječnj</w:t>
      </w:r>
      <w:r w:rsidR="00E771D4" w:rsidRPr="00E771D4">
        <w:rPr>
          <w:bCs/>
          <w:sz w:val="22"/>
          <w:szCs w:val="22"/>
        </w:rPr>
        <w:t xml:space="preserve">a </w:t>
      </w:r>
      <w:r w:rsidR="00015626">
        <w:rPr>
          <w:bCs/>
          <w:sz w:val="22"/>
          <w:szCs w:val="22"/>
        </w:rPr>
        <w:t>2018</w:t>
      </w:r>
      <w:r w:rsidR="004C4D17">
        <w:rPr>
          <w:bCs/>
          <w:sz w:val="22"/>
          <w:szCs w:val="22"/>
        </w:rPr>
        <w:t>.</w:t>
      </w:r>
      <w:r w:rsidR="004C4D17" w:rsidRPr="004C4D17">
        <w:rPr>
          <w:bCs/>
          <w:sz w:val="22"/>
          <w:szCs w:val="22"/>
        </w:rPr>
        <w:t xml:space="preserve"> </w:t>
      </w:r>
      <w:r w:rsidR="0057267A" w:rsidRPr="004C4D17">
        <w:rPr>
          <w:bCs/>
          <w:sz w:val="22"/>
          <w:szCs w:val="22"/>
        </w:rPr>
        <w:t>godine</w:t>
      </w:r>
      <w:r w:rsidR="0057267A" w:rsidRPr="00D96747">
        <w:rPr>
          <w:bCs/>
          <w:sz w:val="22"/>
          <w:szCs w:val="22"/>
        </w:rPr>
        <w:t xml:space="preserve"> </w:t>
      </w:r>
      <w:r w:rsidR="0057267A" w:rsidRPr="00413272">
        <w:rPr>
          <w:bCs/>
          <w:sz w:val="22"/>
          <w:szCs w:val="22"/>
        </w:rPr>
        <w:t xml:space="preserve">nije </w:t>
      </w:r>
      <w:r w:rsidR="00413272" w:rsidRPr="00413272">
        <w:rPr>
          <w:bCs/>
          <w:sz w:val="22"/>
          <w:szCs w:val="22"/>
        </w:rPr>
        <w:t>bilo prigovora</w:t>
      </w:r>
      <w:r w:rsidR="0057267A" w:rsidRPr="00413272">
        <w:rPr>
          <w:bCs/>
          <w:sz w:val="22"/>
          <w:szCs w:val="22"/>
        </w:rPr>
        <w:t xml:space="preserve">, te do zaključenja ročišta nije iznesen </w:t>
      </w:r>
      <w:r w:rsidR="0005241F" w:rsidRPr="00413272">
        <w:rPr>
          <w:bCs/>
          <w:sz w:val="22"/>
          <w:szCs w:val="22"/>
        </w:rPr>
        <w:t xml:space="preserve">ili zaprimljen </w:t>
      </w:r>
      <w:r w:rsidR="0057267A" w:rsidRPr="00413272">
        <w:rPr>
          <w:bCs/>
          <w:sz w:val="22"/>
          <w:szCs w:val="22"/>
        </w:rPr>
        <w:t>nijedan prigovor na diobeni popis</w:t>
      </w:r>
      <w:r w:rsidR="0057267A" w:rsidRPr="00D96747">
        <w:rPr>
          <w:bCs/>
          <w:sz w:val="22"/>
          <w:szCs w:val="22"/>
        </w:rPr>
        <w:t xml:space="preserve">. U smislu čl. </w:t>
      </w:r>
      <w:r w:rsidR="004601E3">
        <w:rPr>
          <w:bCs/>
          <w:sz w:val="22"/>
          <w:szCs w:val="22"/>
        </w:rPr>
        <w:t>281</w:t>
      </w:r>
      <w:r w:rsidR="0057267A" w:rsidRPr="00D96747">
        <w:rPr>
          <w:bCs/>
          <w:sz w:val="22"/>
          <w:szCs w:val="22"/>
        </w:rPr>
        <w:t xml:space="preserve">. SZ, </w:t>
      </w:r>
      <w:r w:rsidR="004601E3">
        <w:rPr>
          <w:bCs/>
          <w:sz w:val="22"/>
          <w:szCs w:val="22"/>
        </w:rPr>
        <w:t>visina</w:t>
      </w:r>
      <w:r w:rsidR="0057267A" w:rsidRPr="00D96747">
        <w:rPr>
          <w:bCs/>
          <w:sz w:val="22"/>
          <w:szCs w:val="22"/>
        </w:rPr>
        <w:t xml:space="preserve"> namirenja se određuje nakon što isteknu rokovi za podnošenje prigovora.</w:t>
      </w:r>
      <w:r w:rsidR="00E771D4">
        <w:rPr>
          <w:bCs/>
          <w:sz w:val="22"/>
          <w:szCs w:val="22"/>
        </w:rPr>
        <w:t xml:space="preserve"> Slijedom navedenog </w:t>
      </w:r>
      <w:r w:rsidR="0005241F">
        <w:rPr>
          <w:bCs/>
          <w:sz w:val="22"/>
          <w:szCs w:val="22"/>
        </w:rPr>
        <w:t>odlučeno</w:t>
      </w:r>
      <w:r w:rsidR="00E771D4">
        <w:rPr>
          <w:bCs/>
          <w:sz w:val="22"/>
          <w:szCs w:val="22"/>
        </w:rPr>
        <w:t xml:space="preserve"> je</w:t>
      </w:r>
      <w:r w:rsidR="0005241F">
        <w:rPr>
          <w:bCs/>
          <w:sz w:val="22"/>
          <w:szCs w:val="22"/>
        </w:rPr>
        <w:t xml:space="preserve"> kao u izreci.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57267A" w:rsidP="0057267A" w:rsidR="0057267A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</w:t>
      </w:r>
      <w:r w:rsidR="002B4A49">
        <w:rPr>
          <w:b/>
          <w:sz w:val="22"/>
          <w:szCs w:val="22"/>
        </w:rPr>
        <w:t>Split</w:t>
      </w:r>
      <w:r w:rsidRPr="00D96747">
        <w:rPr>
          <w:b/>
          <w:sz w:val="22"/>
          <w:szCs w:val="22"/>
        </w:rPr>
        <w:t xml:space="preserve">u, </w:t>
      </w:r>
      <w:r w:rsidR="00A20972">
        <w:rPr>
          <w:b/>
          <w:sz w:val="22"/>
          <w:szCs w:val="22"/>
        </w:rPr>
        <w:t>2</w:t>
      </w:r>
      <w:r w:rsidR="00015626">
        <w:rPr>
          <w:b/>
          <w:sz w:val="22"/>
          <w:szCs w:val="22"/>
        </w:rPr>
        <w:t>5</w:t>
      </w:r>
      <w:r w:rsidR="00A20972">
        <w:rPr>
          <w:b/>
          <w:sz w:val="22"/>
          <w:szCs w:val="22"/>
        </w:rPr>
        <w:t xml:space="preserve">. </w:t>
      </w:r>
      <w:r w:rsidR="00015626">
        <w:rPr>
          <w:b/>
          <w:sz w:val="22"/>
          <w:szCs w:val="22"/>
        </w:rPr>
        <w:t>siječnj</w:t>
      </w:r>
      <w:r w:rsidR="00C02272">
        <w:rPr>
          <w:b/>
          <w:sz w:val="22"/>
          <w:szCs w:val="22"/>
        </w:rPr>
        <w:t>a</w:t>
      </w:r>
      <w:r w:rsidR="001D1B35">
        <w:rPr>
          <w:sz w:val="22"/>
          <w:szCs w:val="22"/>
        </w:rPr>
        <w:t xml:space="preserve"> </w:t>
      </w:r>
      <w:r w:rsidRPr="007701CE">
        <w:rPr>
          <w:b/>
          <w:sz w:val="22"/>
          <w:szCs w:val="22"/>
        </w:rPr>
        <w:t>20</w:t>
      </w:r>
      <w:r w:rsidR="00C53EEE" w:rsidRPr="007701CE">
        <w:rPr>
          <w:b/>
          <w:sz w:val="22"/>
          <w:szCs w:val="22"/>
        </w:rPr>
        <w:t>1</w:t>
      </w:r>
      <w:r w:rsidR="00015626">
        <w:rPr>
          <w:b/>
          <w:sz w:val="22"/>
          <w:szCs w:val="22"/>
        </w:rPr>
        <w:t>8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D96747">
      <w:pPr>
        <w:jc w:val="center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="00E771D4">
        <w:rPr>
          <w:b/>
          <w:sz w:val="22"/>
          <w:szCs w:val="22"/>
        </w:rPr>
        <w:t>S</w:t>
      </w:r>
      <w:r w:rsidRPr="00D96747">
        <w:rPr>
          <w:b/>
          <w:sz w:val="22"/>
          <w:szCs w:val="22"/>
        </w:rPr>
        <w:t>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="00E771D4">
        <w:rPr>
          <w:b/>
          <w:sz w:val="22"/>
          <w:szCs w:val="22"/>
        </w:rPr>
        <w:t>Katarina Franković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BA547A" w:rsidP="00BA547A" w:rsidR="00BA547A" w:rsidRPr="00BA547A">
      <w:pPr>
        <w:jc w:val="both"/>
        <w:rPr>
          <w:sz w:val="22"/>
          <w:szCs w:val="22"/>
        </w:rPr>
      </w:pPr>
      <w:r w:rsidRPr="00BA547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A547A">
          <w:rPr>
            <w:sz w:val="22"/>
            <w:szCs w:val="22"/>
          </w:rPr>
          <w:t>11. st</w:t>
        </w:r>
      </w:smartTag>
      <w:r w:rsidRPr="00BA547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A547A">
          <w:rPr>
            <w:sz w:val="22"/>
            <w:szCs w:val="22"/>
          </w:rPr>
          <w:t>4. OZ</w:t>
        </w:r>
      </w:smartTag>
      <w:r w:rsidRPr="00BA547A">
        <w:rPr>
          <w:sz w:val="22"/>
          <w:szCs w:val="22"/>
        </w:rPr>
        <w:t>).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b/>
          <w:sz w:val="20"/>
        </w:rPr>
        <w:t>DN-a</w:t>
      </w:r>
      <w:r w:rsidRPr="00323502">
        <w:rPr>
          <w:sz w:val="20"/>
        </w:rPr>
        <w:t>:</w:t>
      </w:r>
    </w:p>
    <w:p w:rsidRDefault="0057267A" w:rsidP="0057267A" w:rsidR="00614EE8">
      <w:pPr>
        <w:jc w:val="both"/>
        <w:rPr>
          <w:sz w:val="20"/>
        </w:rPr>
      </w:pPr>
      <w:r w:rsidRPr="00323502">
        <w:rPr>
          <w:sz w:val="20"/>
        </w:rPr>
        <w:t xml:space="preserve">- stečajni upravitelj, </w:t>
      </w:r>
      <w:r w:rsidR="00731F71">
        <w:rPr>
          <w:sz w:val="20"/>
        </w:rPr>
        <w:t>putem e oglasne ploče,</w:t>
      </w: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sz w:val="20"/>
        </w:rPr>
        <w:t xml:space="preserve">- </w:t>
      </w:r>
      <w:r w:rsidR="00015626">
        <w:rPr>
          <w:sz w:val="20"/>
        </w:rPr>
        <w:t xml:space="preserve">mrežna stranica </w:t>
      </w:r>
      <w:r w:rsidR="00985605">
        <w:rPr>
          <w:sz w:val="20"/>
        </w:rPr>
        <w:t>e-</w:t>
      </w:r>
      <w:r w:rsidRPr="00323502">
        <w:rPr>
          <w:sz w:val="20"/>
        </w:rPr>
        <w:t>oglasna ploča suda.</w:t>
      </w:r>
    </w:p>
    <w:sectPr w:rsidSect="004C4D17" w:rsidR="0057267A" w:rsidRPr="00323502">
      <w:headerReference w:type="even" r:id="rId13"/>
      <w:headerReference w:type="default" r:id="rId14"/>
      <w:pgSz w:h="16838" w:w="11906"/>
      <w:pgMar w:gutter="0" w:footer="708" w:header="708" w:left="1417" w:bottom="709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4D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r w:rsidRPr="00097E93">
      <w:rPr>
        <w:b/>
        <w:sz w:val="22"/>
        <w:szCs w:val="22"/>
      </w:rPr>
      <w:t>Posl. br. 6-St.</w:t>
    </w:r>
    <w:r w:rsidR="00B81014">
      <w:rPr>
        <w:b/>
        <w:sz w:val="22"/>
        <w:szCs w:val="22"/>
      </w:rPr>
      <w:t>1</w:t>
    </w:r>
    <w:r w:rsidR="00BA547A">
      <w:rPr>
        <w:b/>
        <w:sz w:val="22"/>
        <w:szCs w:val="22"/>
      </w:rPr>
      <w:t>59</w:t>
    </w:r>
    <w:r w:rsidR="00827A71">
      <w:rPr>
        <w:b/>
        <w:sz w:val="22"/>
        <w:szCs w:val="22"/>
      </w:rPr>
      <w:t>0</w:t>
    </w:r>
    <w:r w:rsidRPr="00097E93">
      <w:rPr>
        <w:b/>
        <w:sz w:val="22"/>
        <w:szCs w:val="22"/>
      </w:rPr>
      <w:t>/201</w:t>
    </w:r>
    <w:r w:rsidR="00B81014">
      <w:rPr>
        <w:b/>
        <w:sz w:val="22"/>
        <w:szCs w:val="22"/>
      </w:rPr>
      <w:t>6</w:t>
    </w:r>
    <w:r w:rsidRPr="00097E93">
      <w:rPr>
        <w:b/>
        <w:sz w:val="22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5626"/>
    <w:rsid w:val="0001600E"/>
    <w:rsid w:val="00016CC6"/>
    <w:rsid w:val="00017E73"/>
    <w:rsid w:val="00030847"/>
    <w:rsid w:val="00036DA3"/>
    <w:rsid w:val="0005241F"/>
    <w:rsid w:val="000626C1"/>
    <w:rsid w:val="00063E9C"/>
    <w:rsid w:val="0007417A"/>
    <w:rsid w:val="00087DCE"/>
    <w:rsid w:val="000906E4"/>
    <w:rsid w:val="00097E93"/>
    <w:rsid w:val="000B1326"/>
    <w:rsid w:val="000B4A0E"/>
    <w:rsid w:val="000C380F"/>
    <w:rsid w:val="000D024F"/>
    <w:rsid w:val="00104163"/>
    <w:rsid w:val="00110DE1"/>
    <w:rsid w:val="00127375"/>
    <w:rsid w:val="00140E52"/>
    <w:rsid w:val="00170245"/>
    <w:rsid w:val="001761D2"/>
    <w:rsid w:val="00180683"/>
    <w:rsid w:val="001813BA"/>
    <w:rsid w:val="001D1B35"/>
    <w:rsid w:val="001D58BB"/>
    <w:rsid w:val="001E33FE"/>
    <w:rsid w:val="001F713D"/>
    <w:rsid w:val="0020583E"/>
    <w:rsid w:val="002B4A49"/>
    <w:rsid w:val="002D161F"/>
    <w:rsid w:val="002D7FAC"/>
    <w:rsid w:val="002F33F5"/>
    <w:rsid w:val="002F4339"/>
    <w:rsid w:val="002F528F"/>
    <w:rsid w:val="00310420"/>
    <w:rsid w:val="00320240"/>
    <w:rsid w:val="00320BCF"/>
    <w:rsid w:val="00323502"/>
    <w:rsid w:val="00393FF5"/>
    <w:rsid w:val="003B5C68"/>
    <w:rsid w:val="00413272"/>
    <w:rsid w:val="00430D9E"/>
    <w:rsid w:val="004601E3"/>
    <w:rsid w:val="004702B2"/>
    <w:rsid w:val="004774B7"/>
    <w:rsid w:val="0048364C"/>
    <w:rsid w:val="004934B6"/>
    <w:rsid w:val="004A6748"/>
    <w:rsid w:val="004C4D17"/>
    <w:rsid w:val="004E6D78"/>
    <w:rsid w:val="004F38DD"/>
    <w:rsid w:val="004F75F4"/>
    <w:rsid w:val="005021C6"/>
    <w:rsid w:val="005051EB"/>
    <w:rsid w:val="005170F4"/>
    <w:rsid w:val="005236B0"/>
    <w:rsid w:val="0057267A"/>
    <w:rsid w:val="00583A83"/>
    <w:rsid w:val="00595802"/>
    <w:rsid w:val="005C6BA0"/>
    <w:rsid w:val="005E50DA"/>
    <w:rsid w:val="00607ADC"/>
    <w:rsid w:val="00614EE8"/>
    <w:rsid w:val="006241D3"/>
    <w:rsid w:val="00687E4A"/>
    <w:rsid w:val="006E5197"/>
    <w:rsid w:val="00731F71"/>
    <w:rsid w:val="007409D3"/>
    <w:rsid w:val="00743545"/>
    <w:rsid w:val="0076492C"/>
    <w:rsid w:val="007701CE"/>
    <w:rsid w:val="00774F25"/>
    <w:rsid w:val="007A41D2"/>
    <w:rsid w:val="007B20B8"/>
    <w:rsid w:val="007D0F10"/>
    <w:rsid w:val="007D12AD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150B5"/>
    <w:rsid w:val="00827A71"/>
    <w:rsid w:val="00841865"/>
    <w:rsid w:val="008546AD"/>
    <w:rsid w:val="00856D6B"/>
    <w:rsid w:val="008735A5"/>
    <w:rsid w:val="008755D7"/>
    <w:rsid w:val="0089421A"/>
    <w:rsid w:val="008949B5"/>
    <w:rsid w:val="008A27BA"/>
    <w:rsid w:val="008A49D7"/>
    <w:rsid w:val="008B1D9E"/>
    <w:rsid w:val="008B7F1E"/>
    <w:rsid w:val="008C33D0"/>
    <w:rsid w:val="008D4F5D"/>
    <w:rsid w:val="008D57EA"/>
    <w:rsid w:val="008D6BCE"/>
    <w:rsid w:val="008E2E88"/>
    <w:rsid w:val="008E3BC1"/>
    <w:rsid w:val="00910CCD"/>
    <w:rsid w:val="009176E4"/>
    <w:rsid w:val="00922233"/>
    <w:rsid w:val="00922836"/>
    <w:rsid w:val="0093430D"/>
    <w:rsid w:val="0094027D"/>
    <w:rsid w:val="00963105"/>
    <w:rsid w:val="00985605"/>
    <w:rsid w:val="009A0AA6"/>
    <w:rsid w:val="009A769A"/>
    <w:rsid w:val="009B68C7"/>
    <w:rsid w:val="009B78CE"/>
    <w:rsid w:val="009C4AE0"/>
    <w:rsid w:val="009E3778"/>
    <w:rsid w:val="009F26B9"/>
    <w:rsid w:val="009F54D7"/>
    <w:rsid w:val="00A20972"/>
    <w:rsid w:val="00A6284F"/>
    <w:rsid w:val="00AA15B0"/>
    <w:rsid w:val="00AD2928"/>
    <w:rsid w:val="00AF2037"/>
    <w:rsid w:val="00B0053F"/>
    <w:rsid w:val="00B11FDE"/>
    <w:rsid w:val="00B628FE"/>
    <w:rsid w:val="00B7199F"/>
    <w:rsid w:val="00B81014"/>
    <w:rsid w:val="00BA0CA3"/>
    <w:rsid w:val="00BA547A"/>
    <w:rsid w:val="00BB7645"/>
    <w:rsid w:val="00BE31C7"/>
    <w:rsid w:val="00BE6325"/>
    <w:rsid w:val="00C02272"/>
    <w:rsid w:val="00C47C2D"/>
    <w:rsid w:val="00C53EEE"/>
    <w:rsid w:val="00C84A10"/>
    <w:rsid w:val="00CD2C60"/>
    <w:rsid w:val="00CD62A1"/>
    <w:rsid w:val="00D1191E"/>
    <w:rsid w:val="00D13C79"/>
    <w:rsid w:val="00D27CB4"/>
    <w:rsid w:val="00D3103D"/>
    <w:rsid w:val="00D5360C"/>
    <w:rsid w:val="00D64A19"/>
    <w:rsid w:val="00D773A5"/>
    <w:rsid w:val="00D843D8"/>
    <w:rsid w:val="00D96747"/>
    <w:rsid w:val="00DA37BA"/>
    <w:rsid w:val="00DA3DF9"/>
    <w:rsid w:val="00DA440E"/>
    <w:rsid w:val="00DD4CA5"/>
    <w:rsid w:val="00DD5121"/>
    <w:rsid w:val="00E00DF5"/>
    <w:rsid w:val="00E11F55"/>
    <w:rsid w:val="00E127F6"/>
    <w:rsid w:val="00E22ECA"/>
    <w:rsid w:val="00E631F5"/>
    <w:rsid w:val="00E771D4"/>
    <w:rsid w:val="00E92862"/>
    <w:rsid w:val="00EA2C52"/>
    <w:rsid w:val="00EC6742"/>
    <w:rsid w:val="00F0033D"/>
    <w:rsid w:val="00F10323"/>
    <w:rsid w:val="00F34EF1"/>
    <w:rsid w:val="00F40201"/>
    <w:rsid w:val="00F4118A"/>
    <w:rsid w:val="00F61FBE"/>
    <w:rsid w:val="00F92FF8"/>
    <w:rsid w:val="00F93819"/>
    <w:rsid w:val="00FA005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7435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54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54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54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54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7435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54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54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54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54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KH - FURIJA, trgovina d.o.o. zastupanog po punomoćniku Vlaho Monković, stečajni upravitelj</izvorni_sadrzaj>
    <derivirana_varijabla naziv="DomainObject.Predmet.ProtustrankaFormated_1">  KH - FURIJA, trgovina d.o.o. zastupanog po punomoćniku Vlaho Monković, stečajni upravitelj</derivirana_varijabla>
  </DomainObject.Predmet.ProtustrankaFormated>
  <DomainObject.Predmet.ProtustrankaFormatedOIB>
    <izvorni_sadrzaj>  KH - FURIJA, trgovina d.o.o., OIB 86337483162 zastupanog po punomoćniku Vlaho Monković, stečajni upravitelj</izvorni_sadrzaj>
    <derivirana_varijabla naziv="DomainObject.Predmet.ProtustrankaFormatedOIB_1">  KH - FURIJA, trgovina d.o.o., OIB 86337483162 zastupanog po punomoćniku Vlaho Monković, stečajni upravitelj</derivirana_varijabla>
  </DomainObject.Predmet.ProtustrankaFormatedOIB>
  <DomainObject.Predmet.ProtustrankaFormatedWithAdress>
    <izvorni_sadrzaj> KH - FURIJA, trgovina d.o.o., Ljubićeva 7, 21000 Split zastupanog po punomoćniku Vlaho Monković, stečajni upravitelj</izvorni_sadrzaj>
    <derivirana_varijabla naziv="DomainObject.Predmet.ProtustrankaFormatedWithAdress_1"> KH - FURIJA, trgovina d.o.o., Ljubićeva 7, 21000 Split zastupanog po punomoćniku Vlaho Monković, stečajni upravitelj</derivirana_varijabla>
  </DomainObject.Predmet.ProtustrankaFormatedWithAdress>
  <DomainObject.Predmet.ProtustrankaFormatedWithAdressOIB>
    <izvorni_sadrzaj> KH - FURIJA, trgovina d.o.o., OIB 86337483162, Ljubićeva 7, 21000 Split zastupanog po punomoćniku Vlaho Monković, stečajni upravitelj</izvorni_sadrzaj>
    <derivirana_varijabla naziv="DomainObject.Predmet.ProtustrankaFormatedWithAdressOIB_1"> KH - FURIJA, trgovina d.o.o., OIB 86337483162, Ljubićeva 7, 21000 Split zastupanog po punomoćniku Vlaho Monković, stečajni upravitelj</derivirana_varijabla>
  </DomainObject.Predmet.ProtustrankaFormatedWithAdressOIB>
  <DomainObject.Predmet.ProtustrankaWithAdress>
    <izvorni_sadrzaj>KH - FURIJA, trgovina d.o.o. Ljubićeva 7, 21000 Split</izvorni_sadrzaj>
    <derivirana_varijabla naziv="DomainObject.Predmet.ProtustrankaWithAdress_1">KH - FURIJA, trgovina d.o.o. Ljubićeva 7, 21000 Split</derivirana_varijabla>
  </DomainObject.Predmet.ProtustrankaWithAdress>
  <DomainObject.Predmet.ProtustrankaWithAdressOIB>
    <izvorni_sadrzaj>KH - FURIJA, trgovina d.o.o., OIB 86337483162, Ljubićeva 7, 21000 Split</izvorni_sadrzaj>
    <derivirana_varijabla naziv="DomainObject.Predmet.ProtustrankaWithAdressOIB_1">KH - FURIJA, trgovina d.o.o., OIB 86337483162, Ljubićeva 7, 21000 Split</derivirana_varijabla>
  </DomainObject.Predmet.ProtustrankaWithAdressOIB>
  <DomainObject.Predmet.ProtustrankaNazivFormated>
    <izvorni_sadrzaj>KH - FURIJA, trgovina d.o.o.</izvorni_sadrzaj>
    <derivirana_varijabla naziv="DomainObject.Predmet.ProtustrankaNazivFormated_1">KH - FURIJA, trgovina d.o.o.</derivirana_varijabla>
  </DomainObject.Predmet.ProtustrankaNazivFormated>
  <DomainObject.Predmet.ProtustrankaNazivFormatedOIB>
    <izvorni_sadrzaj>KH - FURIJA, trgovina d.o.o., OIB 86337483162</izvorni_sadrzaj>
    <derivirana_varijabla naziv="DomainObject.Predmet.ProtustrankaNazivFormatedOIB_1">KH - FURIJA, trgovina d.o.o., OIB 86337483162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619819.19</izvorni_sadrzaj>
    <derivirana_varijabla naziv="DomainObject.Predmet.TrenutnaVrijednost_1">619819.19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KH - FURIJA, trgovina d.o.o. zastupanog po punomoćniku Vlaho Monković, stečajni upravitelj</item>
    </izvorni_sadrzaj>
    <derivirana_varijabla naziv="DomainObject.Predmet.ProtuStrankaListFormated_1">
      <item>KH - FURIJA, trgovina d.o.o. zastupanog po punomoćniku Vlaho Monković, stečajni upravitelj</item>
    </derivirana_varijabla>
  </DomainObject.Predmet.ProtuStrankaListFormated>
  <DomainObject.Predmet.ProtuStrankaListFormatedOIB>
    <izvorni_sadrzaj>
      <item>KH - FURIJA, trgovina d.o.o., OIB 86337483162 zastupanog po punomoćniku Vlaho Monković, stečajni upravitelj</item>
    </izvorni_sadrzaj>
    <derivirana_varijabla naziv="DomainObject.Predmet.ProtuStrankaListFormatedOIB_1">
      <item>KH - FURIJA, trgovina d.o.o., OIB 86337483162 zastupanog po punomoćniku Vlaho Monković, stečajni upravitelj</item>
    </derivirana_varijabla>
  </DomainObject.Predmet.ProtuStrankaListFormatedOIB>
  <DomainObject.Predmet.ProtuStrankaListFormatedWithAdress>
    <izvorni_sadrzaj>
      <item>KH - FURIJA, trgovina d.o.o., Ljubićeva 7, 21000 Split zastupanog po punomoćniku Vlaho Monković, stečajni upravitelj</item>
    </izvorni_sadrzaj>
    <derivirana_varijabla naziv="DomainObject.Predmet.ProtuStrankaListFormatedWithAdress_1">
      <item>KH - FURIJA, trgovina d.o.o., Ljubićeva 7, 21000 Split zastupanog po punomoćniku Vlaho Monković, stečajni upravitelj</item>
    </derivirana_varijabla>
  </DomainObject.Predmet.ProtuStrankaListFormatedWithAdress>
  <DomainObject.Predmet.ProtuStrankaListFormatedWithAdressOIB>
    <izvorni_sadrzaj>
      <item>KH - FURIJA, trgovina d.o.o., OIB 86337483162, Ljubićeva 7, 21000 Split zastupanog po punomoćniku Vlaho Monković, stečajni upravitelj</item>
    </izvorni_sadrzaj>
    <derivirana_varijabla naziv="DomainObject.Predmet.ProtuStrankaListFormatedWithAdressOIB_1">
      <item>KH - FURIJA, trgovina d.o.o., OIB 86337483162, Ljubićeva 7, 21000 Split zastupanog po punomoćniku Vlaho Monković, stečajni upravitelj</item>
    </derivirana_varijabla>
  </DomainObject.Predmet.ProtuStrankaListFormatedWithAdressOIB>
  <DomainObject.Predmet.ProtuStrankaListNazivFormated>
    <izvorni_sadrzaj>
      <item>KH - FURIJA, trgovina d.o.o.</item>
    </izvorni_sadrzaj>
    <derivirana_varijabla naziv="DomainObject.Predmet.ProtuStrankaListNazivFormated_1">
      <item>KH - FURIJA, trgovina d.o.o.</item>
    </derivirana_varijabla>
  </DomainObject.Predmet.ProtuStrankaListNazivFormated>
  <DomainObject.Predmet.ProtuStrankaListNazivFormatedOIB>
    <izvorni_sadrzaj>
      <item>KH - FURIJA, trgovina d.o.o., OIB 86337483162</item>
    </izvorni_sadrzaj>
    <derivirana_varijabla naziv="DomainObject.Predmet.ProtuStrankaListNazivFormatedOIB_1">
      <item>KH - FURIJA, trgovina d.o.o., OIB 86337483162</item>
    </derivirana_varijabla>
  </DomainObject.Predmet.ProtuStrankaListNazivFormatedOIB>
  <DomainObject.Predmet.OstaliListFormated>
    <izvorni_sadrzaj>
      <item>Vlaho Monković, stečajni upravitelj punomoćnik sudionika u postupku KH - FURIJA, trgovina d.o.o.</item>
    </izvorni_sadrzaj>
    <derivirana_varijabla naziv="DomainObject.Predmet.OstaliListFormated_1">
      <item>Vlaho Monković, stečajni upravitelj punomoćnik sudionika u postupku KH - FURIJA, trgovina d.o.o.</item>
    </derivirana_varijabla>
  </DomainObject.Predmet.OstaliListFormated>
  <DomainObject.Predmet.OstaliListFormatedOIB>
    <izvorni_sadrzaj>
      <item>Vlaho Monković, stečajni upravitelj, OIB 72627093549 punomoćnik sudionika u postupku KH - FURIJA, trgovina d.o.o.</item>
    </izvorni_sadrzaj>
    <derivirana_varijabla naziv="DomainObject.Predmet.OstaliListFormatedOIB_1">
      <item>Vlaho Monković, stečajni upravitelj, OIB 72627093549 punomoćnik sudionika u postupku KH - FURIJA, trgovina d.o.o.</item>
    </derivirana_varijabla>
  </DomainObject.Predmet.OstaliListFormatedOIB>
  <DomainObject.Predmet.OstaliListFormatedWithAdress>
    <izvorni_sadrzaj>
      <item>Vlaho Monković, stečajni upravitelj, Vlaha Paljetka 12, 20210 Cavtat punomoćnik sudionika u postupku KH - FURIJA, trgovina d.o.o.</item>
    </izvorni_sadrzaj>
    <derivirana_varijabla naziv="DomainObject.Predmet.OstaliListFormatedWithAdress_1">
      <item>Vlaho Monković, stečajni upravitelj, Vlaha Paljetka 12, 20210 Cavtat punomoćnik sudionika u postupku KH - FURIJA, trgovina d.o.o.</item>
    </derivirana_varijabla>
  </DomainObject.Predmet.OstaliListFormatedWithAdress>
  <DomainObject.Predmet.OstaliListFormatedWithAdressOIB>
    <izvorni_sadrzaj>
      <item>Vlaho Monković, stečajni upravitelj, OIB 72627093549, Vlaha Paljetka 12, 20210 Cavtat punomoćnik sudionika u postupku KH - FURIJA, trgovina d.o.o.</item>
    </izvorni_sadrzaj>
    <derivirana_varijabla naziv="DomainObject.Predmet.OstaliListFormatedWithAdressOIB_1">
      <item>Vlaho Monković, stečajni upravitelj, OIB 72627093549, Vlaha Paljetka 12, 20210 Cavtat punomoćnik sudionika u postupku KH - FURIJA, trgovina d.o.o.</item>
    </derivirana_varijabla>
  </DomainObject.Predmet.OstaliListFormatedWithAdressOIB>
  <DomainObject.Predmet.OstaliListNazivFormated>
    <izvorni_sadrzaj>
      <item>Vlaho Monković, stečajni upravitelj</item>
    </izvorni_sadrzaj>
    <derivirana_varijabla naziv="DomainObject.Predmet.OstaliListNazivFormated_1">
      <item>Vlaho Monković, stečajni upravitelj</item>
    </derivirana_varijabla>
  </DomainObject.Predmet.OstaliListNazivFormated>
  <DomainObject.Predmet.OstaliListNazivFormatedOIB>
    <izvorni_sadrzaj>
      <item>Vlaho Monković, stečajni upravitelj, OIB 72627093549</item>
    </izvorni_sadrzaj>
    <derivirana_varijabla naziv="DomainObject.Predmet.OstaliListNazivFormatedOIB_1">
      <item>Vlaho Monković, stečajni upravitelj,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KH - FURIJA, trgovina d.o.o.</izvorni_sadrzaj>
    <derivirana_varijabla naziv="DomainObject.Predmet.ProtustrankaIDrugi_1">KH - FURIJA, trgovina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KH - FURIJA, trgovina d.o.o., OIB 86337483162, Ljubićeva 7, 21000 Split</izvorni_sadrzaj>
    <derivirana_varijabla naziv="DomainObject.Predmet.ProtustrankaIDrugiAdressOIB_1">KH - FURIJA, trgovina d.o.o., OIB 86337483162, Ljubićeva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KH - FURIJA, trgovina d.o.o.</item>
      <item>FINANCIJSKA AGENCIJA, RC SPLIT</item>
      <item>Vlaho Monković, stečajni upravitelj</item>
    </izvorni_sadrzaj>
    <derivirana_varijabla naziv="DomainObject.Predmet.SudioniciListNaziv_1">
      <item>KH - FURIJA, trgovina d.o.o.</item>
      <item>FINANCIJSKA AGENCIJA, RC SPLIT</item>
      <item>Vlaho Monković, stečajni upravitelj</item>
    </derivirana_varijabla>
  </DomainObject.Predmet.SudioniciListNaziv>
  <DomainObject.Predmet.SudioniciListAdressOIB>
    <izvorni_sadrzaj>
      <item>KH - FURIJA, trgovina d.o.o., OIB 86337483162, Ljubićeva 7,21000 Split</item>
      <item>FINANCIJSKA AGENCIJA, RC SPLIT, OIB 85821130368, Mažuranićevo šetalište 24 b,21000 Split</item>
      <item>Vlaho Monković, stečajni upravitelj, OIB 72627093549, Vlaha Paljetka 12,20210 Cavtat</item>
    </izvorni_sadrzaj>
    <derivirana_varijabla naziv="DomainObject.Predmet.SudioniciListAdressOIB_1">
      <item>KH - FURIJA, trgovina d.o.o., OIB 86337483162, Ljubićeva 7,21000 Split</item>
      <item>FINANCIJSKA AGENCIJA, RC SPLIT, OIB 85821130368, Mažuranićevo šetalište 24 b,21000 Split</item>
      <item>Vlaho Monković, stečajni upravitelj, OIB 72627093549, Vlaha Paljetka 12,20210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86337483162</item>
      <item>, OIB 85821130368</item>
      <item>, OIB 72627093549</item>
    </izvorni_sadrzaj>
    <derivirana_varijabla naziv="DomainObject.Predmet.SudioniciListNazivOIB_1">
      <item>, OIB 86337483162</item>
      <item>, OIB 85821130368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7F6D5C-D236-4C38-ABB5-429BCFEDD3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330</properties:Words>
  <properties:Characters>1791</properties:Characters>
  <properties:Lines>53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2018-01-25T09:17:00Z</dcterms:created>
  <dc:creator>none</dc:creator>
  <cp:lastModifiedBy>Katarina Franković</cp:lastModifiedBy>
  <cp:lastPrinted>2016-02-25T10:22:00Z</cp:lastPrinted>
  <dcterms:modified xmlns:xsi="http://www.w3.org/2001/XMLSchema-instance" xsi:type="dcterms:W3CDTF">2018-01-25T09:18:00Z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