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b5fb" w14:paraId="91fb5fb" w:rsidRDefault="00AB362B" w:rsidP="00AB362B" w:rsidR="00AB362B">
      <w:pPr>
        <w15:collapsed w:val="false"/>
      </w:pPr>
      <w:bookmarkStart w:name="_GoBack" w:id="0"/>
      <w:bookmarkEnd w:id="0"/>
    </w:p>
    <w:p w:rsidRDefault="009068DA" w:rsidP="00AB362B" w:rsidR="00AB362B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B362B" w:rsidP="00AB362B" w:rsidR="00AB362B">
      <w:r>
        <w:t>REPUBLIKA HRVATSKA</w:t>
      </w:r>
    </w:p>
    <w:p w:rsidRDefault="00AB362B" w:rsidP="00AB362B" w:rsidR="00AB362B">
      <w:r>
        <w:t>TRGOVAČKI SUD U ZAGREBU                                                                70. St-</w:t>
      </w:r>
      <w:r w:rsidR="009068DA">
        <w:t>3065</w:t>
      </w:r>
      <w:r>
        <w:t>/2018</w:t>
      </w:r>
    </w:p>
    <w:p w:rsidRDefault="00AB362B" w:rsidP="00AB362B" w:rsidR="00AB362B">
      <w:proofErr w:type="spellStart"/>
      <w:r>
        <w:t>Amruševa</w:t>
      </w:r>
      <w:proofErr w:type="spellEnd"/>
      <w:r>
        <w:t xml:space="preserve"> 2/II</w:t>
      </w:r>
    </w:p>
    <w:p w:rsidRDefault="00AB362B" w:rsidP="00AB362B" w:rsidR="00AB362B"/>
    <w:p w:rsidRDefault="00AB362B" w:rsidP="009068DA" w:rsidR="00AB362B">
      <w:pPr>
        <w:ind w:firstLine="708" w:left="2124"/>
      </w:pPr>
      <w:r>
        <w:t>R E P U B L I K A   H R V A T S K A</w:t>
      </w:r>
    </w:p>
    <w:p w:rsidRDefault="00AB362B" w:rsidP="00AB362B" w:rsidR="00AB362B"/>
    <w:p w:rsidRDefault="00AB362B" w:rsidP="00AB362B" w:rsidR="00AB362B">
      <w:r>
        <w:t xml:space="preserve">   </w:t>
      </w:r>
      <w:r w:rsidR="009068DA">
        <w:tab/>
      </w:r>
      <w:r w:rsidR="009068DA">
        <w:tab/>
      </w:r>
      <w:r w:rsidR="009068DA">
        <w:tab/>
      </w:r>
      <w:r w:rsidR="009068DA">
        <w:tab/>
      </w:r>
      <w:r w:rsidR="009068DA">
        <w:tab/>
      </w:r>
      <w:r w:rsidR="007767B9">
        <w:t xml:space="preserve">  </w:t>
      </w:r>
      <w:r>
        <w:t xml:space="preserve"> R J E Š E NJ E</w:t>
      </w:r>
    </w:p>
    <w:p w:rsidRDefault="00AB362B" w:rsidP="00AB362B" w:rsidR="00AB362B"/>
    <w:p w:rsidRDefault="00AB362B" w:rsidP="00AB362B" w:rsidR="00AB362B"/>
    <w:p w:rsidRDefault="00AB362B" w:rsidP="00EB5B0A" w:rsidR="00AB362B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EB5B0A" w:rsidRPr="00EB5B0A">
        <w:t>ZAGREBAČKI BOĆARSKI SAVEZ, OIB 51386082058, Zagreb, Slavka Batušića 2a,</w:t>
      </w:r>
      <w:r w:rsidR="00EB5B0A">
        <w:t xml:space="preserve"> </w:t>
      </w:r>
      <w:r w:rsidR="0044663D">
        <w:t>17. svibnja</w:t>
      </w:r>
      <w:r>
        <w:t xml:space="preserve"> 2019.</w:t>
      </w:r>
    </w:p>
    <w:p w:rsidRDefault="00AB362B" w:rsidP="009068DA" w:rsidR="00AB362B">
      <w:pPr>
        <w:jc w:val="both"/>
      </w:pPr>
    </w:p>
    <w:p w:rsidRDefault="00AB362B" w:rsidP="009068DA" w:rsidR="00AB362B">
      <w:pPr>
        <w:jc w:val="both"/>
      </w:pPr>
    </w:p>
    <w:p w:rsidRDefault="00AB362B" w:rsidP="009068DA" w:rsidR="00AB362B">
      <w:pPr>
        <w:jc w:val="both"/>
      </w:pPr>
      <w:r>
        <w:t xml:space="preserve">  </w:t>
      </w:r>
      <w:r w:rsidR="009068DA">
        <w:tab/>
      </w:r>
      <w:r w:rsidR="009068DA">
        <w:tab/>
      </w:r>
      <w:r w:rsidR="009068DA">
        <w:tab/>
      </w:r>
      <w:r w:rsidR="009068DA">
        <w:tab/>
      </w:r>
      <w:r w:rsidR="009068DA">
        <w:tab/>
      </w:r>
      <w:r w:rsidR="00517EE3">
        <w:t xml:space="preserve">  </w:t>
      </w:r>
      <w:r>
        <w:t xml:space="preserve">  r i j e š i o     j e</w:t>
      </w:r>
    </w:p>
    <w:p w:rsidRDefault="00AB362B" w:rsidP="009068DA" w:rsidR="00AB362B">
      <w:pPr>
        <w:jc w:val="both"/>
      </w:pPr>
    </w:p>
    <w:p w:rsidRDefault="009068DA" w:rsidP="009068DA" w:rsidR="009068DA">
      <w:pPr>
        <w:jc w:val="both"/>
      </w:pPr>
    </w:p>
    <w:p w:rsidRDefault="00AB362B" w:rsidP="009068DA" w:rsidR="00AB362B">
      <w:pPr>
        <w:ind w:firstLine="708"/>
        <w:jc w:val="both"/>
      </w:pPr>
      <w:proofErr w:type="spellStart"/>
      <w:r>
        <w:t>I.Pozivaju</w:t>
      </w:r>
      <w:proofErr w:type="spellEnd"/>
      <w:r>
        <w:t xml:space="preserve"> se osobe koje imaju pravni interes za provedbom stečajnoga postupaka nad  dužnikom</w:t>
      </w:r>
      <w:r w:rsidR="00517EE3" w:rsidRPr="00517EE3">
        <w:t xml:space="preserve"> ZAGREBAČKI BOĆARSKI SAVEZ, OIB 51386082058, Zagreb, Slavka Batušića 2a</w:t>
      </w:r>
      <w:r>
        <w:t xml:space="preserve">, u roku 15 dana predujmiti iznos od </w:t>
      </w:r>
      <w:r w:rsidR="00C0525E">
        <w:t>1.331,00</w:t>
      </w:r>
      <w:r>
        <w:t xml:space="preserve"> kn za pokriće troškova prethodnog i stečajnog postupka na račun Trgovačkog suda u Zagrebu otvoren pri Hrvatskoj poštanskoj banci d.d. Zagreb broj IBAN HR92239000113000004</w:t>
      </w:r>
      <w:r w:rsidR="009068DA">
        <w:t>60, model 05, poziv na broj 3065</w:t>
      </w:r>
      <w:r>
        <w:t>-18.</w:t>
      </w:r>
    </w:p>
    <w:p w:rsidRDefault="00AB362B" w:rsidP="009068DA" w:rsidR="00AB362B">
      <w:pPr>
        <w:jc w:val="both"/>
      </w:pPr>
    </w:p>
    <w:p w:rsidRDefault="00AB362B" w:rsidP="009068DA" w:rsidR="00AB362B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AB362B" w:rsidP="009068DA" w:rsidR="00AB362B">
      <w:pPr>
        <w:jc w:val="both"/>
      </w:pPr>
    </w:p>
    <w:p w:rsidRDefault="00AB362B" w:rsidP="009068DA" w:rsidR="00AB362B">
      <w:pPr>
        <w:jc w:val="both"/>
      </w:pPr>
      <w:r>
        <w:t xml:space="preserve"> </w:t>
      </w:r>
      <w:r w:rsidR="009068DA">
        <w:tab/>
      </w:r>
      <w:r w:rsidR="009068DA">
        <w:tab/>
      </w:r>
      <w:r w:rsidR="009068DA">
        <w:tab/>
      </w:r>
      <w:r w:rsidR="009068DA">
        <w:tab/>
        <w:t xml:space="preserve">               </w:t>
      </w:r>
      <w:r>
        <w:t>Obrazloženje</w:t>
      </w:r>
    </w:p>
    <w:p w:rsidRDefault="00AB362B" w:rsidP="009068DA" w:rsidR="00AB362B">
      <w:pPr>
        <w:jc w:val="both"/>
      </w:pPr>
    </w:p>
    <w:p w:rsidRDefault="00AB362B" w:rsidP="009068DA" w:rsidR="00AB362B">
      <w:pPr>
        <w:jc w:val="both"/>
      </w:pPr>
    </w:p>
    <w:p w:rsidRDefault="00AB362B" w:rsidP="00BC1866" w:rsidR="00AB362B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EB5B0A">
        <w:t>16. siječnja 2019.</w:t>
      </w:r>
      <w:r>
        <w:t xml:space="preserve"> pokrenuo prethodni postupak radi utvrđivanja pretpostavki za otvaranje stečajnoga postupka, a zaključkom </w:t>
      </w:r>
      <w:r w:rsidR="00EB5B0A">
        <w:t>od istoga dana</w:t>
      </w:r>
      <w:r>
        <w:t xml:space="preserve"> pozvao je zastupnika po zakonu dužnika dostaviti pisano izvješće o financijsko-gospodarskom stanju dužnika te ga je pozvao na ročište radi očitovanja o prijedlogu za otvaranje stečajnog postupka. </w:t>
      </w:r>
    </w:p>
    <w:p w:rsidRDefault="00AB362B" w:rsidP="00BC1866" w:rsidR="00AB362B">
      <w:pPr>
        <w:jc w:val="both"/>
      </w:pPr>
    </w:p>
    <w:p w:rsidRDefault="00AB362B" w:rsidP="00BC1866" w:rsidR="00AB362B">
      <w:pPr>
        <w:ind w:firstLine="708"/>
        <w:jc w:val="both"/>
      </w:pPr>
      <w:r>
        <w:t xml:space="preserve">Tijekom prethodnog postupka sud je na temelju potvrde Financijske agencije od </w:t>
      </w:r>
      <w:r w:rsidR="00BC1866">
        <w:t>21. siječnja 2019. (list 14</w:t>
      </w:r>
      <w:r>
        <w:t xml:space="preserve">. spisa) utvrdio da je dužnik na taj dan u Očevidniku redoslijeda osnova za plaćanje dužnik imao neizvršene osnove za plaćanje u neprekinutom razdoblju od </w:t>
      </w:r>
      <w:r w:rsidR="00BC1866">
        <w:t xml:space="preserve">173 </w:t>
      </w:r>
      <w:r>
        <w:t>dana.</w:t>
      </w:r>
    </w:p>
    <w:p w:rsidRDefault="00AB362B" w:rsidP="00BC1866" w:rsidR="00AB362B">
      <w:pPr>
        <w:jc w:val="both"/>
      </w:pPr>
    </w:p>
    <w:p w:rsidRDefault="00AB362B" w:rsidP="00BC1866" w:rsidR="00473503">
      <w:pPr>
        <w:ind w:firstLine="708"/>
        <w:jc w:val="both"/>
      </w:pPr>
      <w:r>
        <w:lastRenderedPageBreak/>
        <w:t xml:space="preserve">Na temelju ovlasti iz čl. 11. st. 3. Stečajnog zakona („Narodne novine“ broj 71/15. i 104/17., dalje: SZ) sud je uvidom u Zajednički informacijski sustav zemljišnih knjiga i katastra (list 3. spisa) utvrdio kako dužnik nije vlasnik nekretnina. Nadalje, na temelju uvida u Uvjerenje Stanice za tehnički pregled vozila od </w:t>
      </w:r>
      <w:r w:rsidR="00BC1866">
        <w:t xml:space="preserve">21. siječnja 2019. </w:t>
      </w:r>
      <w:r w:rsidR="00517EE3">
        <w:t xml:space="preserve">utvrđeno je da </w:t>
      </w:r>
      <w:r>
        <w:t xml:space="preserve">dužnik </w:t>
      </w:r>
      <w:r w:rsidR="00BC1866">
        <w:t xml:space="preserve">nije </w:t>
      </w:r>
      <w:r>
        <w:t xml:space="preserve">evidentiran kao vlasnik vozila. </w:t>
      </w:r>
    </w:p>
    <w:p w:rsidRDefault="00473503" w:rsidP="00BC1866" w:rsidR="00473503">
      <w:pPr>
        <w:ind w:firstLine="708"/>
        <w:jc w:val="both"/>
      </w:pPr>
    </w:p>
    <w:p w:rsidRDefault="005975F0" w:rsidP="005975F0" w:rsidR="00473503">
      <w:pPr>
        <w:ind w:firstLine="708"/>
        <w:jc w:val="both"/>
      </w:pPr>
      <w:r>
        <w:t>Budući da je osoba</w:t>
      </w:r>
      <w:r w:rsidR="00473503" w:rsidRPr="00473503">
        <w:t xml:space="preserve"> ovlaštena za zastupanje dužnika dostavila izvješće o financijsko-gospodarskom stanju dužnika i popis osnovanih sredstava u kojem su popisa</w:t>
      </w:r>
      <w:r>
        <w:t>n</w:t>
      </w:r>
      <w:r w:rsidR="00473503" w:rsidRPr="00473503">
        <w:t xml:space="preserve">e određene pokretnine u dužnikovom vlasništvu (računala, </w:t>
      </w:r>
      <w:r w:rsidR="000E644C">
        <w:t>printer</w:t>
      </w:r>
      <w:r w:rsidR="00713953">
        <w:t xml:space="preserve"> </w:t>
      </w:r>
      <w:r w:rsidR="000E644C">
        <w:t>i rabljeni uredski inventar</w:t>
      </w:r>
      <w:r w:rsidR="00473503" w:rsidRPr="00473503">
        <w:t xml:space="preserve">) te je na ročištu </w:t>
      </w:r>
      <w:r>
        <w:t>navela</w:t>
      </w:r>
      <w:r w:rsidR="00473503" w:rsidRPr="00473503">
        <w:t xml:space="preserve"> </w:t>
      </w:r>
      <w:r>
        <w:t xml:space="preserve">da </w:t>
      </w:r>
      <w:r w:rsidR="00473503" w:rsidRPr="00473503">
        <w:t>navedene pokretnine predstavljaju jedinu dužnikovu imovinu</w:t>
      </w:r>
      <w:r w:rsidR="00E648C7">
        <w:t>,</w:t>
      </w:r>
      <w:r w:rsidR="00473503" w:rsidRPr="00473503">
        <w:t xml:space="preserve"> kao i novčana </w:t>
      </w:r>
      <w:r>
        <w:t xml:space="preserve">sredstva u blagajni od 2,37 kn, te da se </w:t>
      </w:r>
      <w:r w:rsidR="00473503" w:rsidRPr="00473503">
        <w:t xml:space="preserve">iz priloženih isprava </w:t>
      </w:r>
      <w:r w:rsidR="00473503">
        <w:t>nije mogla utvrditi</w:t>
      </w:r>
      <w:r w:rsidR="00473503" w:rsidRPr="00473503">
        <w:t xml:space="preserve"> tržišna vrijednost dužnikove imovine (pokretnina) popisanih u popisu osnovanih sredstava (list 18. spisa), vrijede li one zaista 0 kuna kako je to navedeno u popisu ili više, sud je na temelju odredaba čl.118. i 119. SZ-a, primjenom metode slučajnog odabira, imenovao privremenog stečajnog upravitelja</w:t>
      </w:r>
      <w:r w:rsidR="00A869E1">
        <w:t>.</w:t>
      </w:r>
      <w:r w:rsidR="00A869E1" w:rsidRPr="00A869E1">
        <w:t xml:space="preserve"> </w:t>
      </w:r>
    </w:p>
    <w:p w:rsidRDefault="00AB362B" w:rsidP="00BC1866" w:rsidR="00AB362B">
      <w:pPr>
        <w:jc w:val="both"/>
      </w:pPr>
    </w:p>
    <w:p w:rsidRDefault="00AB362B" w:rsidP="00C8090A" w:rsidR="00A869E1">
      <w:pPr>
        <w:ind w:firstLine="708"/>
        <w:jc w:val="both"/>
      </w:pPr>
      <w:r>
        <w:t xml:space="preserve">Privremeni stečajni upravitelj je u pisanom izvješću od </w:t>
      </w:r>
      <w:r w:rsidR="009068DA">
        <w:t xml:space="preserve">10. svibnja </w:t>
      </w:r>
      <w:r>
        <w:t xml:space="preserve">2019., a što je potvrdio i na ročištu </w:t>
      </w:r>
      <w:r w:rsidR="009068DA">
        <w:t>17. svibnja</w:t>
      </w:r>
      <w:r>
        <w:t xml:space="preserve"> 2019. </w:t>
      </w:r>
      <w:r w:rsidR="00EE1FF2">
        <w:t>utvrdio</w:t>
      </w:r>
      <w:r>
        <w:t xml:space="preserve"> da je u odnosu na dužnika ostvaren stečajni razlog nesposobnosti za plaćanje i prezaduženosti, kao i da dužnikova imovina </w:t>
      </w:r>
      <w:r w:rsidR="000E644C">
        <w:t>(rabljeni uredski inventar te zastarje</w:t>
      </w:r>
      <w:r w:rsidR="00C8090A">
        <w:t>li prin</w:t>
      </w:r>
      <w:r w:rsidR="000E644C">
        <w:t xml:space="preserve">ter i </w:t>
      </w:r>
      <w:r w:rsidR="00C8090A">
        <w:t xml:space="preserve"> dva </w:t>
      </w:r>
      <w:r w:rsidR="000E644C">
        <w:t xml:space="preserve">računala) </w:t>
      </w:r>
      <w:r>
        <w:t xml:space="preserve">nije dostatna za pokriće troškova prethodnog i stečajnog postupka </w:t>
      </w:r>
      <w:r w:rsidR="00A869E1">
        <w:t xml:space="preserve">čija tržišna vrijednost nije dostatna za pokriće troškova. </w:t>
      </w:r>
      <w:r w:rsidR="00C8090A">
        <w:t>Privremeni</w:t>
      </w:r>
      <w:r w:rsidR="007767B9">
        <w:t xml:space="preserve"> stečajni upravitelj je utvrdio da pored ove imovine, dužnik nema druge imovine ta da nema zaposlenih.</w:t>
      </w:r>
      <w:r w:rsidR="00EE1FF2">
        <w:t xml:space="preserve"> Ove navode privremeni stečajni upravitelj je potkrijepio ispravama koje je priložio uz izvješće.</w:t>
      </w:r>
    </w:p>
    <w:p w:rsidRDefault="00A869E1" w:rsidP="00A869E1" w:rsidR="00A869E1">
      <w:pPr>
        <w:jc w:val="both"/>
      </w:pPr>
    </w:p>
    <w:p w:rsidRDefault="00144646" w:rsidP="00C0525E" w:rsidR="00AB362B">
      <w:pPr>
        <w:ind w:firstLine="708"/>
        <w:jc w:val="both"/>
      </w:pPr>
      <w:r>
        <w:t xml:space="preserve">Na </w:t>
      </w:r>
      <w:r w:rsidR="00EE1FF2" w:rsidRPr="00EE1FF2">
        <w:t xml:space="preserve">ročištu 17. svibnja 2019. </w:t>
      </w:r>
      <w:r w:rsidR="001B3704">
        <w:t>privremeni stečajni upravitelj</w:t>
      </w:r>
      <w:r>
        <w:t xml:space="preserve"> </w:t>
      </w:r>
      <w:r w:rsidR="00EE1FF2">
        <w:t>je izjavio</w:t>
      </w:r>
      <w:r>
        <w:t xml:space="preserve"> da bi procijenjena</w:t>
      </w:r>
      <w:r w:rsidR="00A869E1">
        <w:t xml:space="preserve"> ukupna tržišna vrijednost pokretnina </w:t>
      </w:r>
      <w:r>
        <w:t>bila</w:t>
      </w:r>
      <w:r w:rsidR="00A869E1">
        <w:t xml:space="preserve"> 500,00 kn, ali </w:t>
      </w:r>
      <w:r w:rsidR="00C8090A">
        <w:t xml:space="preserve">i </w:t>
      </w:r>
      <w:r w:rsidR="00A869E1">
        <w:t>da je</w:t>
      </w:r>
      <w:r w:rsidR="001B3704">
        <w:t xml:space="preserve"> i to</w:t>
      </w:r>
      <w:r w:rsidR="00A869E1">
        <w:t xml:space="preserve"> upitno s obzirom da se radi o rabljenom inventaru te zastarjelo</w:t>
      </w:r>
      <w:r w:rsidR="00791C1F">
        <w:t>j informatičkoj</w:t>
      </w:r>
      <w:r w:rsidR="00A869E1">
        <w:t xml:space="preserve"> opremi. </w:t>
      </w:r>
      <w:r w:rsidR="00C0525E">
        <w:t>S</w:t>
      </w:r>
      <w:r w:rsidR="00A869E1">
        <w:t>matra da bi bio veći trošak zbrinjavanja navedenih pokretnina nego što je njihova</w:t>
      </w:r>
      <w:r w:rsidR="00791C1F">
        <w:t xml:space="preserve"> stvarna </w:t>
      </w:r>
      <w:r w:rsidR="00A869E1">
        <w:t xml:space="preserve"> tržišna vrijedno</w:t>
      </w:r>
      <w:r w:rsidR="00B61309">
        <w:t xml:space="preserve">st, </w:t>
      </w:r>
      <w:r w:rsidR="00AB362B">
        <w:t>pa je slijedom navedenog predložio da se zainteresirane osobe pozovu na uplatu predujma za pokriće predvidivih troškova prethodnog i stečajnog postupka u iznosu od 18.000,00 kn.</w:t>
      </w:r>
    </w:p>
    <w:p w:rsidRDefault="00AB362B" w:rsidP="00BC1866" w:rsidR="00AB362B">
      <w:pPr>
        <w:jc w:val="both"/>
      </w:pPr>
    </w:p>
    <w:p w:rsidRDefault="00AB362B" w:rsidP="00C0525E" w:rsidR="00AB362B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AB362B" w:rsidP="00C0525E" w:rsidR="00AB362B">
      <w:pPr>
        <w:jc w:val="both"/>
      </w:pPr>
    </w:p>
    <w:p w:rsidRDefault="00AB362B" w:rsidP="006A2D39" w:rsidR="00AB362B">
      <w:pPr>
        <w:jc w:val="both"/>
      </w:pPr>
      <w:r>
        <w:tab/>
        <w:t xml:space="preserve">U smislu citirane odredbe čl. 132. st. 1. SZ-a pozvane su osobe koje imaju pravni interes za provedbom stečajnoga postupka predujmiti troškove prethodnoga i otvorenoga stečajnog postupka za pokriće predvidivih troškova prethodnog i stečajnog postupka, ali </w:t>
      </w:r>
      <w:r w:rsidR="00C45FB3">
        <w:t>ne</w:t>
      </w:r>
      <w:r>
        <w:t xml:space="preserve"> na iznos od 18.00,00 kn kako je to predložio privremeni upravitel</w:t>
      </w:r>
      <w:r w:rsidR="006A2D39">
        <w:t>j, jer su previsoki.</w:t>
      </w:r>
    </w:p>
    <w:p w:rsidRDefault="00AB362B" w:rsidP="00AB362B" w:rsidR="00AB362B">
      <w:pPr>
        <w:ind w:firstLine="708"/>
      </w:pPr>
    </w:p>
    <w:p w:rsidRDefault="00E93E4B" w:rsidP="006C27FB" w:rsidR="004D44FE">
      <w:pPr>
        <w:ind w:firstLine="708"/>
        <w:jc w:val="both"/>
      </w:pPr>
      <w:r w:rsidRPr="00E93E4B"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</w:t>
      </w:r>
      <w:r w:rsidRPr="00E93E4B">
        <w:lastRenderedPageBreak/>
        <w:t xml:space="preserve">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 w:rsidRPr="00E93E4B">
        <w:t>Sberbank</w:t>
      </w:r>
      <w:proofErr w:type="spellEnd"/>
      <w:r w:rsidRPr="00E93E4B"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 w:rsidRPr="00E93E4B">
        <w:t>Sberbank</w:t>
      </w:r>
      <w:proofErr w:type="spellEnd"/>
      <w:r w:rsidRPr="00E93E4B"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  <w:r w:rsidR="006A2D39" w:rsidRPr="006A2D39">
        <w:t xml:space="preserve"> </w:t>
      </w:r>
    </w:p>
    <w:p w:rsidRDefault="006C27FB" w:rsidP="006C27FB" w:rsidR="006C27FB">
      <w:pPr>
        <w:ind w:firstLine="708"/>
        <w:jc w:val="both"/>
      </w:pPr>
    </w:p>
    <w:p w:rsidRDefault="004D44FE" w:rsidP="004D44FE" w:rsidR="004D44FE" w:rsidRPr="004D44FE">
      <w:pPr>
        <w:ind w:firstLine="708"/>
        <w:jc w:val="both"/>
      </w:pPr>
      <w:r w:rsidRPr="004D44FE">
        <w:t>Pored navedenog, po ocjeni ovoga suda očito je da bi nastali i troškovi procjene pokretnina po ovlaštenom procjenitelju, kao i eventualni trošak prijevoza pokre</w:t>
      </w:r>
      <w:r w:rsidR="00EC17B8">
        <w:t>tnina do sjedišta procjenitelja</w:t>
      </w:r>
      <w:r w:rsidRPr="004D44FE">
        <w:t xml:space="preserve"> koji bi</w:t>
      </w:r>
      <w:r w:rsidR="00D95E7D">
        <w:t xml:space="preserve"> vjerojatno i</w:t>
      </w:r>
      <w:r>
        <w:t xml:space="preserve"> premašio iznos od 500,00 kn.</w:t>
      </w:r>
      <w:r w:rsidR="00EC17B8">
        <w:t xml:space="preserve"> Međutim, kako se u spisu ne nalazi ponuda ovlaštenog procjenitelja za procjenu pokretnina, sud nije ovaj trošak uračunao u predvidivi trošak.</w:t>
      </w:r>
    </w:p>
    <w:p w:rsidRDefault="005C7E4D" w:rsidP="004D44FE" w:rsidR="005C7E4D">
      <w:pPr>
        <w:jc w:val="both"/>
      </w:pPr>
    </w:p>
    <w:p w:rsidRDefault="00791C1F" w:rsidP="005C7E4D" w:rsidR="005C7E4D">
      <w:pPr>
        <w:ind w:firstLine="708"/>
        <w:jc w:val="both"/>
      </w:pPr>
      <w:r w:rsidRPr="00791C1F">
        <w:t>Dakle, ukupno bi troškovi i</w:t>
      </w:r>
      <w:r w:rsidR="006C27FB">
        <w:t xml:space="preserve">znosili </w:t>
      </w:r>
      <w:r>
        <w:t xml:space="preserve">minimalno 6.331,00 kn, a </w:t>
      </w:r>
      <w:r w:rsidR="006C27FB">
        <w:t>s obzirom na to</w:t>
      </w:r>
      <w:r w:rsidR="005C7E4D" w:rsidRPr="005C7E4D">
        <w:t xml:space="preserve"> da je Financijska agencija na temelju članka 112. stavka 5. SZ-a zaplijenila iznos od 5.000,00 kn osobe koje imaju pravni interes za provedbom stečajnoga postupaka nad  dužnikom pozvane su u predujmiti iznos od 1.331,00 kn za pokriće troškova </w:t>
      </w:r>
      <w:r w:rsidR="00791383">
        <w:t>p</w:t>
      </w:r>
      <w:r w:rsidR="00685725">
        <w:t>rethodnog i stečajnog postupka</w:t>
      </w:r>
      <w:r w:rsidR="00E648C7">
        <w:t xml:space="preserve"> (6.331,00 kn – 5.000,00 kn)</w:t>
      </w:r>
      <w:r w:rsidR="00685725">
        <w:t xml:space="preserve">. </w:t>
      </w:r>
    </w:p>
    <w:p w:rsidRDefault="00AB362B" w:rsidP="005C7E4D" w:rsidR="00AB362B">
      <w:pPr>
        <w:jc w:val="both"/>
      </w:pPr>
    </w:p>
    <w:p w:rsidRDefault="00AB362B" w:rsidP="005C7E4D" w:rsidR="00AB362B">
      <w:pPr>
        <w:jc w:val="both"/>
      </w:pPr>
      <w:r>
        <w:tab/>
        <w:t xml:space="preserve">Imajući u vidu navode privremenog stečajnog upravitelja slijedi da dužnikova imovina  nije dostatna za namirenje troškova prethodnog i stečajnog postupka, pa su u smislu odredbe čl. 132. st. 1. SZ-a pozvane  osobe koje imaju pravni interes za provedbu stečajnog postupka na predujmljivanje iznosa troškova prethodnog i otvorenoga stečajnog postupka (točka I. izreke). Navedene osobe su  upozorene na pravne posljedice ne postupanja u skladu s  točkom I. Izreke sukladno odredbi članka 132. st. 2. SZ-a (točka II. izreke). </w:t>
      </w:r>
    </w:p>
    <w:p w:rsidRDefault="00AB362B" w:rsidP="005C7E4D" w:rsidR="00AB362B">
      <w:pPr>
        <w:jc w:val="both"/>
      </w:pPr>
    </w:p>
    <w:p w:rsidRDefault="00B61309" w:rsidP="005C7E4D" w:rsidR="00AB362B">
      <w:pPr>
        <w:ind w:firstLine="708" w:left="2124"/>
        <w:jc w:val="both"/>
      </w:pPr>
      <w:r>
        <w:t xml:space="preserve">    </w:t>
      </w:r>
      <w:r w:rsidR="001E010D">
        <w:t xml:space="preserve">     </w:t>
      </w:r>
      <w:r w:rsidR="00AB362B">
        <w:t>U Zagrebu 17. svibnja 2019.</w:t>
      </w:r>
    </w:p>
    <w:p w:rsidRDefault="00AB362B" w:rsidP="00AB362B" w:rsidR="00AB362B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AB362B" w:rsidP="00AB362B" w:rsidR="00AB362B">
      <w:pPr>
        <w:ind w:left="7080"/>
      </w:pPr>
      <w:r>
        <w:t>Danijela Uzelac</w:t>
      </w:r>
      <w:r w:rsidR="00EE1FF4">
        <w:t>, v.r.</w:t>
      </w:r>
    </w:p>
    <w:p w:rsidRDefault="00AB362B" w:rsidP="00B61309" w:rsidR="00AB362B">
      <w:pPr>
        <w:jc w:val="both"/>
      </w:pPr>
    </w:p>
    <w:p w:rsidRDefault="00AB362B" w:rsidP="00B61309" w:rsidR="00AB362B">
      <w:pPr>
        <w:jc w:val="both"/>
      </w:pPr>
      <w:r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Default="00AB362B" w:rsidP="00B61309" w:rsidR="00AB362B">
      <w:pPr>
        <w:jc w:val="both"/>
      </w:pPr>
    </w:p>
    <w:p w:rsidRDefault="00EE1FF4" w:rsidP="00EE1FF4" w:rsidR="00EE1FF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E1FF4" w:rsidP="00EE1FF4" w:rsidR="00EE1FF4">
      <w:pPr>
        <w:jc w:val="right"/>
      </w:pPr>
      <w:r>
        <w:t>Katarina Franjić</w:t>
      </w:r>
    </w:p>
    <w:p w:rsidRDefault="00EE1FF4" w:rsidP="00B61309" w:rsidR="00EE1FF4">
      <w:pPr>
        <w:jc w:val="both"/>
      </w:pPr>
    </w:p>
    <w:p w:rsidRDefault="00AB362B" w:rsidP="00B61309" w:rsidR="00AB362B">
      <w:pPr>
        <w:jc w:val="both"/>
      </w:pPr>
      <w:r>
        <w:t xml:space="preserve"> </w:t>
      </w:r>
    </w:p>
    <w:sectPr w:rsidR="00AB36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ABD"/>
    <w:rsid w:val="000E644C"/>
    <w:rsid w:val="00144646"/>
    <w:rsid w:val="001B3704"/>
    <w:rsid w:val="001E010D"/>
    <w:rsid w:val="0044663D"/>
    <w:rsid w:val="00473503"/>
    <w:rsid w:val="004D44FE"/>
    <w:rsid w:val="00517EE3"/>
    <w:rsid w:val="005975F0"/>
    <w:rsid w:val="005C7E4D"/>
    <w:rsid w:val="00685725"/>
    <w:rsid w:val="006A2D39"/>
    <w:rsid w:val="006C27FB"/>
    <w:rsid w:val="0071354E"/>
    <w:rsid w:val="00713953"/>
    <w:rsid w:val="007767B9"/>
    <w:rsid w:val="00791383"/>
    <w:rsid w:val="00791C1F"/>
    <w:rsid w:val="009068DA"/>
    <w:rsid w:val="00A869E1"/>
    <w:rsid w:val="00AB362B"/>
    <w:rsid w:val="00AB4ABD"/>
    <w:rsid w:val="00B06EFF"/>
    <w:rsid w:val="00B158E7"/>
    <w:rsid w:val="00B61309"/>
    <w:rsid w:val="00BC1866"/>
    <w:rsid w:val="00C0525E"/>
    <w:rsid w:val="00C45FB3"/>
    <w:rsid w:val="00C61482"/>
    <w:rsid w:val="00C8090A"/>
    <w:rsid w:val="00D95E7D"/>
    <w:rsid w:val="00E648C7"/>
    <w:rsid w:val="00E93E4B"/>
    <w:rsid w:val="00EB5B0A"/>
    <w:rsid w:val="00EC17B8"/>
    <w:rsid w:val="00EE1FF2"/>
    <w:rsid w:val="00E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St-3065/2018-19</izvorni_sadrzaj>
    <derivirana_varijabla naziv="DomainObject.Oznaka_1">St-3065/2018-19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St-3065/2018</izvorni_sadrzaj>
    <derivirana_varijabla naziv="DomainObject.Predmet.OznakaBroj_1">St-3065/2018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"ZAGREBAČKI BOĆARSKI SAVEZ" zastupanog po punomoćniku Mario Milanović-Litre</izvorni_sadrzaj>
    <derivirana_varijabla naziv="DomainObject.Predmet.ProtustrankaFormated_1">  "ZAGREBAČKI BOĆARSKI SAVEZ" zastupanog po punomoćniku Mario Milanović-Litre</derivirana_varijabla>
  </DomainObject.Predmet.ProtustrankaFormated>
  <DomainObject.Predmet.ProtustrankaFormatedOIB>
    <izvorni_sadrzaj>  "ZAGREBAČKI BOĆARSKI SAVEZ", OIB 51386082058 zastupanog po punomoćniku Mario Milanović-Litre</izvorni_sadrzaj>
    <derivirana_varijabla naziv="DomainObject.Predmet.ProtustrankaFormatedOIB_1">  "ZAGREBAČKI BOĆARSKI SAVEZ", OIB 51386082058 zastupanog po punomoćniku Mario Milanović-Litre</derivirana_varijabla>
  </DomainObject.Predmet.ProtustrankaFormatedOIB>
  <DomainObject.Predmet.ProtustrankaFormatedWithAdress>
    <izvorni_sadrzaj> "ZAGREBAČKI BOĆARSKI SAVEZ", Slavka Batušića 2a, 10000 Zagreb zastupanog po punomoćniku Mario Milanović-Litre</izvorni_sadrzaj>
    <derivirana_varijabla naziv="DomainObject.Predmet.ProtustrankaFormatedWithAdress_1"> "ZAGREBAČKI BOĆARSKI SAVEZ", Slavka Batušića 2a, 10000 Zagreb zastupanog po punomoćniku Mario Milanović-Litre</derivirana_varijabla>
  </DomainObject.Predmet.ProtustrankaFormatedWithAdress>
  <DomainObject.Predmet.ProtustrankaFormatedWithAdressOIB>
    <izvorni_sadrzaj> "ZAGREBAČKI BOĆARSKI SAVEZ", OIB 51386082058, Slavka Batušića 2a, 10000 Zagreb zastupanog po punomoćniku Mario Milanović-Litre</izvorni_sadrzaj>
    <derivirana_varijabla naziv="DomainObject.Predmet.ProtustrankaFormatedWithAdressOIB_1"> "ZAGREBAČKI BOĆARSKI SAVEZ", OIB 51386082058, Slavka Batušića 2a, 10000 Zagreb zastupanog po punomoćniku Mario Milanović-Litre</derivirana_varijabla>
  </DomainObject.Predmet.ProtustrankaFormatedWithAdressOIB>
  <DomainObject.Predmet.ProtustrankaWithAdress>
    <izvorni_sadrzaj>"ZAGREBAČKI BOĆARSKI SAVEZ" Slavka Batušića 2a, 10000 Zagreb</izvorni_sadrzaj>
    <derivirana_varijabla naziv="DomainObject.Predmet.ProtustrankaWithAdress_1">"ZAGREBAČKI BOĆARSKI SAVEZ" Slavka Batušića 2a, 10000 Zagreb</derivirana_varijabla>
  </DomainObject.Predmet.ProtustrankaWithAdress>
  <DomainObject.Predmet.ProtustrankaWithAdressOIB>
    <izvorni_sadrzaj>"ZAGREBAČKI BOĆARSKI SAVEZ", OIB 51386082058, Slavka Batušića 2a, 10000 Zagreb</izvorni_sadrzaj>
    <derivirana_varijabla naziv="DomainObject.Predmet.ProtustrankaWithAdressOIB_1">"ZAGREBAČKI BOĆARSKI SAVEZ", OIB 51386082058, Slavka Batušića 2a, 10000 Zagreb</derivirana_varijabla>
  </DomainObject.Predmet.ProtustrankaWithAdressOIB>
  <DomainObject.Predmet.ProtustrankaNazivFormated>
    <izvorni_sadrzaj>"ZAGREBAČKI BOĆARSKI SAVEZ"</izvorni_sadrzaj>
    <derivirana_varijabla naziv="DomainObject.Predmet.ProtustrankaNazivFormated_1">"ZAGREBAČKI BOĆARSKI SAVEZ"</derivirana_varijabla>
  </DomainObject.Predmet.ProtustrankaNazivFormated>
  <DomainObject.Predmet.ProtustrankaNazivFormatedOIB>
    <izvorni_sadrzaj>"ZAGREBAČKI BOĆARSKI SAVEZ", OIB 51386082058</izvorni_sadrzaj>
    <derivirana_varijabla naziv="DomainObject.Predmet.ProtustrankaNazivFormatedOIB_1">"ZAGREBAČKI BOĆARSKI SAVEZ", OIB 51386082058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"ZAGREBAČKI BOĆARSKI SAVEZ" zastupanog po punomoćniku Mario Milanović-Litre</item>
    </izvorni_sadrzaj>
    <derivirana_varijabla naziv="DomainObject.Predmet.ProtuStrankaListFormated_1">
      <item>"ZAGREBAČKI BOĆARSKI SAVEZ" zastupanog po punomoćniku Mario Milanović-Litre</item>
    </derivirana_varijabla>
  </DomainObject.Predmet.ProtuStrankaListFormated>
  <DomainObject.Predmet.ProtuStrankaListFormatedOIB>
    <izvorni_sadrzaj>
      <item>"ZAGREBAČKI BOĆARSKI SAVEZ", OIB 51386082058 zastupanog po punomoćniku Mario Milanović-Litre</item>
    </izvorni_sadrzaj>
    <derivirana_varijabla naziv="DomainObject.Predmet.ProtuStrankaListFormatedOIB_1">
      <item>"ZAGREBAČKI BOĆARSKI SAVEZ", OIB 51386082058 zastupanog po punomoćniku Mario Milanović-Litre</item>
    </derivirana_varijabla>
  </DomainObject.Predmet.ProtuStrankaListFormatedOIB>
  <DomainObject.Predmet.ProtuStrankaListFormatedWithAdress>
    <izvorni_sadrzaj>
      <item>"ZAGREBAČKI BOĆARSKI SAVEZ", Slavka Batušića 2a, 10000 Zagreb zastupanog po punomoćniku Mario Milanović-Litre</item>
    </izvorni_sadrzaj>
    <derivirana_varijabla naziv="DomainObject.Predmet.ProtuStrankaListFormatedWithAdress_1">
      <item>"ZAGREBAČKI BOĆARSKI SAVEZ", Slavka Batušića 2a, 10000 Zagreb zastupanog po punomoćniku Mario Milanović-Litre</item>
    </derivirana_varijabla>
  </DomainObject.Predmet.ProtuStrankaListFormatedWithAdress>
  <DomainObject.Predmet.ProtuStrankaListFormatedWithAdressOIB>
    <izvorni_sadrzaj>
      <item>"ZAGREBAČKI BOĆARSKI SAVEZ", OIB 51386082058, Slavka Batušića 2a, 10000 Zagreb zastupanog po punomoćniku Mario Milanović-Litre</item>
    </izvorni_sadrzaj>
    <derivirana_varijabla naziv="DomainObject.Predmet.ProtuStrankaListFormatedWithAdressOIB_1">
      <item>"ZAGREBAČKI BOĆARSKI SAVEZ", OIB 51386082058, Slavka Batušića 2a, 10000 Zagreb zastupanog po punomoćniku Mario Milanović-Litre</item>
    </derivirana_varijabla>
  </DomainObject.Predmet.ProtuStrankaListFormatedWithAdressOIB>
  <DomainObject.Predmet.ProtuStrankaListNazivFormated>
    <izvorni_sadrzaj>
      <item>"ZAGREBAČKI BOĆARSKI SAVEZ"</item>
    </izvorni_sadrzaj>
    <derivirana_varijabla naziv="DomainObject.Predmet.ProtuStrankaListNazivFormated_1">
      <item>"ZAGREBAČKI BOĆARSKI SAVEZ"</item>
    </derivirana_varijabla>
  </DomainObject.Predmet.ProtuStrankaListNazivFormated>
  <DomainObject.Predmet.ProtuStrankaListNazivFormatedOIB>
    <izvorni_sadrzaj>
      <item>"ZAGREBAČKI BOĆARSKI SAVEZ", OIB 51386082058</item>
    </izvorni_sadrzaj>
    <derivirana_varijabla naziv="DomainObject.Predmet.ProtuStrankaListNazivFormatedOIB_1">
      <item>"ZAGREBAČKI BOĆARSKI SAVEZ", OIB 51386082058</item>
    </derivirana_varijabla>
  </DomainObject.Predmet.ProtuStrankaListNazivFormatedOIB>
  <DomainObject.Predmet.OstaliListFormated>
    <izvorni_sadrzaj>
      <item>Mario Milanović-Litre punomoćnik sudionika u postupku "ZAGREBAČKI BOĆARSKI SAVEZ"</item>
      <item>Erste</item>
    </izvorni_sadrzaj>
    <derivirana_varijabla naziv="DomainObject.Predmet.OstaliListFormated_1">
      <item>Mario Milanović-Litre punomoćnik sudionika u postupku "ZAGREBAČKI BOĆARSKI SAVEZ"</item>
      <item>Erste</item>
    </derivirana_varijabla>
  </DomainObject.Predmet.OstaliListFormated>
  <DomainObject.Predmet.OstaliListFormatedOIB>
    <izvorni_sadrzaj>
      <item>Mario Milanović-Litre, OIB 76118497503 punomoćnik sudionika u postupku "ZAGREBAČKI BOĆARSKI SAVEZ"</item>
      <item>Erste</item>
    </izvorni_sadrzaj>
    <derivirana_varijabla naziv="DomainObject.Predmet.OstaliListFormatedOIB_1">
      <item>Mario Milanović-Litre, OIB 76118497503 punomoćnik sudionika u postupku "ZAGREBAČKI BOĆARSKI SAVEZ"</item>
      <item>Erste</item>
    </derivirana_varijabla>
  </DomainObject.Predmet.OstaliListFormatedOIB>
  <DomainObject.Predmet.OstaliListFormatedWithAdress>
    <izvorni_sadrzaj>
      <item>Mario Milanović-Litre, Ulica Vilima Korajca 14, 10000 Zagreb punomoćnik sudionika u postupku "ZAGREBAČKI BOĆARSKI SAVEZ"</item>
      <item>Erste, Jadranski Trg 3/a, 51000 Rijeka</item>
    </izvorni_sadrzaj>
    <derivirana_varijabla naziv="DomainObject.Predmet.OstaliListFormatedWithAdress_1">
      <item>Mario Milanović-Litre, Ulica Vilima Korajca 14, 10000 Zagreb punomoćnik sudionika u postupku "ZAGREBAČKI BOĆARSKI SAVEZ"</item>
      <item>Erste, Jadranski Trg 3/a, 51000 Rijeka</item>
    </derivirana_varijabla>
  </DomainObject.Predmet.OstaliListFormatedWithAdress>
  <DomainObject.Predmet.OstaliListFormatedWithAdressOIB>
    <izvorni_sadrzaj>
      <item>Mario Milanović-Litre, OIB 76118497503, Ulica Vilima Korajca 14, 10000 Zagreb punomoćnik sudionika u postupku "ZAGREBAČKI BOĆARSKI SAVEZ"</item>
      <item>Erste, Jadranski Trg 3/a, 51000 Rijeka</item>
    </izvorni_sadrzaj>
    <derivirana_varijabla naziv="DomainObject.Predmet.OstaliListFormatedWithAdressOIB_1">
      <item>Mario Milanović-Litre, OIB 76118497503, Ulica Vilima Korajca 14, 10000 Zagreb punomoćnik sudionika u postupku "ZAGREBAČKI BOĆARSKI SAVEZ"</item>
      <item>Erste, Jadranski Trg 3/a, 51000 Rijeka</item>
    </derivirana_varijabla>
  </DomainObject.Predmet.OstaliListFormatedWithAdressOIB>
  <DomainObject.Predmet.OstaliListNazivFormated>
    <izvorni_sadrzaj>
      <item>Mario Milanović-Litre</item>
      <item>Erste</item>
    </izvorni_sadrzaj>
    <derivirana_varijabla naziv="DomainObject.Predmet.OstaliListNazivFormated_1">
      <item>Mario Milanović-Litre</item>
      <item>Erste</item>
    </derivirana_varijabla>
  </DomainObject.Predmet.OstaliListNazivFormated>
  <DomainObject.Predmet.OstaliListNazivFormatedOIB>
    <izvorni_sadrzaj>
      <item>Mario Milanović-Litre, OIB 76118497503</item>
      <item>Erste</item>
    </izvorni_sadrzaj>
    <derivirana_varijabla naziv="DomainObject.Predmet.OstaliListNazivFormatedOIB_1">
      <item>Mario Milanović-Litre, OIB 76118497503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St-3065/2018-19</izvorni_sadrzaj>
    <derivirana_varijabla naziv="DomainObject.PoslovniBrojDokumenta_1">St-3065/2018-19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"ZAGREBAČKI BOĆARSKI SAVEZ"</izvorni_sadrzaj>
    <derivirana_varijabla naziv="DomainObject.Predmet.ProtustrankaIDrugi_1">"ZAGREBAČKI BOĆARSKI SAVEZ"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"ZAGREBAČKI BOĆARSKI SAVEZ", OIB 51386082058, Slavka Batušića 2a, 10000 Zagreb</izvorni_sadrzaj>
    <derivirana_varijabla naziv="DomainObject.Predmet.ProtustrankaIDrugiAdressOIB_1">"ZAGREBAČKI BOĆARSKI SAVEZ", OIB 51386082058, Slavka Batušića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"ZAGREBAČKI BOĆARSKI SAVEZ"</item>
      <item>Mario Milanović-Litre</item>
      <item>Erste</item>
    </izvorni_sadrzaj>
    <derivirana_varijabla naziv="DomainObject.Predmet.SudioniciListNaziv_1">
      <item>FINA Regionalni centar Zagreb</item>
      <item>"ZAGREBAČKI BOĆARSKI SAVEZ"</item>
      <item>Mario Milanović-Litre</item>
      <item>Erste</item>
    </derivirana_varijabla>
  </DomainObject.Predmet.SudioniciListNaziv>
  <DomainObject.Predmet.SudioniciListAdressOIB>
    <izvorni_sadrzaj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izvorni_sadrzaj>
    <derivirana_varijabla naziv="DomainObject.Predmet.SudioniciListAdressOIB_1"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51386082058</item>
      <item>, OIB 76118497503</item>
      <item>, OIB null</item>
    </izvorni_sadrzaj>
    <derivirana_varijabla naziv="DomainObject.Predmet.SudioniciListNazivOIB_1">
      <item>, OIB 85821130368</item>
      <item>, OIB 51386082058</item>
      <item>, OIB 76118497503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St-3065/2018-15</izvorni_sadrzaj>
    <derivirana_varijabla naziv="DomainObject.PredzadnjaOdlukaIzPredmeta.Oznaka_1">St-3065/2018-15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1296</properties:Words>
  <properties:Characters>7198</properties:Characters>
  <properties:Lines>143</properties:Lines>
  <properties:Paragraphs>28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2019-05-17T08:23:00Z</dcterms:created>
  <dc:creator>Danijela Uzelac</dc:creator>
  <dc:description/>
  <cp:keywords/>
  <cp:lastModifiedBy>Katarina Franjić</cp:lastModifiedBy>
  <cp:lastPrinted>2019-05-17T11:24:00Z</cp:lastPrinted>
  <dcterms:modified xmlns:xsi="http://www.w3.org/2001/XMLSchema-instance" xsi:type="dcterms:W3CDTF">2019-05-17T11:28:00Z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St-3065/2018-19 / Odluka - Rješenje (st-3065-18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