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c393" w14:paraId="ad1c393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4B1E4A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BEKETIĆ INSTALACIJE j.d.o.o. za građevinarstvo, Zagreb, Žuti </w:t>
      </w:r>
      <w:proofErr w:type="spellStart"/>
      <w:r>
        <w:t>breg</w:t>
      </w:r>
      <w:proofErr w:type="spellEnd"/>
      <w:r>
        <w:t xml:space="preserve"> 132, MBS: 080965200, OIB: 33115599310</w:t>
      </w:r>
      <w:r w:rsidR="003130A5">
        <w:rPr>
          <w:color w:val="000000"/>
        </w:rPr>
        <w:t xml:space="preserve">, dana </w:t>
      </w:r>
      <w:r>
        <w:rPr>
          <w:color w:val="000000"/>
        </w:rPr>
        <w:t>14. lipnja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65633">
        <w:t xml:space="preserve">BEKETIĆ INSTALACIJE j.d.o.o. za građevinarstvo, Zagreb, Žuti </w:t>
      </w:r>
      <w:proofErr w:type="spellStart"/>
      <w:r w:rsidR="00E65633">
        <w:t>breg</w:t>
      </w:r>
      <w:proofErr w:type="spellEnd"/>
      <w:r w:rsidR="00E65633">
        <w:t xml:space="preserve"> 132, MBS: 080965200, OIB: 33115599310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65633">
        <w:t>1292</w:t>
      </w:r>
      <w:r w:rsidR="000975FD" w:rsidRPr="00CC1194">
        <w:t>-1</w:t>
      </w:r>
      <w:r w:rsidR="00507454">
        <w:t>7</w:t>
      </w:r>
      <w:r w:rsidR="005A4DAE" w:rsidRPr="00CC1194">
        <w:t xml:space="preserve"> kod Hrvatske </w:t>
      </w:r>
      <w:r w:rsidR="005A4DAE" w:rsidRPr="00C06BA2">
        <w:t>poštanske</w:t>
      </w:r>
      <w:r w:rsidR="00B94EEC" w:rsidRPr="00C06BA2">
        <w:t xml:space="preserve"> </w:t>
      </w:r>
      <w:r w:rsidRPr="00C06BA2">
        <w:t xml:space="preserve">banke iznos od </w:t>
      </w:r>
      <w:r w:rsidR="003466EB" w:rsidRPr="00C06BA2">
        <w:t>25.610,00</w:t>
      </w:r>
      <w:r w:rsidR="003C10C4" w:rsidRPr="00C06BA2">
        <w:t xml:space="preserve"> </w:t>
      </w:r>
      <w:r w:rsidR="008E1758" w:rsidRPr="00C06BA2">
        <w:t xml:space="preserve">kn </w:t>
      </w:r>
      <w:r w:rsidR="00082277" w:rsidRPr="00C06BA2">
        <w:t>predujam za namirenje troškova</w:t>
      </w:r>
      <w:r w:rsidRPr="00C06BA2">
        <w:t xml:space="preserve"> prethodnoga i</w:t>
      </w:r>
      <w:r w:rsidRPr="00CC1194">
        <w:t xml:space="preserve">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65633" w:rsidRPr="00E65633">
      <w:pPr>
        <w:pStyle w:val="Tijeloteksta"/>
        <w:rPr>
          <w:sz w:val="24"/>
        </w:rPr>
      </w:pPr>
      <w:r w:rsidRPr="00E65633">
        <w:rPr>
          <w:sz w:val="24"/>
        </w:rPr>
        <w:t>3.Ako osobe koje imaju pravni interes da se</w:t>
      </w:r>
      <w:r w:rsidR="004B5B7A" w:rsidRPr="00E65633">
        <w:rPr>
          <w:sz w:val="24"/>
        </w:rPr>
        <w:t xml:space="preserve"> provede stečajni postupak nad </w:t>
      </w:r>
      <w:r w:rsidRPr="00E6563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65633" w:rsidRPr="00E65633">
        <w:rPr>
          <w:sz w:val="24"/>
        </w:rPr>
        <w:t>Stečajnog zakona („Narodne novine“ broj 71/15 i 104/17; u daljnjem tekstu SZ).</w:t>
      </w:r>
    </w:p>
    <w:p w:rsidRDefault="00E65633" w:rsidP="00F957D4" w:rsidR="00F957D4" w:rsidRPr="00CC1194">
      <w:pPr>
        <w:jc w:val="both"/>
      </w:pPr>
      <w:r w:rsidRPr="00E65633">
        <w:t xml:space="preserve"> </w:t>
      </w: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C87D73" w:rsidP="00C87D73" w:rsidR="00C87D73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</w:t>
      </w:r>
      <w:r>
        <w:lastRenderedPageBreak/>
        <w:t xml:space="preserve">Trgovačkom sudu u Zagrebu zahtjev za provedbu stečajnog postupka nad dužnikom BEKETIĆ INSTALACIJE j.d.o.o. za građevinarstvo, Zagreb, Žuti </w:t>
      </w:r>
      <w:proofErr w:type="spellStart"/>
      <w:r>
        <w:t>breg</w:t>
      </w:r>
      <w:proofErr w:type="spellEnd"/>
      <w:r>
        <w:t xml:space="preserve"> 132, MBS: 080965200, OIB: 33115599310 temeljem čl. 110. st. 1. Stečajnog zakona.</w:t>
      </w:r>
    </w:p>
    <w:p w:rsidRDefault="00C87D73" w:rsidP="00C87D73" w:rsidR="00C87D73">
      <w:pPr>
        <w:jc w:val="both"/>
      </w:pPr>
    </w:p>
    <w:p w:rsidRDefault="00C87D73" w:rsidP="00C87D73" w:rsidR="00C87D7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CD5D16" w:rsidP="00CD5D16" w:rsidR="00CD5D16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C87D73">
        <w:t>22. veljače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CD5D16">
        <w:t>1</w:t>
      </w:r>
      <w:r w:rsidR="00C87D73">
        <w:t>3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</w:t>
      </w:r>
      <w:r w:rsidR="004C187C" w:rsidRPr="00C06BA2">
        <w:t xml:space="preserve">ocijeni privremene stečajne upraviteljice i ovoga suda </w:t>
      </w:r>
      <w:r w:rsidR="0084411E" w:rsidRPr="00C06BA2">
        <w:t xml:space="preserve">25.610,00 </w:t>
      </w:r>
      <w:r w:rsidR="004C187C" w:rsidRPr="00C06BA2">
        <w:t>kn i to za:</w:t>
      </w:r>
    </w:p>
    <w:p w:rsidRDefault="000F1A57" w:rsidP="004C187C" w:rsidR="000F1A57">
      <w:pPr>
        <w:ind w:firstLine="708"/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  <w:ind w:left="1068"/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D04B92">
        <w:t>8</w:t>
      </w:r>
      <w:r>
        <w:t>.000,00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nagrada stečajnom upravitelju – prema čl. 7. Uredbe o kriterijima i načinu obračuna i plaćanja nagrade stečajnim upraviteljima) u iznosu od 11.</w:t>
      </w:r>
      <w:r w:rsidR="00EA4E78">
        <w:t>500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arhiviranje dokumentacije – (pohrana dokumentacije u skladu sa Zakonom o arhivskom gradivu i arhivima prema Cjeniku u iznosu od </w:t>
      </w:r>
      <w:r w:rsidR="00D04B92">
        <w:t>1.500</w:t>
      </w:r>
      <w:r>
        <w:t>,00 kn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D5D16" w:rsidP="004C187C" w:rsidR="00CD5D16">
      <w:pPr>
        <w:spacing w:after="240"/>
        <w:ind w:firstLine="70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lastRenderedPageBreak/>
        <w:t>Od strane suda utvrđeno je da kod stečajnog dužnika postoj</w:t>
      </w:r>
      <w:r w:rsidR="00C87D73">
        <w:t xml:space="preserve">i stečajni razlog </w:t>
      </w:r>
      <w:r w:rsidR="0086383F">
        <w:t xml:space="preserve">nesposobnosti za plaćanje </w:t>
      </w:r>
      <w:r w:rsidR="00C87D73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B3DB7">
        <w:t>14. lipnja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C00275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C00275">
        <w:t>09</w:t>
      </w:r>
      <w:r w:rsidR="00E15D7A">
        <w:t>.</w:t>
      </w:r>
      <w:r w:rsidR="00C00275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6D2" w:rsidR="009D06D2">
      <w:r>
        <w:separator/>
      </w:r>
    </w:p>
  </w:endnote>
  <w:endnote w:id="0" w:type="continuationSeparator">
    <w:p w:rsidRDefault="009D06D2" w:rsidR="009D0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6D2" w:rsidR="009D06D2">
      <w:r>
        <w:separator/>
      </w:r>
    </w:p>
  </w:footnote>
  <w:footnote w:id="0" w:type="continuationSeparator">
    <w:p w:rsidRDefault="009D06D2" w:rsidR="009D0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3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66E3C" w:rsidR="00566E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86DF2">
      <w:t>7 St-1292/17-23</w:t>
    </w:r>
  </w:p>
  <w:p w:rsidRDefault="00BF3E59" w:rsidP="00566E3C" w:rsidR="00BF3E59">
    <w:pPr>
      <w:jc w:val="right"/>
    </w:pPr>
  </w:p>
  <w:p w:rsidRDefault="000C4D5D" w:rsidP="00566E3C" w:rsidR="000C4D5D">
    <w:pPr>
      <w:jc w:val="right"/>
    </w:pPr>
  </w:p>
  <w:p w:rsidRDefault="000C4D5D" w:rsidP="00566E3C" w:rsidR="000C4D5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86DF2">
      <w:t>1292</w:t>
    </w:r>
    <w:r w:rsidR="00E84A60">
      <w:t>/17-</w:t>
    </w:r>
    <w:r w:rsidR="00186DF2">
      <w:t>23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4D5D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6DF2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23D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1E4A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06D2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75"/>
    <w:rsid w:val="00C00292"/>
    <w:rsid w:val="00C04F79"/>
    <w:rsid w:val="00C05047"/>
    <w:rsid w:val="00C06BA2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D73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3DB7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633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E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3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6E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3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0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 zastupanog po punomoćniku Marko Beketić</izvorni_sadrzaj>
    <derivirana_varijabla naziv="DomainObject.Predmet.ProtustrankaFormated_1">  BEKETIĆ INSTALACIJE j.d.o.o. za građevinarstvo zastupanog po punomoćniku Marko Beketić</derivirana_varijabla>
  </DomainObject.Predmet.ProtustrankaFormated>
  <DomainObject.Predmet.ProtustrankaFormatedOIB>
    <izvorni_sadrzaj>  BEKETIĆ INSTALACIJE j.d.o.o. za građevinarstvo, OIB 33115599310 zastupanog po punomoćniku Marko Beketić</izvorni_sadrzaj>
    <derivirana_varijabla naziv="DomainObject.Predmet.ProtustrankaFormatedOIB_1">  BEKETIĆ INSTALACIJE j.d.o.o. za građevinarstvo, OIB 33115599310 zastupanog po punomoćniku Marko Beketić</derivirana_varijabla>
  </DomainObject.Predmet.ProtustrankaFormatedOIB>
  <DomainObject.Predmet.ProtustrankaFormatedWithAdress>
    <izvorni_sadrzaj> BEKETIĆ INSTALACIJE j.d.o.o. za građevinarstvo, Žuti breg 132 , 10000 Zagreb zastupanog po punomoćniku Marko Beketić</izvorni_sadrzaj>
    <derivirana_varijabla naziv="DomainObject.Predmet.ProtustrankaFormatedWithAdress_1"> BEKETIĆ INSTALACIJE j.d.o.o. za građevinarstvo, Žuti breg 132 , 10000 Zagreb zastupanog po punomoćniku Marko Beketić</derivirana_varijabla>
  </DomainObject.Predmet.ProtustrankaFormatedWithAdress>
  <DomainObject.Predmet.ProtustrankaFormatedWithAdressOIB>
    <izvorni_sadrzaj> BEKETIĆ INSTALACIJE j.d.o.o. za građevinarstvo, OIB 33115599310, Žuti breg 132 , 10000 Zagreb zastupanog po punomoćniku Marko Beketić</izvorni_sadrzaj>
    <derivirana_varijabla naziv="DomainObject.Predmet.ProtustrankaFormatedWithAdressOIB_1"> BEKETIĆ INSTALACIJE j.d.o.o. za građevinarstvo, OIB 33115599310, Žuti breg 132 , 10000 Zagreb zastupanog po punomoćniku Marko Beketić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 zastupanog po punomoćniku Marko Beketić</item>
    </izvorni_sadrzaj>
    <derivirana_varijabla naziv="DomainObject.Predmet.ProtuStrankaListFormated_1">
      <item>BEKETIĆ INSTALACIJE j.d.o.o. za građevinarstvo zastupanog po punomoćniku Marko Beketić</item>
    </derivirana_varijabla>
  </DomainObject.Predmet.ProtuStrankaListFormated>
  <DomainObject.Predmet.ProtuStrankaListFormatedOIB>
    <izvorni_sadrzaj>
      <item>BEKETIĆ INSTALACIJE j.d.o.o. za građevinarstvo, OIB 33115599310 zastupanog po punomoćniku Marko Beketić</item>
    </izvorni_sadrzaj>
    <derivirana_varijabla naziv="DomainObject.Predmet.ProtuStrankaListFormatedOIB_1">
      <item>BEKETIĆ INSTALACIJE j.d.o.o. za građevinarstvo, OIB 33115599310 zastupanog po punomoćniku Marko Beketić</item>
    </derivirana_varijabla>
  </DomainObject.Predmet.ProtuStrankaListFormatedOIB>
  <DomainObject.Predmet.ProtuStrankaListFormatedWithAdress>
    <izvorni_sadrzaj>
      <item>BEKETIĆ INSTALACIJE j.d.o.o. za građevinarstvo, Žuti breg 132 , 10000 Zagreb zastupanog po punomoćniku Marko Beketić</item>
    </izvorni_sadrzaj>
    <derivirana_varijabla naziv="DomainObject.Predmet.ProtuStrankaListFormatedWithAdress_1">
      <item>BEKETIĆ INSTALACIJE j.d.o.o. za građevinarstvo, Žuti breg 132 , 10000 Zagreb zastupanog po punomoćniku Marko Beketić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 zastupanog po punomoćniku Marko Beketić</item>
    </izvorni_sadrzaj>
    <derivirana_varijabla naziv="DomainObject.Predmet.ProtuStrankaListFormatedWithAdressOIB_1">
      <item>BEKETIĆ INSTALACIJE j.d.o.o. za građevinarstvo, OIB 33115599310, Žuti breg 132 , 10000 Zagreb zastupanog po punomoćniku Marko Beketić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>
      <item>Marko Beketić punomoćnik sudionika u postupku BEKETIĆ INSTALACIJE j.d.o.o. za građevinarstvo</item>
    </izvorni_sadrzaj>
    <derivirana_varijabla naziv="DomainObject.Predmet.OstaliListFormated_1">
      <item>Marko Beketić punomoćnik sudionika u postupku BEKETIĆ INSTALACIJE j.d.o.o. za građevinarstvo</item>
    </derivirana_varijabla>
  </DomainObject.Predmet.OstaliListFormated>
  <DomainObject.Predmet.OstaliListFormatedOIB>
    <izvorni_sadrzaj>
      <item>Marko Beketić, OIB 81431327902 punomoćnik sudionika u postupku BEKETIĆ INSTALACIJE j.d.o.o. za građevinarstvo</item>
    </izvorni_sadrzaj>
    <derivirana_varijabla naziv="DomainObject.Predmet.OstaliListFormatedOIB_1">
      <item>Marko Beketić, OIB 81431327902 punomoćnik sudionika u postupku BEKETIĆ INSTALACIJE j.d.o.o. za građevinarstvo</item>
    </derivirana_varijabla>
  </DomainObject.Predmet.OstaliListFormatedOIB>
  <DomainObject.Predmet.OstaliListFormatedWithAdress>
    <izvorni_sadrzaj>
      <item>Marko Beketić, Žuti Breg 132, 10000 Zagreb punomoćnik sudionika u postupku BEKETIĆ INSTALACIJE j.d.o.o. za građevinarstvo</item>
    </izvorni_sadrzaj>
    <derivirana_varijabla naziv="DomainObject.Predmet.OstaliListFormatedWithAdress_1">
      <item>Marko Beketić, Žuti Breg 132, 10000 Zagreb punomoćnik sudionika u postupku BEKETIĆ INSTALACIJE j.d.o.o. za građevinarstvo</item>
    </derivirana_varijabla>
  </DomainObject.Predmet.OstaliListFormatedWithAdress>
  <DomainObject.Predmet.OstaliListFormatedWithAdressOIB>
    <izvorni_sadrzaj>
      <item>Marko Beketić, OIB 81431327902, Žuti Breg 132, 10000 Zagreb punomoćnik sudionika u postupku BEKETIĆ INSTALACIJE j.d.o.o. za građevinarstvo</item>
    </izvorni_sadrzaj>
    <derivirana_varijabla naziv="DomainObject.Predmet.OstaliListFormatedWithAdressOIB_1">
      <item>Marko Beketić, OIB 81431327902, Žuti Breg 132, 10000 Zagreb punomoćnik sudionika u postupku BEKETIĆ INSTALACIJE j.d.o.o. za građevinarstvo</item>
    </derivirana_varijabla>
  </DomainObject.Predmet.OstaliListFormatedWithAdressOIB>
  <DomainObject.Predmet.OstaliListNazivFormated>
    <izvorni_sadrzaj>
      <item>Marko Beketić</item>
    </izvorni_sadrzaj>
    <derivirana_varijabla naziv="DomainObject.Predmet.OstaliListNazivFormated_1">
      <item>Marko Beketić</item>
    </derivirana_varijabla>
  </DomainObject.Predmet.OstaliListNazivFormated>
  <DomainObject.Predmet.OstaliListNazivFormatedOIB>
    <izvorni_sadrzaj>
      <item>Marko Beketić, OIB 81431327902</item>
    </izvorni_sadrzaj>
    <derivirana_varijabla naziv="DomainObject.Predmet.OstaliListNazivFormatedOIB_1">
      <item>Marko Beketić, OIB 81431327902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BEKETIĆ INSTALACIJE j.d.o.o. za građevinarstvo</item>
      <item>FINA Regionalni centar Zagreb</item>
      <item>Marko Beketić</item>
    </izvorni_sadrzaj>
    <derivirana_varijabla naziv="DomainObject.Predmet.SudioniciListNaziv_1">
      <item>BEKETIĆ INSTALACIJE j.d.o.o. za građevinarstvo</item>
      <item>FINA Regionalni centar Zagreb</item>
      <item>Marko Beketić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  <item>, OIB 81431327902</item>
    </izvorni_sadrzaj>
    <derivirana_varijabla naziv="DomainObject.Predmet.SudioniciListNazivOIB_1">
      <item>, OIB 33115599310</item>
      <item>, OIB 85821130368</item>
      <item>, OIB 81431327902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29812-337C-434C-939E-03079D3E7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4467</properties:Characters>
  <properties:Lines>133</properties:Lines>
  <properties:Paragraphs>32</properties:Paragraphs>
  <properties:TotalTime>920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2018-06-15T06:21:00Z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(1292-17 (-23) NADA GAGRO.docx)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