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6763038" w14:paraId="6763038"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9C4E06">
        <w:rPr>
          <w:b/>
          <w:sz w:val="22"/>
          <w:szCs w:val="22"/>
        </w:rPr>
        <w:t xml:space="preserve">               </w:t>
      </w:r>
      <w:r w:rsidR="007D72DB" w:rsidRPr="007D72DB">
        <w:rPr>
          <w:b/>
          <w:sz w:val="22"/>
          <w:szCs w:val="22"/>
        </w:rPr>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F65A9A">
        <w:rPr>
          <w:sz w:val="22"/>
          <w:szCs w:val="22"/>
        </w:rPr>
        <w:t>6133</w:t>
      </w:r>
      <w:r w:rsidR="00450676" w:rsidRPr="007D72DB">
        <w:rPr>
          <w:sz w:val="22"/>
          <w:szCs w:val="22"/>
        </w:rPr>
        <w:t>/1</w:t>
      </w:r>
      <w:r w:rsidR="00F65A9A">
        <w:rPr>
          <w:sz w:val="22"/>
          <w:szCs w:val="22"/>
        </w:rPr>
        <w:t>6</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6B75CA" w:rsidP="006B75CA" w:rsidR="003F471D">
      <w:pPr>
        <w:overflowPunct/>
        <w:autoSpaceDE/>
        <w:autoSpaceDN/>
        <w:adjustRightInd/>
        <w:jc w:val="both"/>
        <w:textAlignment w:val="auto"/>
        <w:rPr>
          <w:sz w:val="24"/>
          <w:szCs w:val="24"/>
          <w:lang w:val="en-GB"/>
        </w:rPr>
      </w:pPr>
      <w:r w:rsidRPr="006B75CA">
        <w:rPr>
          <w:sz w:val="24"/>
          <w:lang w:val="en-GB"/>
        </w:rPr>
        <w:t xml:space="preserve">Trgovački sud u Zagrebu, po sucu Nini Radiću, </w:t>
      </w:r>
      <w:r w:rsidR="00F65A9A">
        <w:rPr>
          <w:sz w:val="24"/>
          <w:lang w:val="en-GB"/>
        </w:rPr>
        <w:t xml:space="preserve">po službenoj dužnosti </w:t>
      </w:r>
      <w:r w:rsidRPr="006B75CA">
        <w:rPr>
          <w:sz w:val="24"/>
          <w:lang w:val="en-GB"/>
        </w:rPr>
        <w:t xml:space="preserve">u stečajnom predmetu </w:t>
      </w:r>
      <w:r w:rsidR="00F65A9A">
        <w:rPr>
          <w:sz w:val="24"/>
          <w:lang w:val="en-GB"/>
        </w:rPr>
        <w:t xml:space="preserve"> </w:t>
      </w:r>
      <w:r w:rsidRPr="006B75CA">
        <w:rPr>
          <w:sz w:val="24"/>
          <w:lang w:val="en-GB"/>
        </w:rPr>
        <w:t xml:space="preserve">nad dužnikom </w:t>
      </w:r>
      <w:r w:rsidR="00F65A9A">
        <w:rPr>
          <w:sz w:val="24"/>
          <w:lang w:val="en-GB"/>
        </w:rPr>
        <w:t>VIRTUS GRUPA d.o.o. za trgovinu i usluge, Zagreb, Matije Divkovića 25, OIB:33038182027</w:t>
      </w:r>
      <w:r w:rsidRPr="006B75CA">
        <w:rPr>
          <w:sz w:val="24"/>
          <w:lang w:val="en-GB"/>
        </w:rPr>
        <w:t>, 0</w:t>
      </w:r>
      <w:r w:rsidR="00F65A9A">
        <w:rPr>
          <w:sz w:val="24"/>
          <w:lang w:val="en-GB"/>
        </w:rPr>
        <w:t>6</w:t>
      </w:r>
      <w:r w:rsidRPr="006B75CA">
        <w:rPr>
          <w:sz w:val="24"/>
          <w:lang w:val="en-GB"/>
        </w:rPr>
        <w:t xml:space="preserve">. </w:t>
      </w:r>
      <w:r w:rsidR="00F65A9A">
        <w:rPr>
          <w:sz w:val="24"/>
          <w:lang w:val="en-GB"/>
        </w:rPr>
        <w:t>prosinca</w:t>
      </w:r>
      <w:r w:rsidRPr="006B75CA">
        <w:rPr>
          <w:sz w:val="24"/>
          <w:lang w:val="en-GB"/>
        </w:rPr>
        <w:t xml:space="preserve"> </w:t>
      </w:r>
      <w:r w:rsidRPr="006B75CA">
        <w:rPr>
          <w:sz w:val="24"/>
          <w:szCs w:val="24"/>
          <w:lang w:val="en-GB"/>
        </w:rPr>
        <w:t xml:space="preserve">2016., godine,  </w:t>
      </w:r>
    </w:p>
    <w:p w:rsidRDefault="00892964" w:rsidP="006B75CA" w:rsidR="00892964" w:rsidRPr="006B75CA">
      <w:pPr>
        <w:overflowPunct/>
        <w:autoSpaceDE/>
        <w:autoSpaceDN/>
        <w:adjustRightInd/>
        <w:jc w:val="both"/>
        <w:textAlignment w:val="auto"/>
        <w:rPr>
          <w:sz w:val="24"/>
          <w:szCs w:val="24"/>
          <w:lang w:val="en-GB"/>
        </w:rPr>
      </w:pP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F65A9A">
        <w:rPr>
          <w:sz w:val="24"/>
          <w:lang w:val="en-GB"/>
        </w:rPr>
        <w:t>VIRTUS GRUPA d.o.o. za trgovinu i usluge, Zagreb, Matije Divkovića 25, OIB:33038182027</w:t>
      </w:r>
      <w:r w:rsidR="003712CA" w:rsidRPr="007D72DB">
        <w:rPr>
          <w:sz w:val="22"/>
          <w:szCs w:val="22"/>
        </w:rPr>
        <w:t>.</w:t>
      </w:r>
    </w:p>
    <w:p w:rsidRDefault="005973BE" w:rsidP="00A25E9B" w:rsidR="005973BE" w:rsidRPr="007D72DB">
      <w:pPr>
        <w:ind w:firstLine="720"/>
        <w:jc w:val="both"/>
        <w:rPr>
          <w:rFonts w:cs="Arial" w:hAnsi="Arial" w:ascii="Arial"/>
          <w:color w:val="003366"/>
          <w:sz w:val="22"/>
          <w:szCs w:val="22"/>
        </w:rPr>
      </w:pP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w:t>
      </w:r>
      <w:r w:rsidR="009C4E06">
        <w:rPr>
          <w:sz w:val="22"/>
          <w:szCs w:val="22"/>
        </w:rPr>
        <w:tab/>
      </w:r>
      <w:r w:rsidR="0041101F" w:rsidRPr="007D72DB">
        <w:rPr>
          <w:sz w:val="22"/>
          <w:szCs w:val="22"/>
        </w:rPr>
        <w:t xml:space="preserve">Naređuje se osobi ovlaštenoj za zastupanje dužnika </w:t>
      </w:r>
      <w:r w:rsidR="00F65A9A">
        <w:rPr>
          <w:sz w:val="22"/>
          <w:szCs w:val="22"/>
        </w:rPr>
        <w:t>Slavko Putar OIB:32405591355 i Danijela Schlosser Putar OIB:82323653764</w:t>
      </w:r>
      <w:r w:rsidR="00647CD6">
        <w:rPr>
          <w:sz w:val="22"/>
          <w:szCs w:val="22"/>
        </w:rPr>
        <w:t xml:space="preserve"> </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 xml:space="preserve">II </w:t>
      </w:r>
      <w:r w:rsidR="009C4E06">
        <w:rPr>
          <w:sz w:val="22"/>
          <w:szCs w:val="22"/>
        </w:rPr>
        <w:tab/>
      </w:r>
      <w:r w:rsidRPr="007D72DB">
        <w:rPr>
          <w:sz w:val="22"/>
          <w:szCs w:val="22"/>
        </w:rPr>
        <w:t>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9C4E06">
        <w:rPr>
          <w:sz w:val="22"/>
          <w:szCs w:val="22"/>
        </w:rPr>
        <w:t xml:space="preserve"> </w:t>
      </w:r>
      <w:r w:rsidRPr="007D72DB">
        <w:rPr>
          <w:sz w:val="22"/>
          <w:szCs w:val="22"/>
        </w:rPr>
        <w:t xml:space="preserve"> </w:t>
      </w:r>
      <w:r w:rsidR="009C4E06">
        <w:rPr>
          <w:sz w:val="22"/>
          <w:szCs w:val="22"/>
        </w:rPr>
        <w:t xml:space="preserve">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t>IV</w:t>
      </w:r>
      <w:r w:rsidR="003F471D" w:rsidRPr="007D72DB">
        <w:rPr>
          <w:sz w:val="22"/>
          <w:szCs w:val="22"/>
        </w:rPr>
        <w:t xml:space="preserve"> </w:t>
      </w:r>
      <w:r w:rsidR="009C4E06">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t>V</w:t>
      </w:r>
      <w:r w:rsidR="003F471D" w:rsidRPr="007D72DB">
        <w:rPr>
          <w:sz w:val="22"/>
          <w:szCs w:val="22"/>
        </w:rPr>
        <w:t xml:space="preserve"> </w:t>
      </w:r>
      <w:r w:rsidR="009C4E06">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F65A9A" w:rsidP="006D310C" w:rsidR="006D310C" w:rsidRPr="007D72DB">
      <w:pPr>
        <w:ind w:firstLine="720"/>
        <w:jc w:val="both"/>
        <w:rPr>
          <w:b/>
          <w:sz w:val="22"/>
          <w:szCs w:val="22"/>
        </w:rPr>
      </w:pPr>
      <w:r>
        <w:rPr>
          <w:b/>
          <w:sz w:val="22"/>
          <w:szCs w:val="22"/>
        </w:rPr>
        <w:t>10</w:t>
      </w:r>
      <w:r w:rsidR="00B95513" w:rsidRPr="007D72DB">
        <w:rPr>
          <w:b/>
          <w:sz w:val="22"/>
          <w:szCs w:val="22"/>
        </w:rPr>
        <w:t xml:space="preserve">. </w:t>
      </w:r>
      <w:r>
        <w:rPr>
          <w:b/>
          <w:sz w:val="22"/>
          <w:szCs w:val="22"/>
        </w:rPr>
        <w:t>siječnja</w:t>
      </w:r>
      <w:r w:rsidR="00CD201B" w:rsidRPr="007D72DB">
        <w:rPr>
          <w:b/>
          <w:sz w:val="22"/>
          <w:szCs w:val="22"/>
        </w:rPr>
        <w:t xml:space="preserve"> 201</w:t>
      </w:r>
      <w:r>
        <w:rPr>
          <w:b/>
          <w:sz w:val="22"/>
          <w:szCs w:val="22"/>
        </w:rPr>
        <w:t>7</w:t>
      </w:r>
      <w:r w:rsidR="000F32D6" w:rsidRPr="007D72DB">
        <w:rPr>
          <w:b/>
          <w:sz w:val="22"/>
          <w:szCs w:val="22"/>
        </w:rPr>
        <w:t xml:space="preserve">. u </w:t>
      </w:r>
      <w:r>
        <w:rPr>
          <w:b/>
          <w:sz w:val="22"/>
          <w:szCs w:val="22"/>
        </w:rPr>
        <w:t>09</w:t>
      </w:r>
      <w:r w:rsidR="006F7E16" w:rsidRPr="007D72DB">
        <w:rPr>
          <w:b/>
          <w:sz w:val="22"/>
          <w:szCs w:val="22"/>
        </w:rPr>
        <w:t>.</w:t>
      </w:r>
      <w:r>
        <w:rPr>
          <w:b/>
          <w:sz w:val="22"/>
          <w:szCs w:val="22"/>
        </w:rPr>
        <w:t>30</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r w:rsidR="00F65A9A">
        <w:rPr>
          <w:sz w:val="22"/>
          <w:szCs w:val="22"/>
        </w:rPr>
        <w:t xml:space="preserve"> odgovorne osobe dužnika i zainteresirani sudionici.</w:t>
      </w:r>
    </w:p>
    <w:p w:rsidRDefault="005B3F73" w:rsidP="007D72DB" w:rsidR="007B593F">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w:t>
      </w:r>
      <w:r w:rsidR="00C0592D">
        <w:rPr>
          <w:sz w:val="22"/>
          <w:szCs w:val="22"/>
        </w:rPr>
        <w:tab/>
      </w:r>
      <w:r w:rsidR="007B593F" w:rsidRPr="007D72DB">
        <w:rPr>
          <w:sz w:val="22"/>
          <w:szCs w:val="22"/>
        </w:rPr>
        <w:t>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B75CA" w:rsidP="007D72DB" w:rsidR="006B75CA" w:rsidRPr="007D72DB">
      <w:pPr>
        <w:jc w:val="both"/>
        <w:rPr>
          <w:sz w:val="22"/>
          <w:szCs w:val="22"/>
        </w:rPr>
      </w:pPr>
      <w:r>
        <w:rPr>
          <w:sz w:val="22"/>
          <w:szCs w:val="22"/>
        </w:rPr>
        <w:t xml:space="preserve">VII </w:t>
      </w:r>
      <w:r w:rsidR="00C0592D">
        <w:rPr>
          <w:sz w:val="22"/>
          <w:szCs w:val="22"/>
        </w:rPr>
        <w:tab/>
      </w:r>
      <w:r>
        <w:rPr>
          <w:sz w:val="22"/>
          <w:szCs w:val="22"/>
        </w:rPr>
        <w:t xml:space="preserve">Poziva se </w:t>
      </w:r>
      <w:r w:rsidR="00892964">
        <w:rPr>
          <w:sz w:val="22"/>
          <w:szCs w:val="22"/>
        </w:rPr>
        <w:t xml:space="preserve">Fina dostaviti potvrdu </w:t>
      </w:r>
      <w:r>
        <w:rPr>
          <w:sz w:val="22"/>
          <w:szCs w:val="22"/>
        </w:rPr>
        <w:t xml:space="preserve"> o stanju računa predloženog dužnika.</w:t>
      </w:r>
    </w:p>
    <w:p w:rsidRDefault="006F7455" w:rsidP="007E3C54" w:rsidR="006F7455">
      <w:pPr>
        <w:jc w:val="both"/>
        <w:rPr>
          <w:sz w:val="22"/>
          <w:szCs w:val="22"/>
        </w:rPr>
      </w:pPr>
    </w:p>
    <w:p w:rsidRDefault="009C4E06" w:rsidP="007E3C54" w:rsidR="009C4E06" w:rsidRPr="007D72DB">
      <w:pPr>
        <w:jc w:val="both"/>
        <w:rPr>
          <w:sz w:val="22"/>
          <w:szCs w:val="22"/>
        </w:rPr>
      </w:pPr>
    </w:p>
    <w:p w:rsidRDefault="006F7455" w:rsidR="006F7455" w:rsidRPr="007D72DB">
      <w:pPr>
        <w:jc w:val="center"/>
        <w:rPr>
          <w:sz w:val="22"/>
          <w:szCs w:val="22"/>
        </w:rPr>
      </w:pPr>
      <w:r w:rsidRPr="007D72DB">
        <w:rPr>
          <w:sz w:val="22"/>
          <w:szCs w:val="22"/>
        </w:rPr>
        <w:lastRenderedPageBreak/>
        <w:t>Obrazloženje</w:t>
      </w:r>
    </w:p>
    <w:p w:rsidRDefault="00B35218" w:rsidP="00B35218" w:rsidR="009D3AF8" w:rsidRPr="007D72DB">
      <w:pPr>
        <w:jc w:val="both"/>
        <w:rPr>
          <w:sz w:val="22"/>
          <w:szCs w:val="22"/>
          <w:u w:val="single"/>
        </w:rPr>
      </w:pPr>
      <w:r w:rsidRPr="007D72DB">
        <w:rPr>
          <w:sz w:val="22"/>
          <w:szCs w:val="22"/>
        </w:rPr>
        <w:tab/>
      </w:r>
      <w:r w:rsidRPr="007D72DB">
        <w:rPr>
          <w:sz w:val="22"/>
          <w:szCs w:val="22"/>
          <w:u w:val="single"/>
        </w:rPr>
        <w:t xml:space="preserve">U odnosu na rješenje </w:t>
      </w:r>
    </w:p>
    <w:p w:rsidRDefault="009D3AF8" w:rsidP="00B35218" w:rsidR="009D3AF8" w:rsidRPr="007D72DB">
      <w:pPr>
        <w:jc w:val="both"/>
        <w:rPr>
          <w:sz w:val="22"/>
          <w:szCs w:val="22"/>
          <w:u w:val="single"/>
        </w:rPr>
      </w:pPr>
      <w:r w:rsidRPr="007D72DB">
        <w:rPr>
          <w:sz w:val="22"/>
          <w:szCs w:val="22"/>
          <w:u w:val="single"/>
        </w:rPr>
        <w:t>I</w:t>
      </w:r>
    </w:p>
    <w:p w:rsidRDefault="009D3AF8" w:rsidP="006D310C" w:rsidR="009D3AF8" w:rsidRPr="007D72DB">
      <w:pPr>
        <w:ind w:firstLine="720"/>
        <w:jc w:val="both"/>
        <w:rPr>
          <w:sz w:val="22"/>
          <w:szCs w:val="22"/>
        </w:rPr>
      </w:pPr>
      <w:r w:rsidRPr="007D72DB">
        <w:rPr>
          <w:sz w:val="22"/>
          <w:szCs w:val="22"/>
        </w:rPr>
        <w:t xml:space="preserve">Sud je </w:t>
      </w:r>
      <w:r w:rsidR="00F65A9A">
        <w:rPr>
          <w:sz w:val="22"/>
          <w:szCs w:val="22"/>
        </w:rPr>
        <w:t>16</w:t>
      </w:r>
      <w:r w:rsidRPr="007D72DB">
        <w:rPr>
          <w:sz w:val="22"/>
          <w:szCs w:val="22"/>
        </w:rPr>
        <w:t xml:space="preserve">. </w:t>
      </w:r>
      <w:r w:rsidR="001473B7">
        <w:rPr>
          <w:sz w:val="22"/>
          <w:szCs w:val="22"/>
        </w:rPr>
        <w:t>03</w:t>
      </w:r>
      <w:r w:rsidR="00135E59">
        <w:rPr>
          <w:sz w:val="22"/>
          <w:szCs w:val="22"/>
        </w:rPr>
        <w:t xml:space="preserve">. </w:t>
      </w:r>
      <w:r w:rsidRPr="007D72DB">
        <w:rPr>
          <w:sz w:val="22"/>
          <w:szCs w:val="22"/>
        </w:rPr>
        <w:t xml:space="preserve"> 201</w:t>
      </w:r>
      <w:r w:rsidR="001473B7">
        <w:rPr>
          <w:sz w:val="22"/>
          <w:szCs w:val="22"/>
        </w:rPr>
        <w:t>6</w:t>
      </w:r>
      <w:r w:rsidRPr="007D72DB">
        <w:rPr>
          <w:sz w:val="22"/>
          <w:szCs w:val="22"/>
        </w:rPr>
        <w:t xml:space="preserve">., godine utvrdio da nema mogućnosti za </w:t>
      </w:r>
      <w:r w:rsidR="00892964">
        <w:rPr>
          <w:sz w:val="22"/>
          <w:szCs w:val="22"/>
        </w:rPr>
        <w:t>provođenje pred</w:t>
      </w:r>
      <w:r w:rsidRPr="007D72DB">
        <w:rPr>
          <w:sz w:val="22"/>
          <w:szCs w:val="22"/>
        </w:rPr>
        <w:t xml:space="preserve">stečajnog postupka </w:t>
      </w:r>
      <w:r w:rsidR="005973BE" w:rsidRPr="007D72DB">
        <w:rPr>
          <w:sz w:val="22"/>
          <w:szCs w:val="22"/>
        </w:rPr>
        <w:t>i nastavljeno</w:t>
      </w:r>
      <w:r w:rsidR="001473B7">
        <w:rPr>
          <w:sz w:val="22"/>
          <w:szCs w:val="22"/>
        </w:rPr>
        <w:t xml:space="preserve"> je </w:t>
      </w:r>
      <w:r w:rsidR="005973BE" w:rsidRPr="007D72DB">
        <w:rPr>
          <w:sz w:val="22"/>
          <w:szCs w:val="22"/>
        </w:rPr>
        <w:t xml:space="preserve"> postupanje primjenom općih odredbi stečajnog zakona NN 71/15</w:t>
      </w:r>
      <w:r w:rsidR="00892964">
        <w:rPr>
          <w:sz w:val="22"/>
          <w:szCs w:val="22"/>
        </w:rPr>
        <w:t xml:space="preserve"> iz članka 64. zakona.</w:t>
      </w:r>
      <w:r w:rsidRPr="007D72DB">
        <w:rPr>
          <w:sz w:val="22"/>
          <w:szCs w:val="22"/>
        </w:rPr>
        <w:t xml:space="preserve"> </w:t>
      </w:r>
    </w:p>
    <w:p w:rsidRDefault="006309D3" w:rsidP="00922268" w:rsidR="006309D3" w:rsidRPr="007D72DB">
      <w:pPr>
        <w:jc w:val="both"/>
        <w:rPr>
          <w:sz w:val="22"/>
          <w:szCs w:val="22"/>
        </w:rPr>
      </w:pPr>
    </w:p>
    <w:p w:rsidRDefault="006309D3" w:rsidP="006309D3" w:rsidR="006309D3" w:rsidRPr="007D72DB">
      <w:pPr>
        <w:ind w:firstLine="709"/>
        <w:jc w:val="both"/>
        <w:rPr>
          <w:sz w:val="22"/>
          <w:szCs w:val="22"/>
        </w:rPr>
      </w:pPr>
      <w:r w:rsidRPr="007D72DB">
        <w:rPr>
          <w:sz w:val="22"/>
          <w:szCs w:val="22"/>
        </w:rPr>
        <w:t xml:space="preserve">Odredbom čl. </w:t>
      </w:r>
      <w:r w:rsidR="00892964">
        <w:rPr>
          <w:sz w:val="22"/>
          <w:szCs w:val="22"/>
        </w:rPr>
        <w:t>64</w:t>
      </w:r>
      <w:r w:rsidRPr="007D72DB">
        <w:rPr>
          <w:sz w:val="22"/>
          <w:szCs w:val="22"/>
        </w:rPr>
        <w:t xml:space="preserve"> st. </w:t>
      </w:r>
      <w:r w:rsidR="00892964">
        <w:rPr>
          <w:sz w:val="22"/>
          <w:szCs w:val="22"/>
        </w:rPr>
        <w:t>2</w:t>
      </w:r>
      <w:r w:rsidRPr="007D72DB">
        <w:rPr>
          <w:sz w:val="22"/>
          <w:szCs w:val="22"/>
        </w:rPr>
        <w:t xml:space="preserve">. SZ-a propisano je da sud </w:t>
      </w:r>
      <w:r w:rsidR="00892964">
        <w:rPr>
          <w:sz w:val="22"/>
          <w:szCs w:val="22"/>
        </w:rPr>
        <w:t xml:space="preserve">po službenoj dužnosti poslije obustave predstečajnog postupka nastavlja postupanje </w:t>
      </w:r>
      <w:r w:rsidRPr="007D72DB">
        <w:rPr>
          <w:sz w:val="22"/>
          <w:szCs w:val="22"/>
        </w:rPr>
        <w:t xml:space="preserve">radi utvrđivanja pretpostavki za otvaranje stečajnoga postupka (prethodni postupak). </w:t>
      </w:r>
    </w:p>
    <w:p w:rsidRDefault="004D2841" w:rsidP="002903F5" w:rsidR="004D2841" w:rsidRPr="007D72DB">
      <w:pPr>
        <w:jc w:val="both"/>
        <w:rPr>
          <w:sz w:val="22"/>
          <w:szCs w:val="22"/>
        </w:rPr>
      </w:pPr>
    </w:p>
    <w:p w:rsidRDefault="007B593F" w:rsidP="007B593F" w:rsidR="007B593F" w:rsidRPr="007D72DB">
      <w:pPr>
        <w:ind w:firstLine="709"/>
        <w:jc w:val="both"/>
        <w:rPr>
          <w:sz w:val="22"/>
          <w:szCs w:val="22"/>
          <w:u w:val="single"/>
        </w:rPr>
      </w:pPr>
      <w:r w:rsidRPr="007D72DB">
        <w:rPr>
          <w:sz w:val="22"/>
          <w:szCs w:val="22"/>
          <w:u w:val="single"/>
        </w:rPr>
        <w:t>U odnosu na zaključak</w:t>
      </w:r>
    </w:p>
    <w:p w:rsidRDefault="00DA5FA3" w:rsidP="007B593F" w:rsidR="00DA5FA3" w:rsidRPr="007D72DB">
      <w:pPr>
        <w:ind w:firstLine="709"/>
        <w:jc w:val="both"/>
        <w:rPr>
          <w:sz w:val="22"/>
          <w:szCs w:val="22"/>
        </w:rPr>
      </w:pPr>
    </w:p>
    <w:p w:rsidRDefault="00922268" w:rsidP="00483785" w:rsidR="00483785" w:rsidRPr="007D72DB">
      <w:pPr>
        <w:ind w:firstLine="720"/>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892964">
        <w:rPr>
          <w:sz w:val="22"/>
          <w:szCs w:val="22"/>
        </w:rPr>
        <w:t xml:space="preserve"> su </w:t>
      </w:r>
      <w:r w:rsidR="00483785" w:rsidRPr="007D72DB">
        <w:rPr>
          <w:sz w:val="22"/>
          <w:szCs w:val="22"/>
        </w:rPr>
        <w:t>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8771CC" w:rsidP="008771CC" w:rsidR="007B593F">
      <w:pPr>
        <w:ind w:firstLine="709"/>
        <w:jc w:val="both"/>
        <w:rPr>
          <w:sz w:val="22"/>
          <w:szCs w:val="22"/>
        </w:rPr>
      </w:pPr>
      <w:r w:rsidRPr="007D72DB">
        <w:rPr>
          <w:sz w:val="22"/>
          <w:szCs w:val="22"/>
        </w:rPr>
        <w:t>Prema odredbi čl.</w:t>
      </w:r>
      <w:r w:rsidR="007B593F" w:rsidRPr="007D72DB">
        <w:rPr>
          <w:sz w:val="22"/>
          <w:szCs w:val="22"/>
        </w:rPr>
        <w:t xml:space="preserve"> </w:t>
      </w:r>
      <w:r w:rsidRPr="007D72DB">
        <w:rPr>
          <w:sz w:val="22"/>
          <w:szCs w:val="22"/>
        </w:rPr>
        <w:t>123. st.</w:t>
      </w:r>
      <w:r w:rsidR="00E64D32" w:rsidRPr="007D72DB">
        <w:rPr>
          <w:sz w:val="22"/>
          <w:szCs w:val="22"/>
        </w:rPr>
        <w:t xml:space="preserve"> 1. </w:t>
      </w:r>
      <w:r w:rsidR="007B593F" w:rsidRPr="007D72DB">
        <w:rPr>
          <w:sz w:val="22"/>
          <w:szCs w:val="22"/>
        </w:rPr>
        <w:t xml:space="preserve">SZ-a u rješenju o pokretanju prethodnog postupka </w:t>
      </w:r>
      <w:r w:rsidR="00E64D32" w:rsidRPr="007D72DB">
        <w:rPr>
          <w:sz w:val="22"/>
          <w:szCs w:val="22"/>
        </w:rPr>
        <w:t xml:space="preserve">sud </w:t>
      </w:r>
      <w:r w:rsidR="007B593F" w:rsidRPr="007D72DB">
        <w:rPr>
          <w:sz w:val="22"/>
          <w:szCs w:val="22"/>
        </w:rPr>
        <w:t xml:space="preserve">će odmah zakazati ročište </w:t>
      </w:r>
      <w:r w:rsidR="005B3F73" w:rsidRPr="007D72DB">
        <w:rPr>
          <w:sz w:val="22"/>
          <w:szCs w:val="22"/>
        </w:rPr>
        <w:t xml:space="preserve">(radi očitovanja o prijedlogu za otvaranje stečajnog postupka) </w:t>
      </w:r>
      <w:r w:rsidR="007B593F" w:rsidRPr="007D72DB">
        <w:rPr>
          <w:sz w:val="22"/>
          <w:szCs w:val="22"/>
        </w:rPr>
        <w:t xml:space="preserve">na koje će pozvati </w:t>
      </w:r>
      <w:r w:rsidR="00E64D32" w:rsidRPr="007D72DB">
        <w:rPr>
          <w:sz w:val="22"/>
          <w:szCs w:val="22"/>
        </w:rPr>
        <w:t xml:space="preserve">osobe ovlaštene za zastupanje </w:t>
      </w:r>
      <w:r w:rsidR="007B593F" w:rsidRPr="007D72DB">
        <w:rPr>
          <w:sz w:val="22"/>
          <w:szCs w:val="22"/>
        </w:rPr>
        <w:t xml:space="preserve"> dužnika po zakonu, odnosno dužnika pojedinca, </w:t>
      </w:r>
      <w:r w:rsidR="00E64D32" w:rsidRPr="007D72DB">
        <w:rPr>
          <w:sz w:val="22"/>
          <w:szCs w:val="22"/>
        </w:rPr>
        <w:t>podnositelja prijedloga</w:t>
      </w:r>
      <w:r w:rsidR="007B593F" w:rsidRPr="007D72DB">
        <w:rPr>
          <w:sz w:val="22"/>
          <w:szCs w:val="22"/>
        </w:rPr>
        <w:t>, pravne osobe koje za dužnika obavljaju poslove platnog prometa, privremenog stečajnog upravitelja</w:t>
      </w:r>
      <w:r w:rsidR="00131E99" w:rsidRPr="007D72DB">
        <w:rPr>
          <w:sz w:val="22"/>
          <w:szCs w:val="22"/>
        </w:rPr>
        <w:t>,</w:t>
      </w:r>
      <w:r w:rsidR="007B593F" w:rsidRPr="007D72DB">
        <w:rPr>
          <w:sz w:val="22"/>
          <w:szCs w:val="22"/>
        </w:rPr>
        <w:t xml:space="preserve"> a p</w:t>
      </w:r>
      <w:r w:rsidR="00131E99" w:rsidRPr="007D72DB">
        <w:rPr>
          <w:sz w:val="22"/>
          <w:szCs w:val="22"/>
        </w:rPr>
        <w:t xml:space="preserve">rema </w:t>
      </w:r>
      <w:r w:rsidR="007B593F" w:rsidRPr="007D72DB">
        <w:rPr>
          <w:sz w:val="22"/>
          <w:szCs w:val="22"/>
        </w:rPr>
        <w:t xml:space="preserve">potrebi i druge  osobe. </w:t>
      </w:r>
      <w:r w:rsidRPr="007D72DB">
        <w:rPr>
          <w:sz w:val="22"/>
          <w:szCs w:val="22"/>
        </w:rPr>
        <w:t>Slijedom navedenog, sud je temelju čl. 123. st. 1. SZ-a zakazao</w:t>
      </w:r>
      <w:r w:rsidR="007B593F" w:rsidRPr="007D72DB">
        <w:rPr>
          <w:sz w:val="22"/>
          <w:szCs w:val="22"/>
        </w:rPr>
        <w:t xml:space="preserve"> ročište radi </w:t>
      </w:r>
      <w:r w:rsidR="005B3F73" w:rsidRPr="007D72DB">
        <w:rPr>
          <w:sz w:val="22"/>
          <w:szCs w:val="22"/>
        </w:rPr>
        <w:t xml:space="preserve">očitovanja </w:t>
      </w:r>
      <w:r w:rsidR="007B593F" w:rsidRPr="007D72DB">
        <w:rPr>
          <w:sz w:val="22"/>
          <w:szCs w:val="22"/>
        </w:rPr>
        <w:t xml:space="preserve"> o prijedlogu za otvaranje stečajnog postupka</w:t>
      </w:r>
      <w:r w:rsidR="005B3F73" w:rsidRPr="007D72DB">
        <w:rPr>
          <w:sz w:val="22"/>
          <w:szCs w:val="22"/>
        </w:rPr>
        <w:t xml:space="preserve"> (toč</w:t>
      </w:r>
      <w:r w:rsidRPr="007D72DB">
        <w:rPr>
          <w:sz w:val="22"/>
          <w:szCs w:val="22"/>
        </w:rPr>
        <w:t>ka</w:t>
      </w:r>
      <w:r w:rsidR="005B3F73" w:rsidRPr="007D72DB">
        <w:rPr>
          <w:sz w:val="22"/>
          <w:szCs w:val="22"/>
        </w:rPr>
        <w:t xml:space="preserve"> V. zaključka)</w:t>
      </w:r>
      <w:r w:rsidRPr="007D72DB">
        <w:rPr>
          <w:sz w:val="22"/>
          <w:szCs w:val="22"/>
        </w:rPr>
        <w:t>. Osobe koje su pozvane na navedeno ročište o prijedlogu mogu se očitovati i pisano (čl. 123. st. 2. SZ-a).</w:t>
      </w:r>
    </w:p>
    <w:p w:rsidRDefault="00892964" w:rsidP="008771CC" w:rsidR="006B75CA" w:rsidRPr="007D72DB">
      <w:pPr>
        <w:ind w:firstLine="709"/>
        <w:jc w:val="both"/>
        <w:rPr>
          <w:sz w:val="22"/>
          <w:szCs w:val="22"/>
        </w:rPr>
      </w:pPr>
      <w:r>
        <w:rPr>
          <w:sz w:val="22"/>
          <w:szCs w:val="22"/>
        </w:rPr>
        <w:t xml:space="preserve">Sud je radi utvrđivanja činjenica po službenoj dužnosti od Fine zatražio podatak o stanju računa. </w:t>
      </w: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7C50BF">
        <w:rPr>
          <w:sz w:val="22"/>
          <w:szCs w:val="22"/>
        </w:rPr>
        <w:t>0</w:t>
      </w:r>
      <w:r w:rsidR="00892964">
        <w:rPr>
          <w:sz w:val="22"/>
          <w:szCs w:val="22"/>
        </w:rPr>
        <w:t>6</w:t>
      </w:r>
      <w:r w:rsidR="00EB6EFC" w:rsidRPr="007D72DB">
        <w:rPr>
          <w:sz w:val="22"/>
          <w:szCs w:val="22"/>
        </w:rPr>
        <w:t xml:space="preserve">. </w:t>
      </w:r>
      <w:r w:rsidR="00892964">
        <w:rPr>
          <w:sz w:val="22"/>
          <w:szCs w:val="22"/>
        </w:rPr>
        <w:t>prosinca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0042173D">
        <w:rPr>
          <w:sz w:val="22"/>
          <w:szCs w:val="22"/>
        </w:rPr>
        <w:t xml:space="preserve">     </w:t>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482933" w:rsidR="006F7455" w:rsidRPr="007D72DB">
      <w:pPr>
        <w:jc w:val="both"/>
        <w:rPr>
          <w:sz w:val="22"/>
          <w:szCs w:val="22"/>
        </w:rPr>
      </w:pPr>
      <w:r w:rsidRPr="007D72DB">
        <w:rPr>
          <w:sz w:val="22"/>
          <w:szCs w:val="22"/>
        </w:rPr>
        <w:t>Uputa o pravnom lijeku</w:t>
      </w:r>
      <w:r w:rsidR="006F7455" w:rsidRPr="007D72DB">
        <w:rPr>
          <w:sz w:val="22"/>
          <w:szCs w:val="22"/>
        </w:rPr>
        <w:t>:</w:t>
      </w:r>
    </w:p>
    <w:p w:rsidRDefault="006F7455" w:rsidR="006F7455" w:rsidRPr="007D72DB">
      <w:pPr>
        <w:jc w:val="both"/>
        <w:rPr>
          <w:sz w:val="22"/>
          <w:szCs w:val="22"/>
        </w:rPr>
      </w:pPr>
      <w:r w:rsidRPr="007D72DB">
        <w:rPr>
          <w:sz w:val="22"/>
          <w:szCs w:val="22"/>
        </w:rPr>
        <w:t>Protiv ovog rješenja nije dopuštena žalba (čl</w:t>
      </w:r>
      <w:r w:rsidR="008771CC" w:rsidRPr="007D72DB">
        <w:rPr>
          <w:sz w:val="22"/>
          <w:szCs w:val="22"/>
        </w:rPr>
        <w:t>.</w:t>
      </w:r>
      <w:r w:rsidR="005B3F73" w:rsidRPr="007D72DB">
        <w:rPr>
          <w:sz w:val="22"/>
          <w:szCs w:val="22"/>
        </w:rPr>
        <w:t xml:space="preserve"> </w:t>
      </w:r>
      <w:r w:rsidR="008771CC" w:rsidRPr="007D72DB">
        <w:rPr>
          <w:sz w:val="22"/>
          <w:szCs w:val="22"/>
        </w:rPr>
        <w:t>115.st.</w:t>
      </w:r>
      <w:r w:rsidR="00131E99" w:rsidRPr="007D72DB">
        <w:rPr>
          <w:sz w:val="22"/>
          <w:szCs w:val="22"/>
        </w:rPr>
        <w:t xml:space="preserve"> 1. </w:t>
      </w:r>
      <w:r w:rsidRPr="007D72DB">
        <w:rPr>
          <w:sz w:val="22"/>
          <w:szCs w:val="22"/>
        </w:rPr>
        <w:t>SZ-a)</w:t>
      </w:r>
    </w:p>
    <w:p w:rsidRDefault="00B01169" w:rsidR="008E6A96">
      <w:pPr>
        <w:jc w:val="both"/>
        <w:rPr>
          <w:sz w:val="22"/>
          <w:szCs w:val="22"/>
        </w:rPr>
      </w:pPr>
      <w:r w:rsidRPr="007D72DB">
        <w:rPr>
          <w:sz w:val="22"/>
          <w:szCs w:val="22"/>
        </w:rPr>
        <w:t>Protiv zaklju</w:t>
      </w:r>
      <w:r w:rsidR="008771CC" w:rsidRPr="007D72DB">
        <w:rPr>
          <w:sz w:val="22"/>
          <w:szCs w:val="22"/>
        </w:rPr>
        <w:t>čka žalba nije dopuštena (čl.</w:t>
      </w:r>
      <w:r w:rsidRPr="007D72DB">
        <w:rPr>
          <w:sz w:val="22"/>
          <w:szCs w:val="22"/>
        </w:rPr>
        <w:t xml:space="preserve"> 1</w:t>
      </w:r>
      <w:r w:rsidR="008771CC" w:rsidRPr="007D72DB">
        <w:rPr>
          <w:sz w:val="22"/>
          <w:szCs w:val="22"/>
        </w:rPr>
        <w:t>9. st.</w:t>
      </w:r>
      <w:r w:rsidR="00131E99" w:rsidRPr="007D72DB">
        <w:rPr>
          <w:sz w:val="22"/>
          <w:szCs w:val="22"/>
        </w:rPr>
        <w:t xml:space="preserve"> 7</w:t>
      </w:r>
      <w:r w:rsidRPr="007D72DB">
        <w:rPr>
          <w:sz w:val="22"/>
          <w:szCs w:val="22"/>
        </w:rPr>
        <w:t>.SZ-a)</w:t>
      </w:r>
    </w:p>
    <w:p w:rsidRDefault="00E94085" w:rsidR="00E9408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otpravka:Tarjana Slaviček </w:t>
      </w:r>
    </w:p>
    <w:p w:rsidRDefault="007A4D59" w:rsidP="007A4D59" w:rsidR="007A4D59">
      <w:pPr>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E94085" w:rsidP="00E94085" w:rsidR="00CE3B7D" w:rsidRPr="00992FCB">
      <w:pPr>
        <w:ind w:firstLine="720" w:left="3600"/>
        <w:jc w:val="both"/>
        <w:rPr>
          <w:color w:themeColor="background1" w:val="FFFFFF"/>
          <w:sz w:val="24"/>
          <w:szCs w:val="24"/>
        </w:rPr>
      </w:pPr>
      <w:r>
        <w:rPr>
          <w:color w:themeColor="background1" w:val="FFFFFF"/>
          <w:sz w:val="24"/>
          <w:szCs w:val="24"/>
        </w:rPr>
        <w:t>Zaz</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9408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9C4E06">
      <w:rPr>
        <w:sz w:val="24"/>
        <w:szCs w:val="24"/>
      </w:rPr>
      <w:t>6</w:t>
    </w:r>
    <w:r w:rsidR="00C0592D">
      <w:rPr>
        <w:sz w:val="24"/>
        <w:szCs w:val="24"/>
      </w:rPr>
      <w:t>133/16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473B7"/>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63E9"/>
    <w:rsid w:val="0069044E"/>
    <w:rsid w:val="00690884"/>
    <w:rsid w:val="006A5121"/>
    <w:rsid w:val="006A5506"/>
    <w:rsid w:val="006A5E09"/>
    <w:rsid w:val="006B75CA"/>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A4D59"/>
    <w:rsid w:val="007B593F"/>
    <w:rsid w:val="007C50BF"/>
    <w:rsid w:val="007D72DB"/>
    <w:rsid w:val="007E3C54"/>
    <w:rsid w:val="008366A0"/>
    <w:rsid w:val="0085270F"/>
    <w:rsid w:val="008602B0"/>
    <w:rsid w:val="00866751"/>
    <w:rsid w:val="00871C1F"/>
    <w:rsid w:val="00876285"/>
    <w:rsid w:val="008771CC"/>
    <w:rsid w:val="00892964"/>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C4E06"/>
    <w:rsid w:val="009D3AF8"/>
    <w:rsid w:val="00A042EC"/>
    <w:rsid w:val="00A110D0"/>
    <w:rsid w:val="00A15AB7"/>
    <w:rsid w:val="00A25E9B"/>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0592D"/>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085"/>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5A9A"/>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A5121"/>
    <w:rPr>
      <w:color w:val="808080"/>
      <w:bdr w:space="0" w:sz="0" w:color="auto" w:val="none"/>
      <w:shd w:fill="auto" w:color="auto" w:val="clear"/>
    </w:rPr>
  </w:style>
  <w:style w:customStyle="true" w:styleId="eSPISCCParagraphDefaultFont" w:type="character">
    <w:name w:val="eSPIS_CC_Paragraph Default Font"/>
    <w:basedOn w:val="Zadanifontodlomka"/>
    <w:rsid w:val="006A512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A512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512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512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A5121"/>
    <w:rPr>
      <w:color w:val="808080"/>
      <w:bdr w:color="auto" w:space="0" w:sz="0" w:val="none"/>
      <w:shd w:color="auto" w:fill="auto" w:val="clear"/>
    </w:rPr>
  </w:style>
  <w:style w:customStyle="1" w:styleId="eSPISCCParagraphDefaultFont" w:type="character">
    <w:name w:val="eSPIS_CC_Paragraph Default Font"/>
    <w:basedOn w:val="Zadanifontodlomka"/>
    <w:rsid w:val="006A512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A512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512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512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St-6133/2016-51</izvorni_sadrzaj>
    <derivirana_varijabla naziv="DomainObject.Oznaka_1">St-6133/2016-51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6133</izvorni_sadrzaj>
    <derivirana_varijabla naziv="DomainObject.Predmet.Broj_1">6133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dodjela broja i signiranje prema DNA predsj.st.odjela</izvorni_sadrzaj>
    <derivirana_varijabla naziv="DomainObject.Predmet.Opis_1">dodjela broja i signiranje prema DNA predsj.st.odjela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St-6133/2016</izvorni_sadrzaj>
    <derivirana_varijabla naziv="DomainObject.Predmet.OznakaBroj_1">St-6133/2016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VIRTUS GRUPA d.o.o. zastupanog po punomoćniku Ana Malović</izvorni_sadrzaj>
    <derivirana_varijabla naziv="DomainObject.Predmet.ProtustrankaFormated_1">  VIRTUS GRUPA d.o.o. zastupanog po punomoćniku Ana Malović</derivirana_varijabla>
  </DomainObject.Predmet.ProtustrankaFormated>
  <DomainObject.Predmet.ProtustrankaFormatedOIB>
    <izvorni_sadrzaj>  VIRTUS GRUPA d.o.o., OIB 33038182027 zastupanog po punomoćniku Ana Malović</izvorni_sadrzaj>
    <derivirana_varijabla naziv="DomainObject.Predmet.ProtustrankaFormatedOIB_1">  VIRTUS GRUPA d.o.o., OIB 33038182027 zastupanog po punomoćniku Ana Malović</derivirana_varijabla>
  </DomainObject.Predmet.ProtustrankaFormatedOIB>
  <DomainObject.Predmet.ProtustrankaFormatedWithAdress>
    <izvorni_sadrzaj> VIRTUS GRUPA d.o.o., Matije Divkovića 25, 10000 Zagreb zastupanog po punomoćniku Ana Malović</izvorni_sadrzaj>
    <derivirana_varijabla naziv="DomainObject.Predmet.ProtustrankaFormatedWithAdress_1"> VIRTUS GRUPA d.o.o., Matije Divkovića 25, 10000 Zagreb zastupanog po punomoćniku Ana Malović</derivirana_varijabla>
  </DomainObject.Predmet.ProtustrankaFormatedWithAdress>
  <DomainObject.Predmet.ProtustrankaFormatedWithAdressOIB>
    <izvorni_sadrzaj> VIRTUS GRUPA d.o.o., OIB 33038182027, Matije Divkovića 25, 10000 Zagreb zastupanog po punomoćniku Ana Malović</izvorni_sadrzaj>
    <derivirana_varijabla naziv="DomainObject.Predmet.ProtustrankaFormatedWithAdressOIB_1"> VIRTUS GRUPA d.o.o., OIB 33038182027, Matije Divkovića 25, 10000 Zagreb zastupanog po punomoćniku Ana Malović</derivirana_varijabla>
  </DomainObject.Predmet.ProtustrankaFormatedWithAdressOIB>
  <DomainObject.Predmet.ProtustrankaWithAdress>
    <izvorni_sadrzaj>VIRTUS GRUPA d.o.o. Matije Divkovića 25, 10000 Zagreb</izvorni_sadrzaj>
    <derivirana_varijabla naziv="DomainObject.Predmet.ProtustrankaWithAdress_1">VIRTUS GRUPA d.o.o. Matije Divkovića 25, 10000 Zagreb</derivirana_varijabla>
  </DomainObject.Predmet.ProtustrankaWithAdress>
  <DomainObject.Predmet.ProtustrankaWithAdressOIB>
    <izvorni_sadrzaj>VIRTUS GRUPA d.o.o., OIB 33038182027, Matije Divkovića 25, 10000 Zagreb</izvorni_sadrzaj>
    <derivirana_varijabla naziv="DomainObject.Predmet.ProtustrankaWithAdressOIB_1">VIRTUS GRUPA d.o.o., OIB 33038182027, Matije Divkovića 25, 10000 Zagreb</derivirana_varijabla>
  </DomainObject.Predmet.ProtustrankaWithAdressOIB>
  <DomainObject.Predmet.ProtustrankaNazivFormated>
    <izvorni_sadrzaj>VIRTUS GRUPA d.o.o.</izvorni_sadrzaj>
    <derivirana_varijabla naziv="DomainObject.Predmet.ProtustrankaNazivFormated_1">VIRTUS GRUPA d.o.o.</derivirana_varijabla>
  </DomainObject.Predmet.ProtustrankaNazivFormated>
  <DomainObject.Predmet.ProtustrankaNazivFormatedOIB>
    <izvorni_sadrzaj>VIRTUS GRUPA d.o.o., OIB 33038182027</izvorni_sadrzaj>
    <derivirana_varijabla naziv="DomainObject.Predmet.ProtustrankaNazivFormatedOIB_1">VIRTUS GRUPA d.o.o., OIB 33038182027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VIRTUS GRUPA d.o.o.</izvorni_sadrzaj>
    <derivirana_varijabla naziv="DomainObject.Predmet.StrankaFormated_1">  VIRTUS GRUPA d.o.o.</derivirana_varijabla>
  </DomainObject.Predmet.StrankaFormated>
  <DomainObject.Predmet.StrankaFormatedOIB>
    <izvorni_sadrzaj>  VIRTUS GRUPA d.o.o., OIB 33038182027</izvorni_sadrzaj>
    <derivirana_varijabla naziv="DomainObject.Predmet.StrankaFormatedOIB_1">  VIRTUS GRUPA d.o.o., OIB 33038182027</derivirana_varijabla>
  </DomainObject.Predmet.StrankaFormatedOIB>
  <DomainObject.Predmet.StrankaFormatedWithAdress>
    <izvorni_sadrzaj> VIRTUS GRUPA d.o.o., Matije Divkovića 25, 10000 Zagreb</izvorni_sadrzaj>
    <derivirana_varijabla naziv="DomainObject.Predmet.StrankaFormatedWithAdress_1"> VIRTUS GRUPA d.o.o., Matije Divkovića 25, 10000 Zagreb</derivirana_varijabla>
  </DomainObject.Predmet.StrankaFormatedWithAdress>
  <DomainObject.Predmet.StrankaFormatedWithAdressOIB>
    <izvorni_sadrzaj> VIRTUS GRUPA d.o.o., OIB 33038182027, Matije Divkovića 25, 10000 Zagreb</izvorni_sadrzaj>
    <derivirana_varijabla naziv="DomainObject.Predmet.StrankaFormatedWithAdressOIB_1"> VIRTUS GRUPA d.o.o., OIB 33038182027, Matije Divkovića 25, 10000 Zagreb</derivirana_varijabla>
  </DomainObject.Predmet.StrankaFormatedWithAdressOIB>
  <DomainObject.Predmet.StrankaWithAdress>
    <izvorni_sadrzaj>VIRTUS GRUPA d.o.o. Matije Divkovića 25,10000 Zagreb</izvorni_sadrzaj>
    <derivirana_varijabla naziv="DomainObject.Predmet.StrankaWithAdress_1">VIRTUS GRUPA d.o.o. Matije Divkovića 25,10000 Zagreb</derivirana_varijabla>
  </DomainObject.Predmet.StrankaWithAdress>
  <DomainObject.Predmet.StrankaWithAdressOIB>
    <izvorni_sadrzaj>VIRTUS GRUPA d.o.o., OIB 33038182027, Matije Divkovića 25,10000 Zagreb</izvorni_sadrzaj>
    <derivirana_varijabla naziv="DomainObject.Predmet.StrankaWithAdressOIB_1">VIRTUS GRUPA d.o.o., OIB 33038182027, Matije Divkovića 25,10000 Zagreb</derivirana_varijabla>
  </DomainObject.Predmet.StrankaWithAdressOIB>
  <DomainObject.Predmet.StrankaNazivFormated>
    <izvorni_sadrzaj>VIRTUS GRUPA d.o.o.</izvorni_sadrzaj>
    <derivirana_varijabla naziv="DomainObject.Predmet.StrankaNazivFormated_1">VIRTUS GRUPA d.o.o.</derivirana_varijabla>
  </DomainObject.Predmet.StrankaNazivFormated>
  <DomainObject.Predmet.StrankaNazivFormatedOIB>
    <izvorni_sadrzaj>VIRTUS GRUPA d.o.o., OIB 33038182027</izvorni_sadrzaj>
    <derivirana_varijabla naziv="DomainObject.Predmet.StrankaNazivFormatedOIB_1">VIRTUS GRUPA d.o.o., OIB 33038182027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VIRTUS GRUPA d.o.o.</item>
    </izvorni_sadrzaj>
    <derivirana_varijabla naziv="DomainObject.Predmet.StrankaListFormated_1">
      <item>VIRTUS GRUPA d.o.o.</item>
    </derivirana_varijabla>
  </DomainObject.Predmet.StrankaListFormated>
  <DomainObject.Predmet.StrankaListFormatedOIB>
    <izvorni_sadrzaj>
      <item>VIRTUS GRUPA d.o.o., OIB 33038182027</item>
    </izvorni_sadrzaj>
    <derivirana_varijabla naziv="DomainObject.Predmet.StrankaListFormatedOIB_1">
      <item>VIRTUS GRUPA d.o.o., OIB 33038182027</item>
    </derivirana_varijabla>
  </DomainObject.Predmet.StrankaListFormatedOIB>
  <DomainObject.Predmet.StrankaListFormatedWithAdress>
    <izvorni_sadrzaj>
      <item>VIRTUS GRUPA d.o.o., Matije Divkovića 25, 10000 Zagreb</item>
    </izvorni_sadrzaj>
    <derivirana_varijabla naziv="DomainObject.Predmet.StrankaListFormatedWithAdress_1">
      <item>VIRTUS GRUPA d.o.o., Matije Divkovića 25, 10000 Zagreb</item>
    </derivirana_varijabla>
  </DomainObject.Predmet.StrankaListFormatedWithAdress>
  <DomainObject.Predmet.StrankaListFormatedWithAdressOIB>
    <izvorni_sadrzaj>
      <item>VIRTUS GRUPA d.o.o., OIB 33038182027, Matije Divkovića 25, 10000 Zagreb</item>
    </izvorni_sadrzaj>
    <derivirana_varijabla naziv="DomainObject.Predmet.StrankaListFormatedWithAdressOIB_1">
      <item>VIRTUS GRUPA d.o.o., OIB 33038182027, Matije Divkovića 25, 10000 Zagreb</item>
    </derivirana_varijabla>
  </DomainObject.Predmet.StrankaListFormatedWithAdressOIB>
  <DomainObject.Predmet.StrankaListNazivFormated>
    <izvorni_sadrzaj>
      <item>VIRTUS GRUPA d.o.o.</item>
    </izvorni_sadrzaj>
    <derivirana_varijabla naziv="DomainObject.Predmet.StrankaListNazivFormated_1">
      <item>VIRTUS GRUPA d.o.o.</item>
    </derivirana_varijabla>
  </DomainObject.Predmet.StrankaListNazivFormated>
  <DomainObject.Predmet.StrankaListNazivFormatedOIB>
    <izvorni_sadrzaj>
      <item>VIRTUS GRUPA d.o.o., OIB 33038182027</item>
    </izvorni_sadrzaj>
    <derivirana_varijabla naziv="DomainObject.Predmet.StrankaListNazivFormatedOIB_1">
      <item>VIRTUS GRUPA d.o.o., OIB 33038182027</item>
    </derivirana_varijabla>
  </DomainObject.Predmet.StrankaListNazivFormatedOIB>
  <DomainObject.Predmet.ProtuStrankaListFormated>
    <izvorni_sadrzaj>
      <item>VIRTUS GRUPA d.o.o. zastupanog po punomoćniku Ana Malović</item>
    </izvorni_sadrzaj>
    <derivirana_varijabla naziv="DomainObject.Predmet.ProtuStrankaListFormated_1">
      <item>VIRTUS GRUPA d.o.o. zastupanog po punomoćniku Ana Malović</item>
    </derivirana_varijabla>
  </DomainObject.Predmet.ProtuStrankaListFormated>
  <DomainObject.Predmet.ProtuStrankaListFormatedOIB>
    <izvorni_sadrzaj>
      <item>VIRTUS GRUPA d.o.o., OIB 33038182027 zastupanog po punomoćniku Ana Malović</item>
    </izvorni_sadrzaj>
    <derivirana_varijabla naziv="DomainObject.Predmet.ProtuStrankaListFormatedOIB_1">
      <item>VIRTUS GRUPA d.o.o., OIB 33038182027 zastupanog po punomoćniku Ana Malović</item>
    </derivirana_varijabla>
  </DomainObject.Predmet.ProtuStrankaListFormatedOIB>
  <DomainObject.Predmet.ProtuStrankaListFormatedWithAdress>
    <izvorni_sadrzaj>
      <item>VIRTUS GRUPA d.o.o., Matije Divkovića 25, 10000 Zagreb zastupanog po punomoćniku Ana Malović</item>
    </izvorni_sadrzaj>
    <derivirana_varijabla naziv="DomainObject.Predmet.ProtuStrankaListFormatedWithAdress_1">
      <item>VIRTUS GRUPA d.o.o., Matije Divkovića 25, 10000 Zagreb zastupanog po punomoćniku Ana Malović</item>
    </derivirana_varijabla>
  </DomainObject.Predmet.ProtuStrankaListFormatedWithAdress>
  <DomainObject.Predmet.ProtuStrankaListFormatedWithAdressOIB>
    <izvorni_sadrzaj>
      <item>VIRTUS GRUPA d.o.o., OIB 33038182027, Matije Divkovića 25, 10000 Zagreb zastupanog po punomoćniku Ana Malović</item>
    </izvorni_sadrzaj>
    <derivirana_varijabla naziv="DomainObject.Predmet.ProtuStrankaListFormatedWithAdressOIB_1">
      <item>VIRTUS GRUPA d.o.o., OIB 33038182027, Matije Divkovića 25, 10000 Zagreb zastupanog po punomoćniku Ana Malović</item>
    </derivirana_varijabla>
  </DomainObject.Predmet.ProtuStrankaListFormatedWithAdressOIB>
  <DomainObject.Predmet.ProtuStrankaListNazivFormated>
    <izvorni_sadrzaj>
      <item>VIRTUS GRUPA d.o.o.</item>
    </izvorni_sadrzaj>
    <derivirana_varijabla naziv="DomainObject.Predmet.ProtuStrankaListNazivFormated_1">
      <item>VIRTUS GRUPA d.o.o.</item>
    </derivirana_varijabla>
  </DomainObject.Predmet.ProtuStrankaListNazivFormated>
  <DomainObject.Predmet.ProtuStrankaListNazivFormatedOIB>
    <izvorni_sadrzaj>
      <item>VIRTUS GRUPA d.o.o., OIB 33038182027</item>
    </izvorni_sadrzaj>
    <derivirana_varijabla naziv="DomainObject.Predmet.ProtuStrankaListNazivFormatedOIB_1">
      <item>VIRTUS GRUPA d.o.o., OIB 33038182027</item>
    </derivirana_varijabla>
  </DomainObject.Predmet.ProtuStrankaListNazivFormatedOIB>
  <DomainObject.Predmet.OstaliListFormated>
    <izvorni_sadrzaj>
      <item>Ana Malović punomoćnik sudionika u postupku VIRTUS GRUPA d.o.o.</item>
    </izvorni_sadrzaj>
    <derivirana_varijabla naziv="DomainObject.Predmet.OstaliListFormated_1">
      <item>Ana Malović punomoćnik sudionika u postupku VIRTUS GRUPA d.o.o.</item>
    </derivirana_varijabla>
  </DomainObject.Predmet.OstaliListFormated>
  <DomainObject.Predmet.OstaliListFormatedOIB>
    <izvorni_sadrzaj>
      <item>Ana Malović punomoćnik sudionika u postupku VIRTUS GRUPA d.o.o.</item>
    </izvorni_sadrzaj>
    <derivirana_varijabla naziv="DomainObject.Predmet.OstaliListFormatedOIB_1">
      <item>Ana Malović punomoćnik sudionika u postupku VIRTUS GRUPA d.o.o.</item>
    </derivirana_varijabla>
  </DomainObject.Predmet.OstaliListFormatedOIB>
  <DomainObject.Predmet.OstaliListFormatedWithAdress>
    <izvorni_sadrzaj>
      <item>Ana Malović, Bosutska 31, 10000 Zagreb punomoćnik sudionika u postupku VIRTUS GRUPA d.o.o.</item>
    </izvorni_sadrzaj>
    <derivirana_varijabla naziv="DomainObject.Predmet.OstaliListFormatedWithAdress_1">
      <item>Ana Malović, Bosutska 31, 10000 Zagreb punomoćnik sudionika u postupku VIRTUS GRUPA d.o.o.</item>
    </derivirana_varijabla>
  </DomainObject.Predmet.OstaliListFormatedWithAdress>
  <DomainObject.Predmet.OstaliListFormatedWithAdressOIB>
    <izvorni_sadrzaj>
      <item>Ana Malović, Bosutska 31, 10000 Zagreb punomoćnik sudionika u postupku VIRTUS GRUPA d.o.o.</item>
    </izvorni_sadrzaj>
    <derivirana_varijabla naziv="DomainObject.Predmet.OstaliListFormatedWithAdressOIB_1">
      <item>Ana Malović, Bosutska 31, 10000 Zagreb punomoćnik sudionika u postupku VIRTUS GRUPA d.o.o.</item>
    </derivirana_varijabla>
  </DomainObject.Predmet.OstaliListFormatedWithAdressOIB>
  <DomainObject.Predmet.OstaliListNazivFormated>
    <izvorni_sadrzaj>
      <item>Ana Malović</item>
    </izvorni_sadrzaj>
    <derivirana_varijabla naziv="DomainObject.Predmet.OstaliListNazivFormated_1">
      <item>Ana Malović</item>
    </derivirana_varijabla>
  </DomainObject.Predmet.OstaliListNazivFormated>
  <DomainObject.Predmet.OstaliListNazivFormatedOIB>
    <izvorni_sadrzaj>
      <item>Ana Malović</item>
    </izvorni_sadrzaj>
    <derivirana_varijabla naziv="DomainObject.Predmet.OstaliListNazivFormatedOIB_1">
      <item>Ana Malović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St-6133/2016-51</izvorni_sadrzaj>
    <derivirana_varijabla naziv="DomainObject.PoslovniBrojDokumenta_1">St-6133/2016-51</derivirana_varijabla>
  </DomainObject.PoslovniBrojDokumenta>
  <DomainObject.Predmet.StrankaIDrugi>
    <izvorni_sadrzaj>VIRTUS GRUPA d.o.o.</izvorni_sadrzaj>
    <derivirana_varijabla naziv="DomainObject.Predmet.StrankaIDrugi_1">VIRTUS GRUPA d.o.o.</derivirana_varijabla>
  </DomainObject.Predmet.StrankaIDrugi>
  <DomainObject.Predmet.ProtustrankaIDrugi>
    <izvorni_sadrzaj>VIRTUS GRUPA d.o.o.</izvorni_sadrzaj>
    <derivirana_varijabla naziv="DomainObject.Predmet.ProtustrankaIDrugi_1">VIRTUS GRUPA d.o.o.</derivirana_varijabla>
  </DomainObject.Predmet.ProtustrankaIDrugi>
  <DomainObject.Predmet.StrankaIDrugiAdressOIB>
    <izvorni_sadrzaj>VIRTUS GRUPA d.o.o., OIB 33038182027, Matije Divkovića 25, 10000 Zagreb</izvorni_sadrzaj>
    <derivirana_varijabla naziv="DomainObject.Predmet.StrankaIDrugiAdressOIB_1">VIRTUS GRUPA d.o.o., OIB 33038182027, Matije Divkovića 25, 10000 Zagreb</derivirana_varijabla>
  </DomainObject.Predmet.StrankaIDrugiAdressOIB>
  <DomainObject.Predmet.ProtustrankaIDrugiAdressOIB>
    <izvorni_sadrzaj>VIRTUS GRUPA d.o.o., OIB 33038182027, Matije Divkovića 25, 10000 Zagreb</izvorni_sadrzaj>
    <derivirana_varijabla naziv="DomainObject.Predmet.ProtustrankaIDrugiAdressOIB_1">VIRTUS GRUPA d.o.o., OIB 33038182027, Matije Divkovića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VIRTUS GRUPA d.o.o.</item>
      <item>VIRTUS GRUPA d.o.o.</item>
      <item>Ana Malović</item>
    </izvorni_sadrzaj>
    <derivirana_varijabla naziv="DomainObject.Predmet.SudioniciListNaziv_1">
      <item>VIRTUS GRUPA d.o.o.</item>
      <item>VIRTUS GRUPA d.o.o.</item>
      <item>Ana Malović</item>
    </derivirana_varijabla>
  </DomainObject.Predmet.SudioniciListNaziv>
  <DomainObject.Predmet.SudioniciListAdressOIB>
    <izvorni_sadrzaj>
      <item>VIRTUS GRUPA d.o.o., OIB 33038182027, Matije Divkovića 25,10000 Zagreb</item>
      <item>VIRTUS GRUPA d.o.o., OIB 33038182027, Matije Divkovića 25,10000 Zagreb</item>
      <item>Ana Malović, Bosutska 31,10000 Zagreb</item>
    </izvorni_sadrzaj>
    <derivirana_varijabla naziv="DomainObject.Predmet.SudioniciListAdressOIB_1">
      <item>VIRTUS GRUPA d.o.o., OIB 33038182027, Matije Divkovića 25,10000 Zagreb</item>
      <item>VIRTUS GRUPA d.o.o., OIB 33038182027, Matije Divkovića 25,10000 Zagreb</item>
      <item>Ana Malović, Bosutska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33038182027</item>
      <item>, OIB 33038182027</item>
      <item>, OIB null</item>
    </izvorni_sadrzaj>
    <derivirana_varijabla naziv="DomainObject.Predmet.SudioniciListNazivOIB_1">
      <item>, OIB 33038182027</item>
      <item>, OIB 33038182027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286A4C-2CF2-4DF6-B4B8-522ED4FAED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3766</properties:Characters>
  <properties:Lines>93</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2016-12-06T12:37:00Z</dcterms:created>
  <dc:creator>Unknown</dc:creator>
  <cp:lastModifiedBy>Tatjana Slaviček</cp:lastModifiedBy>
  <cp:lastPrinted>2016-12-06T12:37:00Z</cp:lastPrinted>
  <dcterms:modified xmlns:xsi="http://www.w3.org/2001/XMLSchema-instance" xsi:type="dcterms:W3CDTF">2016-12-06T12:49:00Z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St-6133/2016-51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