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5f14" w14:paraId="3be5f14" w:rsidRDefault="00675EE6" w:rsidP="005D7BF8" w:rsidR="00675EE6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5EE6" w:rsidP="005D7BF8" w:rsidR="00675EE6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675EE6" w:rsidP="005D7BF8" w:rsidR="00675EE6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675EE6" w:rsidP="005D7BF8" w:rsidR="00675EE6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675EE6" w:rsidR="00675EE6"/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DE36C9" w:rsidP="009B6B23" w:rsidR="009C54D8">
      <w:pPr>
        <w:jc w:val="both"/>
      </w:pPr>
      <w:r>
        <w:tab/>
      </w:r>
      <w:r w:rsidR="002334DD" w:rsidRPr="002334DD">
        <w:t xml:space="preserve">Trgovački sud u Rijeci, OIB 88785964957, po sucu pojedincu Danieli Korlević, odlučujući o prijedlogu predlagatelja - vjerovnika REPUBLIKE HRVATSKE, FOND ZA ZAŠTITU OKOLIŠA I ENERGETSKU UČINKOVITOST ZAGREB, Radnička cesta 80, OIB 85828625994, za otvaranje stečajnog postupka nad dužnikom trgovačkim društvom </w:t>
      </w:r>
      <w:r w:rsidR="002334DD" w:rsidRPr="002334DD">
        <w:rPr>
          <w:b/>
        </w:rPr>
        <w:t>MAZIVA društvo s ograničenom odgovornošću za  usluge i trgovinu, Opatija, Varljenska cesta 10, OIB 89850809648</w:t>
      </w:r>
      <w:r w:rsidR="002334DD" w:rsidRPr="002334DD">
        <w:t xml:space="preserve">, </w:t>
      </w:r>
      <w:r w:rsidR="001C7A55" w:rsidRPr="001C7A55">
        <w:t xml:space="preserve">dana </w:t>
      </w:r>
      <w:r w:rsidR="0099549B">
        <w:t>26</w:t>
      </w:r>
      <w:r w:rsidR="00BE5CEB">
        <w:t>. travnja</w:t>
      </w:r>
      <w:r w:rsidR="00976E88">
        <w:t xml:space="preserve"> 2017</w:t>
      </w:r>
      <w:r w:rsidR="009C54D8" w:rsidRPr="009C54D8">
        <w:t xml:space="preserve">. godine  </w:t>
      </w:r>
    </w:p>
    <w:p w:rsidRDefault="00FA7CB6" w:rsidP="009B6B23" w:rsidR="00FA7CB6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BE5CEB" w:rsidP="00BE5CEB" w:rsidR="00296C99">
      <w:pPr>
        <w:pStyle w:val="Bezproreda"/>
        <w:jc w:val="both"/>
      </w:pPr>
      <w:r>
        <w:rPr>
          <w:bCs/>
        </w:rPr>
        <w:t xml:space="preserve">I. </w:t>
      </w:r>
      <w:r>
        <w:rPr>
          <w:bCs/>
        </w:rPr>
        <w:tab/>
      </w:r>
      <w:r w:rsidR="00CB179B"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2334DD" w:rsidRPr="002334DD">
        <w:rPr>
          <w:b/>
        </w:rPr>
        <w:t>MAZIVA društvo s ograničenom odgovornošću za  usluge i trgovinu, Opatija, Varljenska cesta 10, OIB 89850809648</w:t>
      </w:r>
      <w:r w:rsidR="00990266" w:rsidRPr="00990266">
        <w:t>.</w:t>
      </w:r>
    </w:p>
    <w:p w:rsidRDefault="00FA7CB6" w:rsidP="00BE5CEB" w:rsidR="00FA7CB6" w:rsidRPr="00990266">
      <w:pPr>
        <w:pStyle w:val="Bezproreda"/>
        <w:jc w:val="both"/>
      </w:pPr>
    </w:p>
    <w:p w:rsidRDefault="00BE5CEB" w:rsidP="00BE5CEB" w:rsidR="006B2A66">
      <w:pPr>
        <w:pStyle w:val="Bezproreda"/>
        <w:jc w:val="both"/>
      </w:pPr>
      <w:r>
        <w:t>II.</w:t>
      </w:r>
      <w:r>
        <w:tab/>
      </w:r>
      <w:r w:rsidR="00321306" w:rsidRPr="00990266">
        <w:t>Za stečajnog upravitelja imenuje se</w:t>
      </w:r>
      <w:r w:rsidR="00DE36C9" w:rsidRPr="00990266">
        <w:t xml:space="preserve"> </w:t>
      </w:r>
      <w:r w:rsidR="002334DD">
        <w:t>Damir Majstorović, Pula, Koparska 37, OIB 49931983367.</w:t>
      </w:r>
    </w:p>
    <w:p w:rsidRDefault="00BE5CEB" w:rsidP="00BE5CEB" w:rsidR="00BE5CEB" w:rsidRPr="00FA7CB6">
      <w:pPr>
        <w:pStyle w:val="Bezproreda"/>
        <w:jc w:val="both"/>
      </w:pPr>
    </w:p>
    <w:p w:rsidRDefault="00976E88" w:rsidP="00BE5CEB" w:rsidR="00990266" w:rsidRPr="00BE5CEB">
      <w:pPr>
        <w:pStyle w:val="Bezproreda"/>
        <w:jc w:val="both"/>
        <w:rPr>
          <w:b/>
          <w:bCs/>
        </w:rPr>
      </w:pPr>
      <w:r>
        <w:rPr>
          <w:bCs/>
        </w:rPr>
        <w:t xml:space="preserve">III. </w:t>
      </w:r>
      <w:r>
        <w:rPr>
          <w:bCs/>
        </w:rPr>
        <w:tab/>
      </w:r>
      <w:r w:rsidR="00321306" w:rsidRPr="00976E88">
        <w:rPr>
          <w:bCs/>
        </w:rPr>
        <w:t>Zaključuje se stečajni postupak nad dužnik</w:t>
      </w:r>
      <w:r w:rsidR="0055287B" w:rsidRPr="00976E88">
        <w:rPr>
          <w:bCs/>
        </w:rPr>
        <w:t xml:space="preserve">om </w:t>
      </w:r>
      <w:r w:rsidR="002334DD" w:rsidRPr="002334DD">
        <w:rPr>
          <w:b/>
        </w:rPr>
        <w:t>MAZIVA društvo s ograničenom odgovornošću za  usluge i trgovinu, Opatija, Varljenska cesta 10, OIB 89850809648</w:t>
      </w:r>
      <w:r w:rsidR="00FA7CB6" w:rsidRPr="00BE5CEB">
        <w:rPr>
          <w:b/>
        </w:rPr>
        <w:t>.</w:t>
      </w:r>
    </w:p>
    <w:p w:rsidRDefault="00FA7CB6" w:rsidP="00BE5CEB" w:rsidR="00FA7CB6" w:rsidRPr="00FA7CB6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C848FC" w:rsidRPr="00990266">
        <w:rPr>
          <w:bCs/>
        </w:rPr>
        <w:t>na mrežnoj stranici e-</w:t>
      </w:r>
      <w:r w:rsidR="00DE5DAB">
        <w:rPr>
          <w:bCs/>
        </w:rPr>
        <w:t>O</w:t>
      </w:r>
      <w:r w:rsidR="00C848FC" w:rsidRPr="00990266">
        <w:rPr>
          <w:bCs/>
        </w:rPr>
        <w:t>glasne ploče sud</w:t>
      </w:r>
      <w:r w:rsidR="00DE5DAB">
        <w:rPr>
          <w:bCs/>
        </w:rPr>
        <w:t>ov</w:t>
      </w:r>
      <w:r w:rsidR="00C848FC" w:rsidRPr="00990266">
        <w:rPr>
          <w:bCs/>
        </w:rPr>
        <w:t xml:space="preserve">a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>i po pravomoćnosti dostaviti sudskom registru radi 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>
      <w:pPr>
        <w:jc w:val="center"/>
        <w:rPr>
          <w:b/>
        </w:rPr>
      </w:pPr>
      <w:r w:rsidRPr="009B6B23">
        <w:rPr>
          <w:b/>
        </w:rPr>
        <w:t>Obrazloženje</w:t>
      </w:r>
    </w:p>
    <w:p w:rsidRDefault="00151B2E" w:rsidP="00321306" w:rsidR="00151B2E">
      <w:pPr>
        <w:jc w:val="center"/>
        <w:rPr>
          <w:b/>
        </w:rPr>
      </w:pPr>
    </w:p>
    <w:p w:rsidRDefault="002334DD" w:rsidP="002334DD" w:rsidR="002334DD">
      <w:pPr>
        <w:jc w:val="both"/>
      </w:pPr>
      <w:r>
        <w:tab/>
        <w:t xml:space="preserve">Financijska agencija, Regionalni centar Rijeka podnijela je ovome sudu 12. siječnja 2016. godine zahtjev za provedbu skraćenog stečajnog postupka nad dužnikom MAZIVA društvo s ograničenom odgovornošću za usluge i trgovinu, Opatija, Varljenska cesta 10, OIB 89850809648 (dalje: dužnik) temeljem čl.429. Stečajnog zakona (Narodne novine broj 71/15, dalje: SZ-a). </w:t>
      </w:r>
    </w:p>
    <w:p w:rsidRDefault="002334DD" w:rsidP="002334DD" w:rsidR="002334DD">
      <w:pPr>
        <w:jc w:val="both"/>
      </w:pPr>
      <w:r>
        <w:tab/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2334DD" w:rsidP="002334DD" w:rsidR="002334DD">
      <w:pPr>
        <w:jc w:val="both"/>
      </w:pPr>
      <w:r>
        <w:lastRenderedPageBreak/>
        <w:tab/>
        <w:t xml:space="preserve">U zakonskom roku, dana 18. travnja 2016. godine vjerovnik Republika Hrvatska, Fond za zaštitu okoliša i energetsku učinkovitost podnio je ovome sudu prijedlog za otvaranje stečajnog postupka nad dužnikom. U prijedlogu je naveo da ima tražbinu prema dužniku u iznosu od 80.701,00 kn uvećanu za zakonske zatezne kamate temeljem izvršnih isprava. </w:t>
      </w:r>
    </w:p>
    <w:p w:rsidRDefault="002334DD" w:rsidP="002334DD" w:rsidR="002334DD">
      <w:pPr>
        <w:jc w:val="both"/>
      </w:pPr>
      <w:r>
        <w:tab/>
        <w:t xml:space="preserve">Uz prijedlog je predlagatelj dostavio isprave: rješenje o plaćanju naknade zbrinjavanja otpadnih mazivih ulja od 03. veljače 2014. godine i izvršno rješenje o ovrsi od 23. svibnja 2014. godine.  </w:t>
      </w:r>
    </w:p>
    <w:p w:rsidRDefault="002334DD" w:rsidP="002334DD" w:rsidR="002334DD">
      <w:pPr>
        <w:jc w:val="both"/>
      </w:pPr>
      <w:r>
        <w:tab/>
        <w:t xml:space="preserve">Po ocjeni ovoga suda, predlagatelj je učinio vjerojatnim postojanje svoje novčane tražbine prema dužniku. </w:t>
      </w:r>
    </w:p>
    <w:p w:rsidRDefault="002334DD" w:rsidP="002334DD" w:rsidR="002334DD">
      <w:pPr>
        <w:jc w:val="both"/>
      </w:pPr>
      <w:r>
        <w:tab/>
        <w:t xml:space="preserve">Rješenjem posl. br. St-1258/16-2 od 21. prosinca 2016. godine pokrenut je prethodni postupak radi utvrđivanja pretpostavki za otvaranje stečajnog postupka nad dužnikom. </w:t>
      </w:r>
    </w:p>
    <w:p w:rsidRDefault="002334DD" w:rsidP="002334DD" w:rsidR="002334DD">
      <w:pPr>
        <w:jc w:val="both"/>
      </w:pPr>
      <w:r>
        <w:tab/>
        <w:t>Rješenjem od 06. veljače 2017. godine imenovan je privremeni stečajni upravitelj Damir Majstorović, Pula, Koparska 37, čija je dužnost u prethodnom postupku bila iznijeti svoje mišljenje o tome postoji li razlog za otvaranje stečajnog postupka, te posebno mogu li se imovinom dužnika namiriti troškovi postupka temeljem čl.119. st.2. SZ-a.</w:t>
      </w:r>
    </w:p>
    <w:p w:rsidRDefault="002334DD" w:rsidP="002334DD" w:rsidR="002334DD">
      <w:pPr>
        <w:jc w:val="both"/>
      </w:pPr>
      <w:r>
        <w:tab/>
        <w:t xml:space="preserve">U prethodnom postupku privremeni stečajni upravitelj utvrdio je da je </w:t>
      </w:r>
      <w:r w:rsidR="00FB1956">
        <w:t>prema</w:t>
      </w:r>
      <w:r>
        <w:t xml:space="preserve"> financijskim izvješćima za 2013. godinu dužnik ima iskazanu ukupnu imovinu u iznosu od 1.604.812,00 kn. Na dan 31.12.2013. godine stavke imovine čini dugotrajna imovina i kratkotrajna imovina.</w:t>
      </w:r>
    </w:p>
    <w:p w:rsidRDefault="002334DD" w:rsidP="002334DD" w:rsidR="002334DD">
      <w:pPr>
        <w:jc w:val="both"/>
      </w:pPr>
      <w:r>
        <w:tab/>
        <w:t>Ukupna vrijednost dugotrajne imovine iskazana je u iznosu od 987.691,00 kn.</w:t>
      </w:r>
    </w:p>
    <w:p w:rsidRDefault="002334DD" w:rsidP="002334DD" w:rsidR="002334DD">
      <w:pPr>
        <w:jc w:val="both"/>
      </w:pPr>
      <w:r>
        <w:t>Dugotrajnu imovinu čini :</w:t>
      </w:r>
    </w:p>
    <w:p w:rsidRDefault="002334DD" w:rsidP="002334DD" w:rsidR="002334DD">
      <w:pPr>
        <w:jc w:val="both"/>
      </w:pPr>
      <w:r>
        <w:t>-</w:t>
      </w:r>
      <w:r>
        <w:tab/>
        <w:t>materijalna imovina                                                            971.790,00 kn</w:t>
      </w:r>
    </w:p>
    <w:p w:rsidRDefault="002334DD" w:rsidP="002334DD" w:rsidR="002334DD">
      <w:pPr>
        <w:jc w:val="both"/>
      </w:pPr>
      <w:r>
        <w:t>-</w:t>
      </w:r>
      <w:r>
        <w:tab/>
        <w:t>dugotrajna financijska imovina                                             15.901,00 kn</w:t>
      </w:r>
    </w:p>
    <w:p w:rsidRDefault="002334DD" w:rsidP="002334DD" w:rsidR="002334DD">
      <w:pPr>
        <w:jc w:val="both"/>
      </w:pPr>
      <w:r>
        <w:tab/>
        <w:t xml:space="preserve">Prema Bilješkama uz financijske izvještaje za 2013. godinu daleko najveći iznos dugotrajne imovine odnosi se na ulaganje u nekretnine - 952.707,41 kn i to temeljem Predugovora o kupoprodaji poslovnog prostora društva. Najvjerojatnije se radi o ulaganjima u tuđi poslovni prostor, a u kojem je dužnik obavljao svoju djelatnost i to prostor društva ACTINIA d.o.o. </w:t>
      </w:r>
    </w:p>
    <w:p w:rsidRDefault="002334DD" w:rsidP="002334DD" w:rsidR="002334DD">
      <w:pPr>
        <w:jc w:val="both"/>
      </w:pPr>
      <w:r>
        <w:tab/>
        <w:t xml:space="preserve">Prema potvrdi Općinskog suda u Rijeci, Zemljišnoknjižni odjel Opatija od 22.02.2017. godine dužnik nije upisan kao vlasnik nekretnina na području nadležnosti navedenog zemljišnoknjižnog odjela.  </w:t>
      </w:r>
    </w:p>
    <w:p w:rsidRDefault="002334DD" w:rsidP="002334DD" w:rsidR="002334DD">
      <w:pPr>
        <w:jc w:val="both"/>
      </w:pPr>
      <w:r>
        <w:tab/>
        <w:t xml:space="preserve">Prema Uvjerenju Policijske uprave Primorsko-goranske, PP Opatija dužnik nije evidentiran kao vlasnik vozila.  </w:t>
      </w:r>
    </w:p>
    <w:p w:rsidRDefault="002334DD" w:rsidP="002334DD" w:rsidR="002334DD">
      <w:pPr>
        <w:jc w:val="both"/>
      </w:pPr>
      <w:r>
        <w:tab/>
        <w:t>Kratkotrajna imovina u  bilanci na dan 31.12.2013. godine iskazana je u iznosu od 605.502,00 kn, i to potraživanja, zalihe i kratkotrajna financijska imovina. Iz postojeće dokumentacije nije moguće utvrditi od kojih su kupaca iskazana potraživanja no evidentno je da su sva takva potraživanja u zastari. Iz bilance, odnosno Bilješki uz financijske izvještaje također proizlazi kako je članu društva dana pozajmica od 63.632,09 kn no nema podataka o povratu iste.</w:t>
      </w:r>
    </w:p>
    <w:p w:rsidRDefault="002334DD" w:rsidP="002334DD" w:rsidR="002334DD">
      <w:pPr>
        <w:jc w:val="both"/>
      </w:pPr>
      <w:r>
        <w:tab/>
        <w:t>Vrijednost zaliha na dan 31.12.2013. godine iskazana je u iznosu od 160.713,00 kn i odnosi se na trgovačku robu (maziva ulja). U bivšem poslovnom prostoru dužnika nisu nađene nikakve zalihe trgovačke robe.</w:t>
      </w:r>
    </w:p>
    <w:p w:rsidRDefault="002334DD" w:rsidP="002334DD" w:rsidR="002334DD">
      <w:pPr>
        <w:jc w:val="both"/>
      </w:pPr>
      <w:r>
        <w:lastRenderedPageBreak/>
        <w:tab/>
        <w:t>U  bilanci na dan 31.12.2013. iskazano je stanje obveza u iznosu od 1.604.812,00 kn. Obveze dužnika čine isključivo kratkoročne obveze, a pretežni dio se odnosi na obveze prema dobavljačima.</w:t>
      </w:r>
    </w:p>
    <w:p w:rsidRDefault="002334DD" w:rsidP="002334DD" w:rsidR="002334DD">
      <w:pPr>
        <w:jc w:val="both"/>
      </w:pPr>
      <w:r>
        <w:tab/>
        <w:t>Do završetka prethodnog postupka kod dužnika su ostvarena oba stečajna razloga:  nesposobnost za plaćanje i  prezaduženost.</w:t>
      </w:r>
    </w:p>
    <w:p w:rsidRDefault="002334DD" w:rsidP="002334DD" w:rsidR="002334DD">
      <w:pPr>
        <w:jc w:val="both"/>
      </w:pPr>
      <w:r>
        <w:tab/>
        <w:t>Prema potvrdi FINE od 06.03.2017. godine na dužnikovim računima evidentirano je 1043 dana zbog neprekidne blokade odnosno 180 dana blokade u prethodnih šest mjeseci zbog nepodmirenih osnova za plaćanje evidentiranih u Očevidniku redoslijeda osnova za plaćanje, a nepodmirene obveze na dan izdavanja potvrde iznose 274.182,40 kn, što znači da je račun dužnika u neprekidnoj blokadi od 28.04.2014. godine.</w:t>
      </w:r>
    </w:p>
    <w:p w:rsidRDefault="002334DD" w:rsidP="002334DD" w:rsidR="002334DD">
      <w:pPr>
        <w:jc w:val="both"/>
      </w:pPr>
      <w:r>
        <w:t xml:space="preserve"> </w:t>
      </w:r>
      <w:r>
        <w:tab/>
        <w:t>Privremeni stečajni upravitelj je u prethodnom postupku utvrdio da imovina dužnika nije dovoljna za namirenje troškova stečajnog postupka. Predložio je sudu da pozove vjerovnike na uplatu predujma u iznosu 24.000,00 kn za namirenje troškova prethodnog postupka u iznosu od 8.000,00 kn i pokriće troškova stečajnog postupka u iznosu od 16.000,00 kn i to: izrada pečata, poštarina, kancelarijski materijal, otvaranje računa i naknada za račun u banci 2.000,00 kn, vođenje računovodstva u iznosu od 4.000,00 kn, trošak nagrade stečajnog upravitelja u iznosu od 6.000,00 kn, naknada troškova stečajnog upravitelja 2.000,00 kn, trošak osiguranja stečajnog upravitelja 2.000,00 kn.</w:t>
      </w:r>
    </w:p>
    <w:p w:rsidRDefault="005741DD" w:rsidP="002334DD" w:rsidR="001A7568">
      <w:pPr>
        <w:jc w:val="both"/>
      </w:pPr>
      <w:r>
        <w:tab/>
      </w:r>
      <w:r w:rsidR="001A7568" w:rsidRPr="001A7568">
        <w:t xml:space="preserve">Prema odredbi čl.5. st.1. i 2. </w:t>
      </w:r>
      <w:r w:rsidR="00FA7CB6">
        <w:t>SZ</w:t>
      </w:r>
      <w:r w:rsidR="001A7568" w:rsidRPr="001A7568">
        <w:t xml:space="preserve"> stečajni postupak može se otvoriti ako sud utvrdi postojanje stečajnog razloga, a to su prema stavku 2. istog članka nesposobnost za plaćanje i prezaduženost.   </w:t>
      </w:r>
    </w:p>
    <w:p w:rsidRDefault="006D7039" w:rsidP="006D7039" w:rsidR="006D7039">
      <w:pPr>
        <w:jc w:val="both"/>
      </w:pPr>
      <w:r>
        <w:tab/>
        <w:t xml:space="preserve">Odredbom čl.132. st.1. i 2. SZ-a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6D7039" w:rsidP="006D7039" w:rsidR="006D7039">
      <w:pPr>
        <w:jc w:val="both"/>
      </w:pPr>
      <w:r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 </w:t>
      </w:r>
    </w:p>
    <w:p w:rsidRDefault="006D7039" w:rsidP="006D7039" w:rsidR="006D7039">
      <w:pPr>
        <w:jc w:val="both"/>
      </w:pPr>
      <w:r>
        <w:tab/>
        <w:t xml:space="preserve">Pravomoćnim rješenjem ovoga suda od </w:t>
      </w:r>
      <w:r w:rsidR="00FB1956">
        <w:t>23</w:t>
      </w:r>
      <w:r w:rsidR="0099549B">
        <w:t>. ožujka 2017</w:t>
      </w:r>
      <w:r>
        <w:t xml:space="preserve">. godine pozvane su osobe koje imaju pravni interes za provedbom stečajnog postupka da u roku od 15 dana uplate predujam u visini od </w:t>
      </w:r>
      <w:r w:rsidR="00FB1956">
        <w:t>24</w:t>
      </w:r>
      <w:r w:rsidR="00D11831">
        <w:t>.000</w:t>
      </w:r>
      <w:r w:rsidR="00151B2E">
        <w:t>,00</w:t>
      </w:r>
      <w:r>
        <w:t xml:space="preserve"> kn, za namirenje troškova</w:t>
      </w:r>
      <w:r w:rsidR="00FB1956">
        <w:t xml:space="preserve"> prethodnog i</w:t>
      </w:r>
      <w:r>
        <w:t xml:space="preserve"> otvorenog stečajnog postupka. Predmetno rješenje objav</w:t>
      </w:r>
      <w:r w:rsidR="00FA7CB6">
        <w:t>ljeno je na mrežnoj stranici e-O</w:t>
      </w:r>
      <w:r>
        <w:t xml:space="preserve">glasne ploče suda dana </w:t>
      </w:r>
      <w:r w:rsidR="00FB1956">
        <w:t>23</w:t>
      </w:r>
      <w:r w:rsidR="0099549B">
        <w:t>. ožujka 2017</w:t>
      </w:r>
      <w:r>
        <w:t>. godine temeljem čl.12. st.1.</w:t>
      </w:r>
      <w:r w:rsidR="000554F6">
        <w:t xml:space="preserve"> SZ-a</w:t>
      </w:r>
      <w:r>
        <w:t xml:space="preserve">. </w:t>
      </w:r>
    </w:p>
    <w:p w:rsidRDefault="006D7039" w:rsidP="006D7039" w:rsidR="002F1539">
      <w:pPr>
        <w:jc w:val="both"/>
      </w:pPr>
      <w:r>
        <w:t xml:space="preserve">            Kako je u prethodnom postupku nedvojb</w:t>
      </w:r>
      <w:r w:rsidR="000A7D84">
        <w:t>eno utvrđeno postojanje stečajnih razloga</w:t>
      </w:r>
      <w:r>
        <w:t>, nesposobnost za plaćanje</w:t>
      </w:r>
      <w:r w:rsidR="000A7D84">
        <w:t xml:space="preserve"> i prezaduženost</w:t>
      </w:r>
      <w:r>
        <w:t xml:space="preserve">, kao i činjenica nedostatnosti dužnikove imovine u smislu čl.132. st.1. SZ-a, te kako predujam </w:t>
      </w:r>
      <w:r w:rsidR="006E0C7C">
        <w:t xml:space="preserve">za </w:t>
      </w:r>
      <w:r w:rsidR="00DA68B7">
        <w:t>namirenje</w:t>
      </w:r>
      <w:r w:rsidR="006E0C7C">
        <w:t xml:space="preserve"> troškova </w:t>
      </w:r>
      <w:r>
        <w:t xml:space="preserve">stečajnog postupka nije uplaćen u roku određenom rješenjem od </w:t>
      </w:r>
      <w:r w:rsidR="0099549B">
        <w:t>2</w:t>
      </w:r>
      <w:r w:rsidR="00FB1956">
        <w:t>3</w:t>
      </w:r>
      <w:r w:rsidR="00DE5DAB">
        <w:t>. ožujka</w:t>
      </w:r>
      <w:r w:rsidR="00DA68B7">
        <w:t xml:space="preserve"> 2017</w:t>
      </w:r>
      <w:r w:rsidR="00944820">
        <w:t>.</w:t>
      </w:r>
      <w:r>
        <w:t xml:space="preserve"> godine, valjalo je temeljem čl.132. st.2. SZ-a nad dužnikom otvoriti i istodobno zaključiti stečajni postupak te imenovati stečajnog upravitelja s ovlastima i obvezama propisanim čl.133. SZ-a.</w:t>
      </w:r>
    </w:p>
    <w:p w:rsidRDefault="000554F6" w:rsidP="006D7039" w:rsidR="000554F6">
      <w:pPr>
        <w:jc w:val="both"/>
      </w:pPr>
      <w:r>
        <w:tab/>
        <w:t>Stečajni upravitelj imenovan je temeljem čl.85. st.</w:t>
      </w:r>
      <w:r w:rsidR="00FB1956">
        <w:t>2</w:t>
      </w:r>
      <w:r>
        <w:t>. SZ-a.</w:t>
      </w:r>
    </w:p>
    <w:p w:rsidRDefault="00321306" w:rsidP="00A32C67" w:rsidR="00C34A6B" w:rsidRPr="001A7568">
      <w:pPr>
        <w:jc w:val="center"/>
        <w:rPr>
          <w:bCs/>
        </w:rPr>
      </w:pPr>
      <w:r w:rsidRPr="001A7568">
        <w:rPr>
          <w:bCs/>
        </w:rPr>
        <w:t>U Rijeci</w:t>
      </w:r>
      <w:r w:rsidR="00F4524A" w:rsidRPr="001A7568">
        <w:rPr>
          <w:bCs/>
        </w:rPr>
        <w:t xml:space="preserve">, </w:t>
      </w:r>
      <w:r w:rsidR="0099549B">
        <w:rPr>
          <w:bCs/>
        </w:rPr>
        <w:t>26</w:t>
      </w:r>
      <w:r w:rsidR="0071647F">
        <w:rPr>
          <w:bCs/>
        </w:rPr>
        <w:t xml:space="preserve">. </w:t>
      </w:r>
      <w:r w:rsidR="00BE5CEB">
        <w:rPr>
          <w:bCs/>
        </w:rPr>
        <w:t>travnja</w:t>
      </w:r>
      <w:r w:rsidR="0071647F">
        <w:rPr>
          <w:bCs/>
        </w:rPr>
        <w:t xml:space="preserve"> 2017</w:t>
      </w:r>
      <w:r w:rsidR="00A274AB" w:rsidRPr="001A7568">
        <w:rPr>
          <w:bCs/>
        </w:rPr>
        <w:t xml:space="preserve">. </w:t>
      </w:r>
      <w:r w:rsidR="00C34A6B" w:rsidRPr="001A7568">
        <w:rPr>
          <w:bCs/>
        </w:rPr>
        <w:t>godine</w:t>
      </w:r>
    </w:p>
    <w:p w:rsidRDefault="00A33F04" w:rsidP="000806E3" w:rsidR="00321306" w:rsidRPr="001A7568">
      <w:pPr>
        <w:jc w:val="right"/>
        <w:rPr>
          <w:bCs/>
        </w:rPr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="00944820">
        <w:rPr>
          <w:bCs/>
        </w:rPr>
        <w:t>S</w:t>
      </w:r>
      <w:r w:rsidR="00321306" w:rsidRPr="001A7568">
        <w:rPr>
          <w:bCs/>
        </w:rPr>
        <w:t xml:space="preserve">udac </w:t>
      </w:r>
    </w:p>
    <w:p w:rsidRDefault="00321306" w:rsidP="00675EE6" w:rsidR="00E05495">
      <w:pPr>
        <w:ind w:firstLine="708" w:left="1416"/>
        <w:jc w:val="right"/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Daniela Korlević</w:t>
      </w:r>
      <w:r w:rsidR="00CD74B5">
        <w:rPr>
          <w:bCs/>
        </w:rPr>
        <w:t xml:space="preserve"> </w:t>
      </w:r>
      <w:r w:rsidR="00675EE6">
        <w:t xml:space="preserve"> </w:t>
      </w:r>
    </w:p>
    <w:p w:rsidRDefault="004E3212" w:rsidP="0054402A" w:rsidR="004E3212" w:rsidRPr="000A7D84">
      <w:pPr>
        <w:ind w:firstLine="708" w:left="1416"/>
        <w:jc w:val="right"/>
      </w:pPr>
    </w:p>
    <w:p w:rsidRDefault="00B96C6F" w:rsidP="00B96C6F" w:rsidR="00B96C6F" w:rsidRPr="000A7D84">
      <w:pPr>
        <w:jc w:val="both"/>
        <w:rPr>
          <w:b/>
          <w:bCs/>
        </w:rPr>
      </w:pPr>
      <w:r w:rsidRPr="000A7D84">
        <w:rPr>
          <w:b/>
          <w:bCs/>
        </w:rPr>
        <w:t>UPUTA O PRAVNOM LIJEKU:</w:t>
      </w:r>
    </w:p>
    <w:p w:rsidRDefault="00B96C6F" w:rsidP="00B96C6F" w:rsidR="00B96C6F">
      <w:pPr>
        <w:jc w:val="both"/>
        <w:rPr>
          <w:bCs/>
        </w:rPr>
      </w:pPr>
      <w:r w:rsidRPr="00B96C6F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1A7568">
      <w:pPr>
        <w:jc w:val="both"/>
      </w:pPr>
      <w:r w:rsidRPr="00B96C6F">
        <w:rPr>
          <w:bCs/>
        </w:rPr>
        <w:t>Protiv rješenja o zaključenju stečajnog postupka dopuštena je žalba u roku od osam dana.</w:t>
      </w:r>
    </w:p>
    <w:p w:rsidRDefault="00DA68B7" w:rsidP="003828C9" w:rsidR="00BE5CEB">
      <w:pPr>
        <w:jc w:val="both"/>
        <w:rPr>
          <w:bCs/>
        </w:rPr>
      </w:pPr>
      <w:r w:rsidRPr="00DA68B7">
        <w:rPr>
          <w:bCs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402A" w:rsidP="003828C9" w:rsidR="0054402A" w:rsidRPr="002F1539">
      <w:pPr>
        <w:jc w:val="both"/>
        <w:rPr>
          <w:b/>
          <w:bCs/>
        </w:rPr>
      </w:pPr>
    </w:p>
    <w:p w:rsidRDefault="0054402A" w:rsidP="003828C9" w:rsidR="0054402A" w:rsidRPr="002F1539">
      <w:pPr>
        <w:jc w:val="both"/>
        <w:rPr>
          <w:b/>
          <w:bCs/>
        </w:rPr>
      </w:pPr>
    </w:p>
    <w:p w:rsidRDefault="008F6CE9" w:rsidP="003828C9" w:rsidR="008F6CE9" w:rsidRPr="002F1539">
      <w:pPr>
        <w:jc w:val="both"/>
        <w:rPr>
          <w:b/>
          <w:bCs/>
        </w:rPr>
      </w:pPr>
    </w:p>
    <w:p w:rsidRDefault="006E4C0D" w:rsidP="003828C9" w:rsidR="00321306" w:rsidRPr="003B540A">
      <w:pPr>
        <w:jc w:val="both"/>
        <w:rPr>
          <w:b/>
          <w:sz w:val="20"/>
          <w:szCs w:val="20"/>
        </w:rPr>
      </w:pPr>
      <w:r w:rsidRPr="003B540A">
        <w:rPr>
          <w:b/>
          <w:sz w:val="20"/>
          <w:szCs w:val="20"/>
        </w:rPr>
        <w:t>D</w:t>
      </w:r>
      <w:r w:rsidR="00321306" w:rsidRPr="003B540A">
        <w:rPr>
          <w:b/>
          <w:sz w:val="20"/>
          <w:szCs w:val="20"/>
        </w:rPr>
        <w:t>NA</w:t>
      </w:r>
      <w:r w:rsidR="00C34A6B" w:rsidRPr="003B540A">
        <w:rPr>
          <w:b/>
          <w:sz w:val="20"/>
          <w:szCs w:val="20"/>
        </w:rPr>
        <w:t>:</w:t>
      </w:r>
    </w:p>
    <w:p w:rsidRDefault="00321306" w:rsidP="00321306" w:rsidR="00353158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predlagatelj</w:t>
      </w:r>
      <w:r w:rsidR="00C34A6B" w:rsidRPr="001A7568">
        <w:rPr>
          <w:sz w:val="20"/>
          <w:szCs w:val="20"/>
        </w:rPr>
        <w:t>u</w:t>
      </w:r>
      <w:r w:rsidR="003828C9" w:rsidRPr="001A7568">
        <w:rPr>
          <w:sz w:val="20"/>
          <w:szCs w:val="20"/>
        </w:rPr>
        <w:t xml:space="preserve"> </w:t>
      </w:r>
    </w:p>
    <w:p w:rsidRDefault="00321306" w:rsidP="00321306" w:rsidR="00ED138E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C06115">
        <w:rPr>
          <w:sz w:val="20"/>
          <w:szCs w:val="20"/>
        </w:rPr>
        <w:t>ranije</w:t>
      </w:r>
      <w:r w:rsidR="00CC0BD7" w:rsidRPr="001A7568">
        <w:rPr>
          <w:sz w:val="20"/>
          <w:szCs w:val="20"/>
        </w:rPr>
        <w:t>m zastupni</w:t>
      </w:r>
      <w:r w:rsidR="00C06115">
        <w:rPr>
          <w:sz w:val="20"/>
          <w:szCs w:val="20"/>
        </w:rPr>
        <w:t>ku</w:t>
      </w:r>
      <w:r w:rsidR="00CC0BD7" w:rsidRPr="001A7568">
        <w:rPr>
          <w:sz w:val="20"/>
          <w:szCs w:val="20"/>
        </w:rPr>
        <w:t xml:space="preserve"> </w:t>
      </w:r>
      <w:r w:rsidRPr="001A7568">
        <w:rPr>
          <w:sz w:val="20"/>
          <w:szCs w:val="20"/>
        </w:rPr>
        <w:t>dužnik</w:t>
      </w:r>
      <w:r w:rsidR="00CC0BD7" w:rsidRPr="001A7568">
        <w:rPr>
          <w:sz w:val="20"/>
          <w:szCs w:val="20"/>
        </w:rPr>
        <w:t>a po zakonu</w:t>
      </w:r>
      <w:r w:rsidR="000A7D84">
        <w:rPr>
          <w:sz w:val="20"/>
          <w:szCs w:val="20"/>
        </w:rPr>
        <w:t xml:space="preserve"> </w:t>
      </w:r>
      <w:r w:rsidR="00FB1956">
        <w:rPr>
          <w:sz w:val="20"/>
          <w:szCs w:val="20"/>
        </w:rPr>
        <w:t>Milorad Debeuc, Jušići, Jušići 39</w:t>
      </w:r>
    </w:p>
    <w:p w:rsidRDefault="00DE36C9" w:rsidP="00321306" w:rsidR="00DE36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dužniku </w:t>
      </w:r>
    </w:p>
    <w:p w:rsidRDefault="00321306" w:rsidP="00321306" w:rsidR="00C5687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stečajnom upravitelju</w:t>
      </w:r>
      <w:r w:rsidR="008B7B42" w:rsidRPr="001A7568">
        <w:rPr>
          <w:sz w:val="20"/>
          <w:szCs w:val="20"/>
        </w:rPr>
        <w:t xml:space="preserve"> 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FINA </w:t>
      </w:r>
      <w:r w:rsidR="00FB1956">
        <w:rPr>
          <w:sz w:val="20"/>
          <w:szCs w:val="20"/>
        </w:rPr>
        <w:t>Rijeka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e-oglasna ploča suda </w:t>
      </w:r>
      <w:r w:rsidR="00E535BC" w:rsidRPr="001A7568">
        <w:rPr>
          <w:sz w:val="20"/>
          <w:szCs w:val="20"/>
        </w:rPr>
        <w:t>istog dana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ŽDO </w:t>
      </w:r>
      <w:r w:rsidR="00FB1956">
        <w:rPr>
          <w:sz w:val="20"/>
          <w:szCs w:val="20"/>
        </w:rPr>
        <w:t xml:space="preserve">Rijeka 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Porezna uprava </w:t>
      </w:r>
      <w:r w:rsidR="00FB1956">
        <w:rPr>
          <w:sz w:val="20"/>
          <w:szCs w:val="20"/>
        </w:rPr>
        <w:t xml:space="preserve">Rijeka </w:t>
      </w:r>
    </w:p>
    <w:p w:rsidRDefault="00576115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321306" w:rsidRPr="001A7568">
        <w:rPr>
          <w:sz w:val="20"/>
          <w:szCs w:val="20"/>
        </w:rPr>
        <w:t>sudskom registru</w:t>
      </w:r>
      <w:r w:rsidR="00815FF9" w:rsidRPr="001A7568">
        <w:rPr>
          <w:sz w:val="20"/>
          <w:szCs w:val="20"/>
        </w:rPr>
        <w:t xml:space="preserve"> </w:t>
      </w:r>
      <w:r w:rsidR="00DA68B7">
        <w:rPr>
          <w:sz w:val="20"/>
          <w:szCs w:val="20"/>
        </w:rPr>
        <w:t xml:space="preserve">elektronski, neposredno i </w:t>
      </w:r>
      <w:r w:rsidR="0041378B" w:rsidRPr="001A7568">
        <w:rPr>
          <w:sz w:val="20"/>
          <w:szCs w:val="20"/>
        </w:rPr>
        <w:t xml:space="preserve">po </w:t>
      </w:r>
      <w:r w:rsidR="00321306" w:rsidRPr="001A7568">
        <w:rPr>
          <w:sz w:val="20"/>
          <w:szCs w:val="20"/>
        </w:rPr>
        <w:t>pravomoćnosti</w:t>
      </w:r>
    </w:p>
    <w:p w:rsidRDefault="00321306" w:rsidP="00321306" w:rsidR="00321306" w:rsidRPr="001A7568">
      <w:pPr>
        <w:rPr>
          <w:sz w:val="20"/>
          <w:szCs w:val="20"/>
        </w:rPr>
      </w:pPr>
    </w:p>
    <w:p w:rsidRDefault="008F7B91" w:rsidP="00321306" w:rsidR="00321306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 U Rijeci,</w:t>
      </w:r>
      <w:r w:rsidR="00BE5CEB">
        <w:rPr>
          <w:sz w:val="20"/>
          <w:szCs w:val="20"/>
        </w:rPr>
        <w:t xml:space="preserve"> </w:t>
      </w:r>
      <w:r w:rsidR="0099549B">
        <w:rPr>
          <w:sz w:val="20"/>
          <w:szCs w:val="20"/>
        </w:rPr>
        <w:t>26</w:t>
      </w:r>
      <w:r w:rsidR="00BE5CEB">
        <w:rPr>
          <w:sz w:val="20"/>
          <w:szCs w:val="20"/>
        </w:rPr>
        <w:t>.4</w:t>
      </w:r>
      <w:r w:rsidR="00DA68B7">
        <w:rPr>
          <w:sz w:val="20"/>
          <w:szCs w:val="20"/>
        </w:rPr>
        <w:t>.2017</w:t>
      </w:r>
      <w:r w:rsidR="00C34A6B" w:rsidRPr="001A7568">
        <w:rPr>
          <w:sz w:val="20"/>
          <w:szCs w:val="20"/>
        </w:rPr>
        <w:t>.</w:t>
      </w:r>
      <w:r w:rsidR="00DA68B7">
        <w:rPr>
          <w:sz w:val="20"/>
          <w:szCs w:val="20"/>
        </w:rPr>
        <w:t xml:space="preserve"> </w:t>
      </w:r>
      <w:r w:rsidR="00C34A6B" w:rsidRPr="001A7568">
        <w:rPr>
          <w:sz w:val="20"/>
          <w:szCs w:val="20"/>
        </w:rPr>
        <w:t>g.</w:t>
      </w:r>
    </w:p>
    <w:p w:rsidRDefault="001A21B9" w:rsidP="00321306" w:rsidR="001A21B9">
      <w:pPr>
        <w:rPr>
          <w:sz w:val="20"/>
          <w:szCs w:val="20"/>
        </w:rPr>
      </w:pPr>
    </w:p>
    <w:p w:rsidRDefault="00BE5CEB" w:rsidP="00321306" w:rsidR="00321306" w:rsidRPr="001A7568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321306" w:rsidRPr="001A7568">
        <w:rPr>
          <w:sz w:val="20"/>
          <w:szCs w:val="20"/>
        </w:rPr>
        <w:t>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5EE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2334DD">
      <w:rPr>
        <w:b/>
      </w:rPr>
      <w:t>1258</w:t>
    </w:r>
    <w:r w:rsidR="008F6CE9">
      <w:rPr>
        <w:b/>
      </w:rPr>
      <w:t>/16-</w:t>
    </w:r>
    <w:r w:rsidR="002334DD">
      <w:rPr>
        <w:b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554F6"/>
    <w:rsid w:val="00065A06"/>
    <w:rsid w:val="000806E3"/>
    <w:rsid w:val="000A7D84"/>
    <w:rsid w:val="000B38A3"/>
    <w:rsid w:val="000B5241"/>
    <w:rsid w:val="000C0D66"/>
    <w:rsid w:val="000C1A41"/>
    <w:rsid w:val="000D03AE"/>
    <w:rsid w:val="000E7FDB"/>
    <w:rsid w:val="000F3B44"/>
    <w:rsid w:val="001252E5"/>
    <w:rsid w:val="00136631"/>
    <w:rsid w:val="001474B0"/>
    <w:rsid w:val="001474D4"/>
    <w:rsid w:val="00151B2E"/>
    <w:rsid w:val="00174B4B"/>
    <w:rsid w:val="001754E7"/>
    <w:rsid w:val="001972EB"/>
    <w:rsid w:val="001A21B9"/>
    <w:rsid w:val="001A7568"/>
    <w:rsid w:val="001C20C7"/>
    <w:rsid w:val="001C7A55"/>
    <w:rsid w:val="001F13A2"/>
    <w:rsid w:val="00212999"/>
    <w:rsid w:val="00213A81"/>
    <w:rsid w:val="00223778"/>
    <w:rsid w:val="002334DD"/>
    <w:rsid w:val="0024728A"/>
    <w:rsid w:val="00254C14"/>
    <w:rsid w:val="00267A10"/>
    <w:rsid w:val="00284D00"/>
    <w:rsid w:val="00296C99"/>
    <w:rsid w:val="002C1367"/>
    <w:rsid w:val="002C214C"/>
    <w:rsid w:val="002D43F3"/>
    <w:rsid w:val="002E5767"/>
    <w:rsid w:val="002E7B44"/>
    <w:rsid w:val="002F0A27"/>
    <w:rsid w:val="002F1539"/>
    <w:rsid w:val="00306212"/>
    <w:rsid w:val="00315E6B"/>
    <w:rsid w:val="0031619B"/>
    <w:rsid w:val="00321306"/>
    <w:rsid w:val="003410FB"/>
    <w:rsid w:val="00347320"/>
    <w:rsid w:val="00350322"/>
    <w:rsid w:val="00352F73"/>
    <w:rsid w:val="00353158"/>
    <w:rsid w:val="003563E6"/>
    <w:rsid w:val="0037434A"/>
    <w:rsid w:val="003828C9"/>
    <w:rsid w:val="00384AE8"/>
    <w:rsid w:val="003955C9"/>
    <w:rsid w:val="003B540A"/>
    <w:rsid w:val="003C0B7B"/>
    <w:rsid w:val="003C157D"/>
    <w:rsid w:val="0041378B"/>
    <w:rsid w:val="0042316F"/>
    <w:rsid w:val="00440D91"/>
    <w:rsid w:val="00490A2A"/>
    <w:rsid w:val="004A5D50"/>
    <w:rsid w:val="004B1960"/>
    <w:rsid w:val="004D3F29"/>
    <w:rsid w:val="004E3212"/>
    <w:rsid w:val="00500B42"/>
    <w:rsid w:val="0054402A"/>
    <w:rsid w:val="0055287B"/>
    <w:rsid w:val="005741DD"/>
    <w:rsid w:val="00576115"/>
    <w:rsid w:val="005930B2"/>
    <w:rsid w:val="005C4A89"/>
    <w:rsid w:val="005D6D20"/>
    <w:rsid w:val="005E4F24"/>
    <w:rsid w:val="00607EFE"/>
    <w:rsid w:val="006116FD"/>
    <w:rsid w:val="00640657"/>
    <w:rsid w:val="00651790"/>
    <w:rsid w:val="0065767A"/>
    <w:rsid w:val="00675EE6"/>
    <w:rsid w:val="006B0015"/>
    <w:rsid w:val="006B20BA"/>
    <w:rsid w:val="006B2A66"/>
    <w:rsid w:val="006B67AC"/>
    <w:rsid w:val="006D7039"/>
    <w:rsid w:val="006D7C06"/>
    <w:rsid w:val="006E0C7C"/>
    <w:rsid w:val="006E4C0D"/>
    <w:rsid w:val="006F3959"/>
    <w:rsid w:val="006F7445"/>
    <w:rsid w:val="00715AFB"/>
    <w:rsid w:val="0071647F"/>
    <w:rsid w:val="00723505"/>
    <w:rsid w:val="00751063"/>
    <w:rsid w:val="007556A0"/>
    <w:rsid w:val="007752A1"/>
    <w:rsid w:val="00776F61"/>
    <w:rsid w:val="007C24D4"/>
    <w:rsid w:val="007C5AB4"/>
    <w:rsid w:val="007C730F"/>
    <w:rsid w:val="007E7435"/>
    <w:rsid w:val="00815FF9"/>
    <w:rsid w:val="008220C0"/>
    <w:rsid w:val="00822CED"/>
    <w:rsid w:val="00823672"/>
    <w:rsid w:val="00825044"/>
    <w:rsid w:val="0085082A"/>
    <w:rsid w:val="008638CC"/>
    <w:rsid w:val="00863C45"/>
    <w:rsid w:val="00867511"/>
    <w:rsid w:val="008B7B42"/>
    <w:rsid w:val="008C188D"/>
    <w:rsid w:val="008C5FC5"/>
    <w:rsid w:val="008D096B"/>
    <w:rsid w:val="008D4BD6"/>
    <w:rsid w:val="008F6CE9"/>
    <w:rsid w:val="008F7B91"/>
    <w:rsid w:val="00925406"/>
    <w:rsid w:val="00931A2C"/>
    <w:rsid w:val="009332A8"/>
    <w:rsid w:val="00944820"/>
    <w:rsid w:val="009469A7"/>
    <w:rsid w:val="00957D2F"/>
    <w:rsid w:val="009748B4"/>
    <w:rsid w:val="009759C6"/>
    <w:rsid w:val="00976E88"/>
    <w:rsid w:val="00990266"/>
    <w:rsid w:val="0099549B"/>
    <w:rsid w:val="009B0E5E"/>
    <w:rsid w:val="009B4460"/>
    <w:rsid w:val="009B6B23"/>
    <w:rsid w:val="009B7595"/>
    <w:rsid w:val="009C19AB"/>
    <w:rsid w:val="009C4623"/>
    <w:rsid w:val="009C54D8"/>
    <w:rsid w:val="009E0DB4"/>
    <w:rsid w:val="009F7689"/>
    <w:rsid w:val="00A00578"/>
    <w:rsid w:val="00A06125"/>
    <w:rsid w:val="00A274AB"/>
    <w:rsid w:val="00A32C67"/>
    <w:rsid w:val="00A33F04"/>
    <w:rsid w:val="00A56611"/>
    <w:rsid w:val="00A7168A"/>
    <w:rsid w:val="00A7352D"/>
    <w:rsid w:val="00A7372C"/>
    <w:rsid w:val="00AA031A"/>
    <w:rsid w:val="00AC6DC9"/>
    <w:rsid w:val="00AD089B"/>
    <w:rsid w:val="00AD51C1"/>
    <w:rsid w:val="00AE55E4"/>
    <w:rsid w:val="00B350EF"/>
    <w:rsid w:val="00B710DF"/>
    <w:rsid w:val="00B768F8"/>
    <w:rsid w:val="00B96C6F"/>
    <w:rsid w:val="00BA2413"/>
    <w:rsid w:val="00BA2E41"/>
    <w:rsid w:val="00BD1F8A"/>
    <w:rsid w:val="00BE5CEB"/>
    <w:rsid w:val="00BF1822"/>
    <w:rsid w:val="00C06115"/>
    <w:rsid w:val="00C34A6B"/>
    <w:rsid w:val="00C37F2A"/>
    <w:rsid w:val="00C51A93"/>
    <w:rsid w:val="00C53E2B"/>
    <w:rsid w:val="00C55C5C"/>
    <w:rsid w:val="00C56550"/>
    <w:rsid w:val="00C56876"/>
    <w:rsid w:val="00C848FC"/>
    <w:rsid w:val="00C94E84"/>
    <w:rsid w:val="00CA6A64"/>
    <w:rsid w:val="00CB179B"/>
    <w:rsid w:val="00CB34C9"/>
    <w:rsid w:val="00CC0BD7"/>
    <w:rsid w:val="00CD0531"/>
    <w:rsid w:val="00CD0E7A"/>
    <w:rsid w:val="00CD74B5"/>
    <w:rsid w:val="00D11831"/>
    <w:rsid w:val="00D13562"/>
    <w:rsid w:val="00D37C80"/>
    <w:rsid w:val="00D55DB2"/>
    <w:rsid w:val="00D6774E"/>
    <w:rsid w:val="00D705C3"/>
    <w:rsid w:val="00D940E7"/>
    <w:rsid w:val="00D97459"/>
    <w:rsid w:val="00DA1A65"/>
    <w:rsid w:val="00DA1FFF"/>
    <w:rsid w:val="00DA68B7"/>
    <w:rsid w:val="00DC5355"/>
    <w:rsid w:val="00DD7334"/>
    <w:rsid w:val="00DE36C9"/>
    <w:rsid w:val="00DE5DAB"/>
    <w:rsid w:val="00DF013D"/>
    <w:rsid w:val="00E01978"/>
    <w:rsid w:val="00E05495"/>
    <w:rsid w:val="00E535BC"/>
    <w:rsid w:val="00E65893"/>
    <w:rsid w:val="00EA174D"/>
    <w:rsid w:val="00EA1A0F"/>
    <w:rsid w:val="00EC083F"/>
    <w:rsid w:val="00ED138E"/>
    <w:rsid w:val="00EF0D70"/>
    <w:rsid w:val="00F23CF2"/>
    <w:rsid w:val="00F24C74"/>
    <w:rsid w:val="00F4176D"/>
    <w:rsid w:val="00F4524A"/>
    <w:rsid w:val="00F66B41"/>
    <w:rsid w:val="00F96362"/>
    <w:rsid w:val="00FA71A0"/>
    <w:rsid w:val="00FA7CB6"/>
    <w:rsid w:val="00FB1956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5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E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EE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E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E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5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E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EE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E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E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66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St-1258/2016</izvorni_sadrzaj>
    <derivirana_varijabla naziv="DomainObject.Predmet.OznakaBroj_1">St-1258/2016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St-106/16</izvorni_sadrzaj>
    <derivirana_varijabla naziv="DomainObject.Predmet.PrimjedbaSuca_1">Veza St-106/16</derivirana_varijabla>
  </DomainObject.Predmet.PrimjedbaSuca>
  <DomainObject.Predmet.ProtustrankaFormated>
    <izvorni_sadrzaj>  MAZIVA d.o.o.</izvorni_sadrzaj>
    <derivirana_varijabla naziv="DomainObject.Predmet.ProtustrankaFormated_1">  MAZIVA d.o.o.</derivirana_varijabla>
  </DomainObject.Predmet.ProtustrankaFormated>
  <DomainObject.Predmet.ProtustrankaFormatedOIB>
    <izvorni_sadrzaj>  MAZIVA d.o.o., OIB 89850809648</izvorni_sadrzaj>
    <derivirana_varijabla naziv="DomainObject.Predmet.ProtustrankaFormatedOIB_1">  MAZIVA d.o.o., OIB 89850809648</derivirana_varijabla>
  </DomainObject.Predmet.ProtustrankaFormatedOIB>
  <DomainObject.Predmet.ProtustrankaFormatedWithAdress>
    <izvorni_sadrzaj> MAZIVA d.o.o., Varljenska 10, 51410 Opatija</izvorni_sadrzaj>
    <derivirana_varijabla naziv="DomainObject.Predmet.ProtustrankaFormatedWithAdress_1"> MAZIVA d.o.o., Varljenska 10, 51410 Opatija</derivirana_varijabla>
  </DomainObject.Predmet.ProtustrankaFormatedWithAdress>
  <DomainObject.Predmet.ProtustrankaFormatedWithAdressOIB>
    <izvorni_sadrzaj> MAZIVA d.o.o., OIB 89850809648, Varljenska 10, 51410 Opatija</izvorni_sadrzaj>
    <derivirana_varijabla naziv="DomainObject.Predmet.ProtustrankaFormatedWithAdressOIB_1"> MAZIVA d.o.o., OIB 89850809648, Varljenska 10, 51410 Opatija</derivirana_varijabla>
  </DomainObject.Predmet.ProtustrankaFormatedWithAdressOIB>
  <DomainObject.Predmet.ProtustrankaWithAdress>
    <izvorni_sadrzaj>MAZIVA d.o.o. Varljenska 10, 51410 Opatija</izvorni_sadrzaj>
    <derivirana_varijabla naziv="DomainObject.Predmet.ProtustrankaWithAdress_1">MAZIVA d.o.o. Varljenska 10, 51410 Opatija</derivirana_varijabla>
  </DomainObject.Predmet.ProtustrankaWithAdress>
  <DomainObject.Predmet.ProtustrankaWithAdressOIB>
    <izvorni_sadrzaj>MAZIVA d.o.o., OIB 89850809648, Varljenska 10, 51410 Opatija</izvorni_sadrzaj>
    <derivirana_varijabla naziv="DomainObject.Predmet.ProtustrankaWithAdressOIB_1">MAZIVA d.o.o., OIB 89850809648, Varljenska 10, 51410 Opatija</derivirana_varijabla>
  </DomainObject.Predmet.ProtustrankaWithAdressOIB>
  <DomainObject.Predmet.ProtustrankaNazivFormated>
    <izvorni_sadrzaj>MAZIVA d.o.o.</izvorni_sadrzaj>
    <derivirana_varijabla naziv="DomainObject.Predmet.ProtustrankaNazivFormated_1">MAZIVA d.o.o.</derivirana_varijabla>
  </DomainObject.Predmet.ProtustrankaNazivFormated>
  <DomainObject.Predmet.ProtustrankaNazivFormatedOIB>
    <izvorni_sadrzaj>MAZIVA d.o.o., OIB 89850809648</izvorni_sadrzaj>
    <derivirana_varijabla naziv="DomainObject.Predmet.ProtustrankaNazivFormatedOIB_1">MAZIVA d.o.o., OIB 89850809648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MAZIVA d.o.o.</item>
    </izvorni_sadrzaj>
    <derivirana_varijabla naziv="DomainObject.Predmet.ProtuStrankaListFormated_1">
      <item>MAZIVA d.o.o.</item>
    </derivirana_varijabla>
  </DomainObject.Predmet.ProtuStrankaListFormated>
  <DomainObject.Predmet.ProtuStrankaListFormatedOIB>
    <izvorni_sadrzaj>
      <item>MAZIVA d.o.o., OIB 89850809648</item>
    </izvorni_sadrzaj>
    <derivirana_varijabla naziv="DomainObject.Predmet.ProtuStrankaListFormatedOIB_1">
      <item>MAZIVA d.o.o., OIB 89850809648</item>
    </derivirana_varijabla>
  </DomainObject.Predmet.ProtuStrankaListFormatedOIB>
  <DomainObject.Predmet.ProtuStrankaListFormatedWithAdress>
    <izvorni_sadrzaj>
      <item>MAZIVA d.o.o., Varljenska 10, 51410 Opatija</item>
    </izvorni_sadrzaj>
    <derivirana_varijabla naziv="DomainObject.Predmet.ProtuStrankaListFormatedWithAdress_1">
      <item>MAZIVA d.o.o., Varljenska 10, 51410 Opatija</item>
    </derivirana_varijabla>
  </DomainObject.Predmet.ProtuStrankaListFormatedWithAdress>
  <DomainObject.Predmet.ProtuStrankaListFormatedWithAdressOIB>
    <izvorni_sadrzaj>
      <item>MAZIVA d.o.o., OIB 89850809648, Varljenska 10, 51410 Opatija</item>
    </izvorni_sadrzaj>
    <derivirana_varijabla naziv="DomainObject.Predmet.ProtuStrankaListFormatedWithAdressOIB_1">
      <item>MAZIVA d.o.o., OIB 89850809648, Varljenska 10, 51410 Opatija</item>
    </derivirana_varijabla>
  </DomainObject.Predmet.ProtuStrankaListFormatedWithAdressOIB>
  <DomainObject.Predmet.ProtuStrankaListNazivFormated>
    <izvorni_sadrzaj>
      <item>MAZIVA d.o.o.</item>
    </izvorni_sadrzaj>
    <derivirana_varijabla naziv="DomainObject.Predmet.ProtuStrankaListNazivFormated_1">
      <item>MAZIVA d.o.o.</item>
    </derivirana_varijabla>
  </DomainObject.Predmet.ProtuStrankaListNazivFormated>
  <DomainObject.Predmet.ProtuStrankaListNazivFormatedOIB>
    <izvorni_sadrzaj>
      <item>MAZIVA d.o.o., OIB 89850809648</item>
    </izvorni_sadrzaj>
    <derivirana_varijabla naziv="DomainObject.Predmet.ProtuStrankaListNazivFormatedOIB_1">
      <item>MAZIVA d.o.o., OIB 89850809648</item>
    </derivirana_varijabla>
  </DomainObject.Predmet.ProtuStrankaListNazivFormatedOIB>
  <DomainObject.Predmet.OstaliListFormated>
    <izvorni_sadrzaj>
      <item>Milorad Debeuc</item>
      <item>DAMIR MAJSTOROVIĆ</item>
    </izvorni_sadrzaj>
    <derivirana_varijabla naziv="DomainObject.Predmet.OstaliListFormated_1">
      <item>Milorad Debeuc</item>
      <item>DAMIR MAJSTOROVIĆ</item>
    </derivirana_varijabla>
  </DomainObject.Predmet.OstaliListFormated>
  <DomainObject.Predmet.OstaliListFormatedOIB>
    <izvorni_sadrzaj>
      <item>Milorad Debeuc, OIB 22542887556</item>
      <item>DAMIR MAJSTOROVIĆ</item>
    </izvorni_sadrzaj>
    <derivirana_varijabla naziv="DomainObject.Predmet.OstaliListFormatedOIB_1">
      <item>Milorad Debeuc, OIB 22542887556</item>
      <item>DAMIR MAJSTOROVIĆ</item>
    </derivirana_varijabla>
  </DomainObject.Predmet.OstaliListFormatedOIB>
  <DomainObject.Predmet.OstaliListFormatedWithAdress>
    <izvorni_sadrzaj>
      <item>Milorad Debeuc, Jušići 39, 51211 Jušići</item>
      <item>DAMIR MAJSTOROVIĆ</item>
    </izvorni_sadrzaj>
    <derivirana_varijabla naziv="DomainObject.Predmet.OstaliListFormatedWithAdress_1">
      <item>Milorad Debeuc, Jušići 39, 51211 Jušići</item>
      <item>DAMIR MAJSTOROVIĆ</item>
    </derivirana_varijabla>
  </DomainObject.Predmet.OstaliListFormatedWithAdress>
  <DomainObject.Predmet.OstaliListFormatedWithAdressOIB>
    <izvorni_sadrzaj>
      <item>Milorad Debeuc, OIB 22542887556, Jušići 39, 51211 Jušići</item>
      <item>DAMIR MAJSTOROVIĆ</item>
    </izvorni_sadrzaj>
    <derivirana_varijabla naziv="DomainObject.Predmet.OstaliListFormatedWithAdressOIB_1">
      <item>Milorad Debeuc, OIB 22542887556, Jušići 39, 51211 Jušići</item>
      <item>DAMIR MAJSTOROVIĆ</item>
    </derivirana_varijabla>
  </DomainObject.Predmet.OstaliListFormatedWithAdressOIB>
  <DomainObject.Predmet.OstaliListNazivFormated>
    <izvorni_sadrzaj>
      <item>Milorad Debeuc</item>
      <item>DAMIR MAJSTOROVIĆ</item>
    </izvorni_sadrzaj>
    <derivirana_varijabla naziv="DomainObject.Predmet.OstaliListNazivFormated_1">
      <item>Milorad Debeuc</item>
      <item>DAMIR MAJSTOROVIĆ</item>
    </derivirana_varijabla>
  </DomainObject.Predmet.OstaliListNazivFormated>
  <DomainObject.Predmet.OstaliListNazivFormatedOIB>
    <izvorni_sadrzaj>
      <item>Milorad Debeuc, OIB 22542887556</item>
      <item>DAMIR MAJSTOROVIĆ</item>
    </izvorni_sadrzaj>
    <derivirana_varijabla naziv="DomainObject.Predmet.OstaliListNazivFormatedOIB_1">
      <item>Milorad Debeuc, OIB 22542887556</item>
      <item>DAMIR MAJSTOROVIĆ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MAZIVA d.o.o.</izvorni_sadrzaj>
    <derivirana_varijabla naziv="DomainObject.Predmet.ProtustrankaIDrugi_1">MAZIVA 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MAZIVA d.o.o., OIB 89850809648, Varljenska 10, 51410 Opatija</izvorni_sadrzaj>
    <derivirana_varijabla naziv="DomainObject.Predmet.ProtustrankaIDrugiAdressOIB_1">MAZIVA d.o.o., OIB 89850809648, Varljenska 10,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MAZIVA d.o.o.</item>
      <item>Milorad Debeuc</item>
      <item>DAMIR MAJSTOROVIĆ</item>
    </izvorni_sadrzaj>
    <derivirana_varijabla naziv="DomainObject.Predmet.SudioniciListNaziv_1">
      <item>FOND ZA ZAŠTITU OKOLIŠA I ENERGETSKU UČINKOVITOST</item>
      <item>MAZIVA d.o.o.</item>
      <item>Milorad Debeuc</item>
      <item>DAMIR MAJSTOROVIĆ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MAZIVA d.o.o., OIB 89850809648, Varljenska 10,51410 Opatija</item>
      <item>Milorad Debeuc, OIB 22542887556, Jušići 39,51211 Jušići</item>
      <item>DAMIR MAJSTOROVIĆ</item>
    </izvorni_sadrzaj>
    <derivirana_varijabla naziv="DomainObject.Predmet.SudioniciListAdressOIB_1">
      <item>FOND ZA ZAŠTITU OKOLIŠA I ENERGETSKU UČINKOVITOST, OIB 85828625994, Radnička cesta 80,10000 Zagreb</item>
      <item>MAZIVA d.o.o., OIB 89850809648, Varljenska 10,51410 Opatija</item>
      <item>Milorad Debeuc, OIB 22542887556, Jušići 39,51211 Jušići</item>
      <item>DAMIR MAJSTOROVIĆ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89850809648</item>
      <item>, OIB 22542887556</item>
      <item>, OIB null</item>
    </izvorni_sadrzaj>
    <derivirana_varijabla naziv="DomainObject.Predmet.SudioniciListNazivOIB_1">
      <item>, OIB 85828625994</item>
      <item>, OIB 89850809648</item>
      <item>, OIB 22542887556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D2AD8-BF1A-49D9-BCDB-6B2331ADC8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1340</properties:Words>
  <properties:Characters>7709</properties:Characters>
  <properties:Lines>162</properties:Lines>
  <properties:Paragraphs>59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2017-04-26T10:01:00Z</dcterms:created>
  <dc:creator>dcmelik</dc:creator>
  <cp:lastModifiedBy>Jasna Radulović</cp:lastModifiedBy>
  <cp:lastPrinted>2017-04-26T09:54:00Z</cp:lastPrinted>
  <dcterms:modified xmlns:xsi="http://www.w3.org/2001/XMLSchema-instance" xsi:type="dcterms:W3CDTF">2017-04-26T10:07:00Z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