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1E97" w:rsidR="00131E97">
        <w:trPr>
          <w:trHeight w:val="1144"/>
        </w:trPr>
        <w:tc>
          <w:tcPr>
            <w:tcW w:type="dxa" w:w="2531"/>
          </w:tcPr>
          <w:p w:rsidRDefault="00131E97" w:rsidP="007B6A62" w:rsidR="00131E97">
            <w:pPr>
              <w:jc w:val="center"/>
            </w:pPr>
            <w:bookmarkStart w:name="_GoBack" w:id="0"/>
            <w:bookmarkEnd w:id="0"/>
            <w:r>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31E97" w:rsidP="007B6A62" w:rsidR="00131E97" w:rsidRPr="00131E97">
            <w:pPr>
              <w:jc w:val="center"/>
              <w:rPr>
                <w:sz w:val="24"/>
              </w:rPr>
            </w:pPr>
            <w:r w:rsidRPr="00131E97">
              <w:rPr>
                <w:sz w:val="24"/>
              </w:rPr>
              <w:t>Republika Hrvatska</w:t>
            </w:r>
          </w:p>
          <w:p w:rsidRDefault="00131E97" w:rsidP="007B6A62" w:rsidR="00131E97" w:rsidRPr="00131E97">
            <w:pPr>
              <w:jc w:val="center"/>
              <w:rPr>
                <w:sz w:val="24"/>
              </w:rPr>
            </w:pPr>
            <w:r w:rsidRPr="00131E97">
              <w:rPr>
                <w:sz w:val="24"/>
              </w:rPr>
              <w:t>Trgovački sud u Splitu</w:t>
            </w:r>
          </w:p>
          <w:p w:rsidRDefault="00131E97" w:rsidP="007B6A62" w:rsidR="00131E97">
            <w:pPr>
              <w:jc w:val="center"/>
            </w:pPr>
            <w:r w:rsidRPr="00131E97">
              <w:rPr>
                <w:sz w:val="24"/>
              </w:rPr>
              <w:t>Split, Sukoišanska 6</w:t>
            </w:r>
          </w:p>
        </w:tc>
      </w:tr>
    </w:tbl>
    <w:p w14:textId="2059fa8" w14:paraId="2059fa8" w:rsidRDefault="00131E97" w:rsidP="00131E97" w:rsidR="00131E97">
      <w:pPr>
        <w:jc w:val="right"/>
        <w15:collapsed w:val="false"/>
      </w:pPr>
      <w:r>
        <w:t>Poslovni broj: 4. St-</w:t>
      </w:r>
      <w:r w:rsidR="002C0070">
        <w:t>171</w:t>
      </w:r>
      <w:r w:rsidR="00C60996">
        <w:t>/2013-</w:t>
      </w:r>
      <w:r w:rsidR="002C0070">
        <w:t>3</w:t>
      </w:r>
    </w:p>
    <w:p w:rsidRDefault="00131E97" w:rsidP="00131E97" w:rsidR="00131E97" w:rsidRPr="00152CB8">
      <w:pPr>
        <w:jc w:val="right"/>
      </w:pPr>
    </w:p>
    <w:p w:rsidRDefault="00131E97" w:rsidP="00131E97" w:rsidR="00131E97" w:rsidRPr="00D45972">
      <w:pPr>
        <w:jc w:val="center"/>
        <w:rPr>
          <w:spacing w:val="100"/>
        </w:rPr>
      </w:pPr>
      <w:r w:rsidRPr="00D45972">
        <w:rPr>
          <w:spacing w:val="100"/>
        </w:rPr>
        <w:t xml:space="preserve">U IME REPUBLIKE HRVATSKE </w:t>
      </w:r>
    </w:p>
    <w:p w:rsidRDefault="00131E97" w:rsidP="00131E97" w:rsidR="00131E97"/>
    <w:p w:rsidRDefault="00131E97" w:rsidP="00D527E0" w:rsidR="00131E97">
      <w:pPr>
        <w:jc w:val="center"/>
      </w:pPr>
      <w:r w:rsidRPr="00152CB8">
        <w:t>R J E Š E N J E</w:t>
      </w:r>
    </w:p>
    <w:p w:rsidRDefault="00131E97" w:rsidP="001E46F3" w:rsidR="00131E97">
      <w:pPr>
        <w:jc w:val="both"/>
        <w:rPr>
          <w:szCs w:val="20"/>
          <w:lang w:eastAsia="hr-HR" w:val="hr-HR"/>
        </w:rPr>
      </w:pPr>
    </w:p>
    <w:p w:rsidRDefault="001E46F3" w:rsidP="00D527E0" w:rsidR="00D527E0" w:rsidRPr="00D527E0">
      <w:pPr>
        <w:jc w:val="both"/>
        <w:rPr>
          <w:szCs w:val="20"/>
          <w:lang w:eastAsia="hr-HR" w:val="hr-HR"/>
        </w:rPr>
      </w:pPr>
      <w:r w:rsidRPr="00A40981">
        <w:rPr>
          <w:szCs w:val="20"/>
          <w:lang w:eastAsia="hr-HR" w:val="hr-HR"/>
        </w:rPr>
        <w:tab/>
        <w:t xml:space="preserve">Trgovački sud u Splitu, po </w:t>
      </w:r>
      <w:r w:rsidR="00131E97">
        <w:rPr>
          <w:szCs w:val="20"/>
          <w:lang w:eastAsia="hr-HR" w:val="hr-HR"/>
        </w:rPr>
        <w:t xml:space="preserve">sucu Katarini Mikulić, </w:t>
      </w:r>
      <w:r w:rsidR="001713B3" w:rsidRPr="00CB069F">
        <w:t>u stečajnom postupku povodom prijedloga predlagatelja</w:t>
      </w:r>
      <w:r w:rsidR="001713B3">
        <w:t>- vjerovnika</w:t>
      </w:r>
      <w:r w:rsidR="001713B3" w:rsidRPr="00CB069F">
        <w:t xml:space="preserve"> </w:t>
      </w:r>
      <w:r w:rsidR="002C0070">
        <w:t xml:space="preserve">FRUCTUS KRESTO d.o.o., Trg Republike 6, Čakovec, OIB: </w:t>
      </w:r>
      <w:r w:rsidR="002C0070" w:rsidRPr="00783032">
        <w:t>65422076638</w:t>
      </w:r>
      <w:r w:rsidR="001713B3">
        <w:t xml:space="preserve">, </w:t>
      </w:r>
      <w:r w:rsidR="001713B3" w:rsidRPr="00CB069F">
        <w:t xml:space="preserve">radi otvaranja stečajnog postupka nad dužnikom KERUM d.o.o., </w:t>
      </w:r>
      <w:r w:rsidR="001713B3" w:rsidRPr="001713B3">
        <w:t>Zrinjsko Frankopanska 68</w:t>
      </w:r>
      <w:r w:rsidR="001713B3" w:rsidRPr="00CB069F">
        <w:t>, OIB: 66124057408</w:t>
      </w:r>
      <w:r w:rsidRPr="00A40981">
        <w:rPr>
          <w:szCs w:val="20"/>
          <w:lang w:eastAsia="hr-HR" w:val="hr-HR"/>
        </w:rPr>
        <w:t xml:space="preserve">, </w:t>
      </w:r>
      <w:r w:rsidR="001713B3">
        <w:rPr>
          <w:szCs w:val="20"/>
          <w:lang w:eastAsia="hr-HR" w:val="hr-HR"/>
        </w:rPr>
        <w:t>18. prosinca</w:t>
      </w:r>
      <w:r>
        <w:rPr>
          <w:szCs w:val="20"/>
          <w:lang w:eastAsia="hr-HR" w:val="hr-HR"/>
        </w:rPr>
        <w:t xml:space="preserve"> 2018.</w:t>
      </w:r>
      <w:r w:rsidRPr="00A40981">
        <w:rPr>
          <w:szCs w:val="20"/>
          <w:lang w:eastAsia="hr-HR" w:val="hr-HR"/>
        </w:rPr>
        <w:t xml:space="preserve"> </w:t>
      </w:r>
    </w:p>
    <w:p w:rsidRDefault="001713B3" w:rsidP="00131E97" w:rsidR="001713B3">
      <w:pPr>
        <w:jc w:val="center"/>
        <w:rPr>
          <w:lang w:val="hr-HR"/>
        </w:rPr>
      </w:pPr>
    </w:p>
    <w:p w:rsidRDefault="001E46F3" w:rsidP="00131E97" w:rsidR="00131E97">
      <w:pPr>
        <w:jc w:val="center"/>
        <w:rPr>
          <w:lang w:val="hr-HR"/>
        </w:rPr>
      </w:pPr>
      <w:r w:rsidRPr="00A40981">
        <w:rPr>
          <w:lang w:val="hr-HR"/>
        </w:rPr>
        <w:t xml:space="preserve">r i j e š i o   j e     </w:t>
      </w:r>
    </w:p>
    <w:p w:rsidRDefault="001E46F3" w:rsidP="00131E97" w:rsidR="00131E97">
      <w:pPr>
        <w:jc w:val="center"/>
        <w:rPr>
          <w:lang w:val="hr-HR"/>
        </w:rPr>
      </w:pPr>
      <w:r w:rsidRPr="00A40981">
        <w:rPr>
          <w:lang w:val="hr-HR"/>
        </w:rPr>
        <w:t xml:space="preserve">         </w:t>
      </w:r>
    </w:p>
    <w:p w:rsidRDefault="001E46F3" w:rsidP="00131E97" w:rsidR="001E46F3">
      <w:pPr>
        <w:ind w:firstLine="709"/>
        <w:jc w:val="both"/>
        <w:rPr>
          <w:lang w:val="hr-HR"/>
        </w:rPr>
      </w:pPr>
      <w:r w:rsidRPr="00A40981">
        <w:rPr>
          <w:lang w:val="hr-HR"/>
        </w:rPr>
        <w:t xml:space="preserve">Odbacuje se prijedlog za </w:t>
      </w:r>
      <w:r>
        <w:rPr>
          <w:lang w:val="hr-HR"/>
        </w:rPr>
        <w:t>otvar</w:t>
      </w:r>
      <w:r w:rsidRPr="00A40981">
        <w:rPr>
          <w:lang w:val="hr-HR"/>
        </w:rPr>
        <w:t>anje stečajnog postupka nad dužnikom</w:t>
      </w:r>
      <w:r w:rsidRPr="00A40981">
        <w:t xml:space="preserve"> </w:t>
      </w:r>
      <w:r w:rsidR="001713B3" w:rsidRPr="00CB069F">
        <w:t xml:space="preserve">KERUM d.o.o., </w:t>
      </w:r>
      <w:r w:rsidR="001713B3" w:rsidRPr="001713B3">
        <w:t>Zrinjsko Frankopanska 68</w:t>
      </w:r>
      <w:r w:rsidR="001713B3" w:rsidRPr="00CB069F">
        <w:t>, OIB: 66124057408</w:t>
      </w:r>
      <w:r w:rsidRPr="00A40981">
        <w:rPr>
          <w:lang w:val="hr-HR"/>
        </w:rPr>
        <w:t>.</w:t>
      </w:r>
    </w:p>
    <w:p w:rsidRDefault="00D527E0" w:rsidP="00D527E0" w:rsidR="00D527E0">
      <w:pPr>
        <w:rPr>
          <w:lang w:val="hr-HR"/>
        </w:rPr>
      </w:pPr>
    </w:p>
    <w:p w:rsidRDefault="001E46F3" w:rsidP="00131E97" w:rsidR="00131E97">
      <w:pPr>
        <w:jc w:val="center"/>
        <w:rPr>
          <w:lang w:val="hr-HR"/>
        </w:rPr>
      </w:pPr>
      <w:r w:rsidRPr="00A40981">
        <w:rPr>
          <w:lang w:val="hr-HR"/>
        </w:rPr>
        <w:t>Obrazloženje</w:t>
      </w:r>
    </w:p>
    <w:p w:rsidRDefault="00131E97" w:rsidP="00131E97" w:rsidR="00131E97" w:rsidRPr="00A40981">
      <w:pPr>
        <w:jc w:val="center"/>
        <w:rPr>
          <w:lang w:val="hr-HR"/>
        </w:rPr>
      </w:pPr>
    </w:p>
    <w:p w:rsidRDefault="002C0070" w:rsidP="002C0070" w:rsidR="002C0070">
      <w:pPr>
        <w:ind w:firstLine="708"/>
        <w:jc w:val="both"/>
      </w:pPr>
      <w:r w:rsidRPr="00CB069F">
        <w:t xml:space="preserve">Dana </w:t>
      </w:r>
      <w:r>
        <w:t xml:space="preserve">15. ožujka 2013. zaprimljen je prijedlog predlagatelja-vjerovnika FRUCTUS KRESTO d.o.o., Trg Republike 6, Čakovec, OIB: </w:t>
      </w:r>
      <w:r w:rsidRPr="00783032">
        <w:t>65422076638</w:t>
      </w:r>
      <w:r w:rsidRPr="00CB069F">
        <w:t>, radi otvaranja stečajnog postupka nad dužnikom KERUM d.o.o., Zrinsko-Frankopanska 68, OIB: 66124057408</w:t>
      </w:r>
      <w:r>
        <w:t>.</w:t>
      </w:r>
    </w:p>
    <w:p w:rsidRDefault="002C0070" w:rsidP="002C0070" w:rsidR="002C0070">
      <w:pPr>
        <w:jc w:val="both"/>
      </w:pPr>
    </w:p>
    <w:p w:rsidRDefault="002C0070" w:rsidP="002C0070" w:rsidR="002C0070">
      <w:pPr>
        <w:jc w:val="both"/>
      </w:pPr>
      <w:r>
        <w:tab/>
        <w:t xml:space="preserve">U prijedlogu je naveo da su vjerovnik  i dužnik bili u poslovnom odnosu u razdoblju od nekoliko godina. U okviru poslovne suradnje, vjerovnik  je dužniku isporučivao robu iz svog asortimana te mu iz robu dostavljao i pripadajuće račune. Dužnik račune nije podmirio o dospijeću, a niti naknadno, unatoč višestrukim pozivima vjerovnika. Vjerovnik sukladno članku 39. Stečajnog zakona i članku 31. Ovršnog zakona vjerojatnost postojanja svojeg potraživanja dokazuje vjerodostojnoj ispravom – Izvodom otvorenih stavaka. Vjerovnik  ističe da dužnik dostavljene račune nije nikada reklamirao niti na bilo koji drugi način osporio osnovu ili visinu vjerovnikova potraživanja. Postojanje stečajnih razloga sukladno članku 4. Stečajnog zakona, vjerovnik dokazuje dopisom od 10. rujna 2012. kojim je dužnik obavijestio vjerovnika o blokadi računa od strane Hypo banke i nemogućnosti podmirenja potraživanja. Imajući u vidu dokazanu vjerojatnost postojanja vjerovnikova potraživanja te dokazano postojanje jednog od stečajnih razloga vjerovnik  sukladno članku 39. Stečajnog zakona predlaže otvaranje stečajnog postupka nad dužnikom </w:t>
      </w:r>
      <w:r w:rsidRPr="00CB069F">
        <w:t>KERUM d.o.o., Zrinsko-Frankopanska 68, OIB: 66124057408</w:t>
      </w:r>
      <w:r>
        <w:t xml:space="preserve">. U prilog svojih tvrdnji vjerovnik  je uz prijedlog za otvaranje stečajnog postupka dostavio i Izvod otvorenih stavki na dan 11. ožujka 2013., te dopis dužnika od 10. rujna 2012. </w:t>
      </w:r>
    </w:p>
    <w:p w:rsidRDefault="002C0070" w:rsidP="007E6C27" w:rsidR="002C0070">
      <w:pPr>
        <w:ind w:firstLine="708"/>
        <w:jc w:val="both"/>
      </w:pPr>
    </w:p>
    <w:p w:rsidRDefault="007E6C27" w:rsidP="007E6C27" w:rsidR="007E6C27" w:rsidRPr="007E6C27">
      <w:pPr>
        <w:ind w:firstLine="708"/>
        <w:jc w:val="both"/>
      </w:pPr>
      <w:r>
        <w:t xml:space="preserve">Rješenjem ovog suda pod gornjim poslovnim brojem od </w:t>
      </w:r>
      <w:r w:rsidRPr="007E6C27">
        <w:t>25. rujna 2015</w:t>
      </w:r>
      <w:r>
        <w:t xml:space="preserve">. utvrđen je prekid postupka do pravomoćnog okončanja postupka </w:t>
      </w:r>
      <w:r w:rsidRPr="007E6C27">
        <w:t xml:space="preserve">predstečajne nagodbe koju je dužnik pokrenuo kod Trgovačkog suda u Splitu. </w:t>
      </w:r>
    </w:p>
    <w:p w:rsidRDefault="007E6C27" w:rsidP="001713B3" w:rsidR="007E6C27">
      <w:pPr>
        <w:jc w:val="both"/>
      </w:pPr>
    </w:p>
    <w:p w:rsidRDefault="007E6C27" w:rsidP="002C0070" w:rsidR="007E6C27">
      <w:pPr>
        <w:ind w:firstLine="360"/>
        <w:jc w:val="both"/>
      </w:pPr>
      <w:r>
        <w:lastRenderedPageBreak/>
        <w:tab/>
        <w:t xml:space="preserve">Rješenjem ovog suda pod poslovnim brojem 4.Stpn-7/2017-16 od 29. siječnja 2018. odbačen je prijedlog dužnika </w:t>
      </w:r>
      <w:r w:rsidRPr="00C7103C">
        <w:t xml:space="preserve">KERUM </w:t>
      </w:r>
      <w:r>
        <w:t xml:space="preserve">d.o.o., </w:t>
      </w:r>
      <w:r w:rsidRPr="00C7103C">
        <w:t>Zrinjsko Frankopanska 68, Spli</w:t>
      </w:r>
      <w:r w:rsidRPr="00A56EEA">
        <w:t>t,</w:t>
      </w:r>
      <w:r>
        <w:rPr>
          <w:color w:val="FF0000"/>
        </w:rPr>
        <w:t xml:space="preserve"> </w:t>
      </w:r>
      <w:r>
        <w:t>OIB: 66124057408</w:t>
      </w:r>
      <w:r w:rsidRPr="00C7103C">
        <w:t xml:space="preserve"> </w:t>
      </w:r>
      <w:r w:rsidRPr="00464104">
        <w:t>za sklapanje predstečajne nagodbe</w:t>
      </w:r>
      <w:r>
        <w:t xml:space="preserve"> zaprimljen na ovom </w:t>
      </w:r>
      <w:r w:rsidRPr="00464104">
        <w:t xml:space="preserve">sudu </w:t>
      </w:r>
      <w:r>
        <w:t>17. ožujka 2014. godine, te dopune tog prijedloga od  19</w:t>
      </w:r>
      <w:r w:rsidRPr="00464104">
        <w:t xml:space="preserve">. rujna 2016. i </w:t>
      </w:r>
      <w:r>
        <w:t xml:space="preserve">20. rujna 2016. te je navedeno rješenje postalo pravomoćno 2. svibnja 2018. </w:t>
      </w:r>
    </w:p>
    <w:p w:rsidRDefault="001E46F3" w:rsidP="00131E97" w:rsidR="001E46F3">
      <w:pPr>
        <w:spacing w:before="160"/>
        <w:ind w:firstLine="708"/>
        <w:jc w:val="both"/>
        <w:rPr>
          <w:lang w:val="hr-HR"/>
        </w:rPr>
      </w:pPr>
      <w:r w:rsidRPr="00810E97">
        <w:rPr>
          <w:lang w:val="hr-HR"/>
        </w:rPr>
        <w:t xml:space="preserve">Uvidom u spis ovog suda </w:t>
      </w:r>
      <w:r w:rsidR="00D527E0">
        <w:rPr>
          <w:lang w:val="hr-HR"/>
        </w:rPr>
        <w:t xml:space="preserve">koji se vodi pod </w:t>
      </w:r>
      <w:r w:rsidRPr="00810E97">
        <w:rPr>
          <w:lang w:val="hr-HR"/>
        </w:rPr>
        <w:t>poslovni</w:t>
      </w:r>
      <w:r w:rsidR="00D527E0">
        <w:rPr>
          <w:lang w:val="hr-HR"/>
        </w:rPr>
        <w:t>m</w:t>
      </w:r>
      <w:r w:rsidRPr="00810E97">
        <w:rPr>
          <w:lang w:val="hr-HR"/>
        </w:rPr>
        <w:t xml:space="preserve"> broj</w:t>
      </w:r>
      <w:r w:rsidR="00D527E0">
        <w:rPr>
          <w:lang w:val="hr-HR"/>
        </w:rPr>
        <w:t>em</w:t>
      </w:r>
      <w:r w:rsidRPr="00810E97">
        <w:rPr>
          <w:lang w:val="hr-HR"/>
        </w:rPr>
        <w:t xml:space="preserve"> </w:t>
      </w:r>
      <w:r w:rsidR="001713B3">
        <w:rPr>
          <w:lang w:val="hr-HR"/>
        </w:rPr>
        <w:t>12</w:t>
      </w:r>
      <w:r>
        <w:rPr>
          <w:lang w:val="hr-HR"/>
        </w:rPr>
        <w:t>.</w:t>
      </w:r>
      <w:r w:rsidRPr="00810E97">
        <w:rPr>
          <w:lang w:val="hr-HR"/>
        </w:rPr>
        <w:t>St-</w:t>
      </w:r>
      <w:r w:rsidR="001713B3">
        <w:rPr>
          <w:lang w:val="hr-HR"/>
        </w:rPr>
        <w:t>2/2013</w:t>
      </w:r>
      <w:r w:rsidRPr="00810E97">
        <w:rPr>
          <w:lang w:val="hr-HR"/>
        </w:rPr>
        <w:t xml:space="preserve"> proizlazi da je</w:t>
      </w:r>
      <w:r w:rsidR="007E6C27">
        <w:rPr>
          <w:lang w:val="hr-HR"/>
        </w:rPr>
        <w:t>,</w:t>
      </w:r>
      <w:r w:rsidRPr="00810E97">
        <w:rPr>
          <w:lang w:val="hr-HR"/>
        </w:rPr>
        <w:t xml:space="preserve"> </w:t>
      </w:r>
      <w:r w:rsidR="007E6C27">
        <w:rPr>
          <w:lang w:val="hr-HR"/>
        </w:rPr>
        <w:t xml:space="preserve">nakon što je postupak predstečajne nagodbe pravomoćno obustavljen, </w:t>
      </w:r>
      <w:r w:rsidRPr="00810E97">
        <w:rPr>
          <w:lang w:val="hr-HR"/>
        </w:rPr>
        <w:t xml:space="preserve">rješenjem </w:t>
      </w:r>
      <w:r>
        <w:rPr>
          <w:lang w:val="hr-HR"/>
        </w:rPr>
        <w:t xml:space="preserve">od </w:t>
      </w:r>
      <w:r w:rsidR="001713B3">
        <w:rPr>
          <w:lang w:val="hr-HR"/>
        </w:rPr>
        <w:t>2. studenog</w:t>
      </w:r>
      <w:r>
        <w:rPr>
          <w:lang w:val="hr-HR"/>
        </w:rPr>
        <w:t xml:space="preserve"> 2018</w:t>
      </w:r>
      <w:r w:rsidRPr="00810E97">
        <w:rPr>
          <w:lang w:val="hr-HR"/>
        </w:rPr>
        <w:t xml:space="preserve">. otvoren </w:t>
      </w:r>
      <w:r>
        <w:rPr>
          <w:lang w:val="hr-HR"/>
        </w:rPr>
        <w:t xml:space="preserve"> </w:t>
      </w:r>
      <w:r w:rsidRPr="00810E97">
        <w:rPr>
          <w:lang w:val="hr-HR"/>
        </w:rPr>
        <w:t>stečajni postupak nad uvodn</w:t>
      </w:r>
      <w:r w:rsidR="001713B3">
        <w:rPr>
          <w:lang w:val="hr-HR"/>
        </w:rPr>
        <w:t xml:space="preserve">o navedenim stečajnim dužnikom, a koje rješenje je postalo pravomoćno 20. studenog 2018. </w:t>
      </w:r>
    </w:p>
    <w:p w:rsidRDefault="001E46F3" w:rsidP="001E46F3" w:rsidR="001E46F3">
      <w:pPr>
        <w:spacing w:before="200"/>
        <w:ind w:firstLine="708"/>
        <w:jc w:val="both"/>
        <w:rPr>
          <w:lang w:val="hr-HR"/>
        </w:rPr>
      </w:pPr>
      <w:r w:rsidRPr="00A40981">
        <w:rPr>
          <w:lang w:val="hr-HR"/>
        </w:rPr>
        <w:t>Kako se nad istim stečajnim dužnikom može otvoriti samo jedan stečajni postupak u kojemu svi vjerovnici mogu ostvarivati svoje tražbine po pravilima koja propisuje Stečajni zakon, to je temeljem odredbe članka 288. st</w:t>
      </w:r>
      <w:r w:rsidR="00131E97">
        <w:rPr>
          <w:lang w:val="hr-HR"/>
        </w:rPr>
        <w:t>avak</w:t>
      </w:r>
      <w:r w:rsidRPr="00A40981">
        <w:rPr>
          <w:lang w:val="hr-HR"/>
        </w:rPr>
        <w:t xml:space="preserve"> 2. Zakona o parničnom postupku („Narodne novine“ broj 53/91, 91/92, 112/99, 88/01, 117/03, 88/05, 2/07, 84/08, 96/08, 123/08, 57/11 i 25/13, dalje ZPP), u vezi s čl</w:t>
      </w:r>
      <w:r w:rsidR="00131E97">
        <w:rPr>
          <w:lang w:val="hr-HR"/>
        </w:rPr>
        <w:t>ankom</w:t>
      </w:r>
      <w:r w:rsidRPr="00A40981">
        <w:rPr>
          <w:lang w:val="hr-HR"/>
        </w:rPr>
        <w:t xml:space="preserve"> 10. </w:t>
      </w:r>
      <w:r w:rsidRPr="003116A2">
        <w:rPr>
          <w:lang w:val="hr-HR"/>
        </w:rPr>
        <w:t>Stečajnog zakona („Narodne novine“ 71/15 i 104/17; dalje SZ)</w:t>
      </w:r>
      <w:r w:rsidRPr="00A40981">
        <w:rPr>
          <w:lang w:val="hr-HR"/>
        </w:rPr>
        <w:t xml:space="preserve"> valjalo odbaciti prijedlog za pokretanje stečajnog postupka i odlučiti kao u izreci ovog rješenja.</w:t>
      </w:r>
    </w:p>
    <w:p w:rsidRDefault="001E46F3" w:rsidP="001E46F3" w:rsidR="001E46F3" w:rsidRPr="00A40981">
      <w:pPr>
        <w:spacing w:before="80"/>
        <w:jc w:val="center"/>
        <w:rPr>
          <w:lang w:val="hr-HR"/>
        </w:rPr>
      </w:pPr>
      <w:r w:rsidRPr="00A40981">
        <w:rPr>
          <w:lang w:val="hr-HR"/>
        </w:rPr>
        <w:t>U Splitu</w:t>
      </w:r>
      <w:r w:rsidR="00144D58">
        <w:rPr>
          <w:lang w:val="hr-HR"/>
        </w:rPr>
        <w:t>,</w:t>
      </w:r>
      <w:r>
        <w:rPr>
          <w:lang w:val="hr-HR"/>
        </w:rPr>
        <w:t xml:space="preserve"> </w:t>
      </w:r>
      <w:r w:rsidR="001713B3">
        <w:rPr>
          <w:lang w:val="hr-HR"/>
        </w:rPr>
        <w:t>18. prosinca</w:t>
      </w:r>
      <w:r>
        <w:rPr>
          <w:lang w:val="hr-HR"/>
        </w:rPr>
        <w:t xml:space="preserve"> 2018.</w:t>
      </w:r>
    </w:p>
    <w:p w:rsidRDefault="00131E97" w:rsidP="00D527E0" w:rsidR="001E46F3">
      <w:pPr>
        <w:ind w:left="6373"/>
        <w:jc w:val="center"/>
        <w:rPr>
          <w:lang w:val="hr-HR"/>
        </w:rPr>
      </w:pPr>
      <w:r>
        <w:rPr>
          <w:lang w:val="hr-HR"/>
        </w:rPr>
        <w:t>Sudac</w:t>
      </w:r>
    </w:p>
    <w:p w:rsidRDefault="00131E97" w:rsidP="00D527E0" w:rsidR="00131E97">
      <w:pPr>
        <w:rPr>
          <w:lang w:val="hr-HR"/>
        </w:rPr>
      </w:pPr>
    </w:p>
    <w:p w:rsidRDefault="00D527E0" w:rsidP="00D527E0" w:rsidR="00D527E0" w:rsidRPr="00A40981">
      <w:pPr>
        <w:rPr>
          <w:lang w:val="hr-HR"/>
        </w:rPr>
      </w:pPr>
    </w:p>
    <w:p w:rsidRDefault="00131E97" w:rsidP="00D527E0" w:rsidR="007534F4">
      <w:pPr>
        <w:ind w:left="6372"/>
        <w:jc w:val="center"/>
        <w:rPr>
          <w:lang w:val="hr-HR"/>
        </w:rPr>
      </w:pPr>
      <w:r>
        <w:rPr>
          <w:lang w:val="hr-HR"/>
        </w:rPr>
        <w:t>Katarina Mikulić</w:t>
      </w:r>
      <w:r w:rsidR="007534F4">
        <w:rPr>
          <w:lang w:val="hr-HR"/>
        </w:rPr>
        <w:t>,v.r.</w:t>
      </w:r>
    </w:p>
    <w:p w:rsidRDefault="007534F4" w:rsidP="0071700F" w:rsidR="007534F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534F4" w:rsidP="007534F4" w:rsidR="007534F4"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131E97" w:rsidP="00D527E0" w:rsidR="00D527E0" w:rsidRPr="00A40981">
      <w:pPr>
        <w:ind w:left="6372"/>
        <w:jc w:val="center"/>
        <w:rPr>
          <w:lang w:val="hr-HR"/>
        </w:rPr>
      </w:pPr>
      <w:r>
        <w:rPr>
          <w:lang w:val="hr-HR"/>
        </w:rPr>
        <w:t xml:space="preserve"> </w:t>
      </w:r>
    </w:p>
    <w:p w:rsidRDefault="001E46F3" w:rsidP="001E46F3" w:rsidR="001E46F3" w:rsidRPr="00A40981">
      <w:pPr>
        <w:spacing w:before="240"/>
        <w:jc w:val="both"/>
        <w:rPr>
          <w:lang w:val="hr-HR"/>
        </w:rPr>
      </w:pPr>
      <w:r>
        <w:t xml:space="preserve">Uputa </w:t>
      </w:r>
      <w:r w:rsidRPr="004646F6">
        <w:t xml:space="preserve">o pravnom lijeku: </w:t>
      </w:r>
      <w:r w:rsidRPr="00A40981">
        <w:rPr>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E46F3" w:rsidP="001E46F3" w:rsidR="001E46F3" w:rsidRPr="00E95649">
      <w:pPr>
        <w:pStyle w:val="Naslov2"/>
        <w:spacing w:after="160" w:before="160"/>
      </w:pPr>
    </w:p>
    <w:p w:rsidRDefault="00853B3E" w:rsidR="00853B3E"/>
    <w:sectPr w:rsidSect="005544CE"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7E0" w:rsidR="00FC5269">
      <w:r>
        <w:separator/>
      </w:r>
    </w:p>
  </w:endnote>
  <w:endnote w:id="0" w:type="continuationSeparator">
    <w:p w:rsidRDefault="00D527E0" w:rsidR="00FC52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7E0" w:rsidR="00FC5269">
      <w:r>
        <w:separator/>
      </w:r>
    </w:p>
  </w:footnote>
  <w:footnote w:id="0" w:type="continuationSeparator">
    <w:p w:rsidRDefault="00D527E0" w:rsidR="00FC52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7E0" w:rsidR="003734BE">
    <w:pPr>
      <w:pStyle w:val="Zaglavlje"/>
      <w:jc w:val="center"/>
    </w:pPr>
    <w:r>
      <w:tab/>
    </w:r>
    <w:r w:rsidR="001E46F3">
      <w:fldChar w:fldCharType="begin"/>
    </w:r>
    <w:r w:rsidR="001E46F3">
      <w:instrText>PAGE   \* MERGEFORMAT</w:instrText>
    </w:r>
    <w:r w:rsidR="001E46F3">
      <w:fldChar w:fldCharType="separate"/>
    </w:r>
    <w:r w:rsidR="007534F4" w:rsidRPr="007534F4">
      <w:rPr>
        <w:noProof/>
        <w:lang w:val="hr-HR"/>
      </w:rPr>
      <w:t>2</w:t>
    </w:r>
    <w:r w:rsidR="001E46F3">
      <w:fldChar w:fldCharType="end"/>
    </w:r>
    <w:r w:rsidR="001E46F3">
      <w:tab/>
      <w:t xml:space="preserve">Poslovni broj: </w:t>
    </w:r>
    <w:r w:rsidR="00131E97">
      <w:t>4</w:t>
    </w:r>
    <w:r w:rsidR="001E46F3">
      <w:t>.St-</w:t>
    </w:r>
    <w:r w:rsidR="002C0070">
      <w:t>171</w:t>
    </w:r>
    <w:r w:rsidR="00C60996">
      <w:t>/2013-</w:t>
    </w:r>
    <w:r w:rsidR="002C0070">
      <w:t>3</w:t>
    </w:r>
  </w:p>
  <w:p w:rsidRDefault="007534F4" w:rsidR="00473132">
    <w:pPr>
      <w:pStyle w:val="Zaglavlje"/>
      <w:jc w:val="center"/>
    </w:pPr>
  </w:p>
  <w:p w:rsidRDefault="007534F4"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242FD"/>
    <w:multiLevelType w:val="hybridMultilevel"/>
    <w:tmpl w:val="D2F0D65C"/>
    <w:lvl w:tplc="D2606C4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6F3"/>
    <w:rsid w:val="00066650"/>
    <w:rsid w:val="00085E7C"/>
    <w:rsid w:val="000B4D96"/>
    <w:rsid w:val="000B5705"/>
    <w:rsid w:val="000D5416"/>
    <w:rsid w:val="000E6D83"/>
    <w:rsid w:val="00131E97"/>
    <w:rsid w:val="00144D58"/>
    <w:rsid w:val="001713B3"/>
    <w:rsid w:val="001E46F3"/>
    <w:rsid w:val="0024181F"/>
    <w:rsid w:val="002C0070"/>
    <w:rsid w:val="002C285B"/>
    <w:rsid w:val="003A7112"/>
    <w:rsid w:val="003C2F22"/>
    <w:rsid w:val="00417EA6"/>
    <w:rsid w:val="0071519E"/>
    <w:rsid w:val="007534F4"/>
    <w:rsid w:val="007E6C27"/>
    <w:rsid w:val="007F7A84"/>
    <w:rsid w:val="00811412"/>
    <w:rsid w:val="00814EDB"/>
    <w:rsid w:val="00815142"/>
    <w:rsid w:val="00853B3E"/>
    <w:rsid w:val="00981D37"/>
    <w:rsid w:val="009918FD"/>
    <w:rsid w:val="00A51DE9"/>
    <w:rsid w:val="00B7506F"/>
    <w:rsid w:val="00C60996"/>
    <w:rsid w:val="00D527E0"/>
    <w:rsid w:val="00D778AF"/>
    <w:rsid w:val="00D8632A"/>
    <w:rsid w:val="00DD0D50"/>
    <w:rsid w:val="00EB6A52"/>
    <w:rsid w:val="00F2599E"/>
    <w:rsid w:val="00FC5269"/>
    <w:rsid w:val="00FD70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E46F3"/>
    <w:rPr>
      <w:rFonts w:cs="Times New Roman" w:eastAsia="Arial Unicode MS"/>
      <w:b/>
      <w:bCs/>
      <w:szCs w:val="24"/>
      <w:lang w:eastAsia="hr-HR"/>
    </w:rPr>
  </w:style>
  <w:style w:customStyle="true"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true"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E46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46F3"/>
    <w:rPr>
      <w:rFonts w:cs="Tahoma" w:eastAsia="Times New Roman" w:hAnsi="Tahoma" w:asci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true"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false"/>
      <w:autoSpaceDE w:val="false"/>
      <w:autoSpaceDN w:val="false"/>
      <w:adjustRightInd w:val="false"/>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7534F4"/>
    <w:rPr>
      <w:color w:val="808080"/>
      <w:bdr w:space="0" w:sz="0" w:color="auto" w:val="none"/>
      <w:shd w:fill="auto" w:color="auto" w:val="clear"/>
    </w:rPr>
  </w:style>
  <w:style w:customStyle="true" w:styleId="eSPISCCParagraphDefaultFont" w:type="character">
    <w:name w:val="eSPIS_CC_Paragraph Default Font"/>
    <w:basedOn w:val="Zadanifontodlomka"/>
    <w:rsid w:val="007534F4"/>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534F4"/>
    <w:rPr>
      <w:sz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534F4"/>
    <w:rPr>
      <w:rFonts w:cs="Times New Roman" w:hAnsi="Times New Roman" w:ascii="Times New Roman"/>
      <w:sz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534F4"/>
    <w:rPr>
      <w:rFonts w:cs="Times New Roman" w:hAnsi="Times New Roman" w:ascii="Times New Roman"/>
      <w:sz w:val="20"/>
      <w:bdr w:space="0" w:sz="0" w:color="auto" w:val="none"/>
      <w:shd w:fill="CCFFCC" w:color="auto" w:val="clear"/>
      <w:lang w:eastAsia="hr-HR" w:val="hr-HR"/>
    </w:rPr>
  </w:style>
  <w:style w:styleId="Bezproreda" w:type="paragraph">
    <w:name w:val="No Spacing"/>
    <w:uiPriority w:val="1"/>
    <w:qFormat/>
    <w:rsid w:val="007534F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E46F3"/>
    <w:rPr>
      <w:rFonts w:cs="Times New Roman" w:eastAsia="Arial Unicode MS"/>
      <w:b/>
      <w:bCs/>
      <w:szCs w:val="24"/>
      <w:lang w:eastAsia="hr-HR"/>
    </w:rPr>
  </w:style>
  <w:style w:customStyle="1"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1"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E46F3"/>
    <w:rPr>
      <w:rFonts w:ascii="Tahoma" w:cs="Tahoma" w:hAnsi="Tahoma"/>
      <w:sz w:val="16"/>
      <w:szCs w:val="16"/>
    </w:rPr>
  </w:style>
  <w:style w:customStyle="1" w:styleId="TekstbaloniaChar" w:type="character">
    <w:name w:val="Tekst balončića Char"/>
    <w:basedOn w:val="Zadanifontodlomka"/>
    <w:link w:val="Tekstbalonia"/>
    <w:uiPriority w:val="99"/>
    <w:semiHidden/>
    <w:rsid w:val="001E46F3"/>
    <w:rPr>
      <w:rFonts w:ascii="Tahoma" w:cs="Tahoma" w:eastAsia="Times New Roman" w:hAns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1"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0"/>
      <w:autoSpaceDE w:val="0"/>
      <w:autoSpaceDN w:val="0"/>
      <w:adjustRightInd w:val="0"/>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7534F4"/>
    <w:rPr>
      <w:color w:val="808080"/>
      <w:bdr w:color="auto" w:space="0" w:sz="0" w:val="none"/>
      <w:shd w:color="auto" w:fill="auto" w:val="clear"/>
    </w:rPr>
  </w:style>
  <w:style w:customStyle="1" w:styleId="eSPISCCParagraphDefaultFont" w:type="character">
    <w:name w:val="eSPIS_CC_Paragraph Default Font"/>
    <w:basedOn w:val="Zadanifontodlomka"/>
    <w:rsid w:val="007534F4"/>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534F4"/>
    <w:rPr>
      <w:sz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534F4"/>
    <w:rPr>
      <w:rFonts w:ascii="Times New Roman" w:cs="Times New Roman" w:hAnsi="Times New Roman"/>
      <w:sz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534F4"/>
    <w:rPr>
      <w:rFonts w:ascii="Times New Roman" w:cs="Times New Roman" w:hAnsi="Times New Roman"/>
      <w:sz w:val="20"/>
      <w:bdr w:color="auto" w:space="0" w:sz="0" w:val="none"/>
      <w:shd w:color="auto" w:fill="CCFFCC" w:val="clear"/>
      <w:lang w:eastAsia="hr-HR" w:val="hr-HR"/>
    </w:rPr>
  </w:style>
  <w:style w:styleId="Bezproreda" w:type="paragraph">
    <w:name w:val="No Spacing"/>
    <w:uiPriority w:val="1"/>
    <w:qFormat/>
    <w:rsid w:val="007534F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St-171/2013</izvorni_sadrzaj>
    <derivirana_varijabla naziv="DomainObject.Predmet.OznakaBroj_1">St-171/2013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FRUCTUS KRESTO d.o.o.</izvorni_sadrzaj>
    <derivirana_varijabla naziv="DomainObject.Predmet.StrankaFormated_1">  FRUCTUS KRESTO d.o.o.</derivirana_varijabla>
  </DomainObject.Predmet.StrankaFormated>
  <DomainObject.Predmet.StrankaFormatedOIB>
    <izvorni_sadrzaj>  FRUCTUS KRESTO d.o.o., OIB 22481023589</izvorni_sadrzaj>
    <derivirana_varijabla naziv="DomainObject.Predmet.StrankaFormatedOIB_1">  FRUCTUS KRESTO d.o.o., OIB 22481023589</derivirana_varijabla>
  </DomainObject.Predmet.StrankaFormatedOIB>
  <DomainObject.Predmet.StrankaFormatedWithAdress>
    <izvorni_sadrzaj> FRUCTUS KRESTO d.o.o., Trg Republike 6, 40000 Čakovec</izvorni_sadrzaj>
    <derivirana_varijabla naziv="DomainObject.Predmet.StrankaFormatedWithAdress_1"> FRUCTUS KRESTO d.o.o., Trg Republike 6, 40000 Čakovec</derivirana_varijabla>
  </DomainObject.Predmet.StrankaFormatedWithAdress>
  <DomainObject.Predmet.StrankaFormatedWithAdressOIB>
    <izvorni_sadrzaj> FRUCTUS KRESTO d.o.o., OIB 22481023589, Trg Republike 6, 40000 Čakovec</izvorni_sadrzaj>
    <derivirana_varijabla naziv="DomainObject.Predmet.StrankaFormatedWithAdressOIB_1"> FRUCTUS KRESTO d.o.o., OIB 22481023589, Trg Republike 6, 40000 Čakovec</derivirana_varijabla>
  </DomainObject.Predmet.StrankaFormatedWithAdressOIB>
  <DomainObject.Predmet.StrankaWithAdress>
    <izvorni_sadrzaj>FRUCTUS KRESTO d.o.o. Trg Republike 6,40000 Čakovec</izvorni_sadrzaj>
    <derivirana_varijabla naziv="DomainObject.Predmet.StrankaWithAdress_1">FRUCTUS KRESTO d.o.o. Trg Republike 6,40000 Čakovec</derivirana_varijabla>
  </DomainObject.Predmet.StrankaWithAdress>
  <DomainObject.Predmet.StrankaWithAdressOIB>
    <izvorni_sadrzaj>FRUCTUS KRESTO d.o.o., OIB 22481023589, Trg Republike 6,40000 Čakovec</izvorni_sadrzaj>
    <derivirana_varijabla naziv="DomainObject.Predmet.StrankaWithAdressOIB_1">FRUCTUS KRESTO d.o.o., OIB 22481023589, Trg Republike 6,40000 Čakovec</derivirana_varijabla>
  </DomainObject.Predmet.StrankaWithAdressOIB>
  <DomainObject.Predmet.StrankaNazivFormated>
    <izvorni_sadrzaj>FRUCTUS KRESTO d.o.o.</izvorni_sadrzaj>
    <derivirana_varijabla naziv="DomainObject.Predmet.StrankaNazivFormated_1">FRUCTUS KRESTO d.o.o.</derivirana_varijabla>
  </DomainObject.Predmet.StrankaNazivFormated>
  <DomainObject.Predmet.StrankaNazivFormatedOIB>
    <izvorni_sadrzaj>FRUCTUS KRESTO d.o.o., OIB 22481023589</izvorni_sadrzaj>
    <derivirana_varijabla naziv="DomainObject.Predmet.StrankaNazivFormatedOIB_1">FRUCTUS KRESTO d.o.o., OIB 22481023589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FRUCTUS KRESTO d.o.o.</item>
    </izvorni_sadrzaj>
    <derivirana_varijabla naziv="DomainObject.Predmet.StrankaListFormated_1">
      <item>FRUCTUS KRESTO d.o.o.</item>
    </derivirana_varijabla>
  </DomainObject.Predmet.StrankaListFormated>
  <DomainObject.Predmet.StrankaListFormatedOIB>
    <izvorni_sadrzaj>
      <item>FRUCTUS KRESTO d.o.o., OIB 22481023589</item>
    </izvorni_sadrzaj>
    <derivirana_varijabla naziv="DomainObject.Predmet.StrankaListFormatedOIB_1">
      <item>FRUCTUS KRESTO d.o.o., OIB 22481023589</item>
    </derivirana_varijabla>
  </DomainObject.Predmet.StrankaListFormatedOIB>
  <DomainObject.Predmet.StrankaListFormatedWithAdress>
    <izvorni_sadrzaj>
      <item>FRUCTUS KRESTO d.o.o., Trg Republike 6, 40000 Čakovec</item>
    </izvorni_sadrzaj>
    <derivirana_varijabla naziv="DomainObject.Predmet.StrankaListFormatedWithAdress_1">
      <item>FRUCTUS KRESTO d.o.o., Trg Republike 6, 40000 Čakovec</item>
    </derivirana_varijabla>
  </DomainObject.Predmet.StrankaListFormatedWithAdress>
  <DomainObject.Predmet.StrankaListFormatedWithAdressOIB>
    <izvorni_sadrzaj>
      <item>FRUCTUS KRESTO d.o.o., OIB 22481023589, Trg Republike 6, 40000 Čakovec</item>
    </izvorni_sadrzaj>
    <derivirana_varijabla naziv="DomainObject.Predmet.StrankaListFormatedWithAdressOIB_1">
      <item>FRUCTUS KRESTO d.o.o., OIB 22481023589, Trg Republike 6, 40000 Čakovec</item>
    </derivirana_varijabla>
  </DomainObject.Predmet.StrankaListFormatedWithAdressOIB>
  <DomainObject.Predmet.StrankaListNazivFormated>
    <izvorni_sadrzaj>
      <item>FRUCTUS KRESTO d.o.o.</item>
    </izvorni_sadrzaj>
    <derivirana_varijabla naziv="DomainObject.Predmet.StrankaListNazivFormated_1">
      <item>FRUCTUS KRESTO d.o.o.</item>
    </derivirana_varijabla>
  </DomainObject.Predmet.StrankaListNazivFormated>
  <DomainObject.Predmet.StrankaListNazivFormatedOIB>
    <izvorni_sadrzaj>
      <item>FRUCTUS KRESTO d.o.o., OIB 22481023589</item>
    </izvorni_sadrzaj>
    <derivirana_varijabla naziv="DomainObject.Predmet.StrankaListNazivFormatedOIB_1">
      <item>FRUCTUS KRESTO d.o.o., OIB 22481023589</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FRUCTUS KRESTO d.o.o.</izvorni_sadrzaj>
    <derivirana_varijabla naziv="DomainObject.Predmet.StrankaIDrugi_1">FRUCTUS KRESTO d.o.o.</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FRUCTUS KRESTO d.o.o., OIB 22481023589, Trg Republike 6, 40000 Čakovec</izvorni_sadrzaj>
    <derivirana_varijabla naziv="DomainObject.Predmet.StrankaIDrugiAdressOIB_1">FRUCTUS KRESTO d.o.o., OIB 22481023589, Trg Republike 6, 40000 Čakovec</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FRUCTUS KRESTO d.o.o.</item>
      <item>KERUM društvo s ograničenom odgovornošću, za unutarnju i vanjsku trgovinu, promet i usluge</item>
    </izvorni_sadrzaj>
    <derivirana_varijabla naziv="DomainObject.Predmet.SudioniciListNaziv_1">
      <item>FRUCTUS KRESTO d.o.o.</item>
      <item>KERUM društvo s ograničenom odgovornošću, za unutarnju i vanjsku trgovinu, promet i usluge</item>
    </derivirana_varijabla>
  </DomainObject.Predmet.SudioniciListNaziv>
  <DomainObject.Predmet.SudioniciListAdressOIB>
    <izvorni_sadrzaj>
      <item>FRUCTUS KRESTO d.o.o., OIB 22481023589, Trg Republike 6,40000 Čakovec</item>
      <item>KERUM društvo s ograničenom odgovornošću, za unutarnju i vanjsku trgovinu, promet i usluge, OIB 66124057408, Zrinjsko Frankopanska 68,Split</item>
    </izvorni_sadrzaj>
    <derivirana_varijabla naziv="DomainObject.Predmet.SudioniciListAdressOIB_1">
      <item>FRUCTUS KRESTO d.o.o., OIB 22481023589, Trg Republike 6,40000 Čakovec</item>
      <item>KERUM društvo s ograničenom odgovornošću, za unutarnju i vanjsku trgovinu, promet i usluge, OIB 66124057408, Zrinjsko Frankopanska 68,Split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22481023589</item>
      <item>, OIB 66124057408</item>
    </izvorni_sadrzaj>
    <derivirana_varijabla naziv="DomainObject.Predmet.SudioniciListNazivOIB_1">
      <item>, OIB 22481023589</item>
      <item>, OIB 66124057408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598</properties:Words>
  <properties:Characters>3541</properties:Characters>
  <properties:Lines>77</properties:Lines>
  <properties:Paragraphs>22</properties:Paragraphs>
  <properties:TotalTime>32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4154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2018-09-18T06:44:00Z</dcterms:created>
  <dc:creator>Katarina Mikulić</dc:creator>
  <cp:lastModifiedBy>Katarina Mikulić</cp:lastModifiedBy>
  <cp:lastPrinted>2018-12-18T13:29:00Z</cp:lastPrinted>
  <dcterms:modified xmlns:xsi="http://www.w3.org/2001/XMLSchema-instance" xsi:type="dcterms:W3CDTF">2018-12-18T13:29:00Z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 ODBACIVANJU PRIJEDLOGA (nad dužnikom otvoren stečaj).docx)</vt:lpwstr>
  </prop:property>
  <prop:property name="CC_coloring" pid="4" fmtid="{D5CDD505-2E9C-101B-9397-08002B2CF9AE}">
    <vt:bool>false</vt:bool>
  </prop:property>
  <prop:property name="BrojStranica" pid="5" fmtid="{D5CDD505-2E9C-101B-9397-08002B2CF9AE}">
    <vt:i4>2</vt:i4>
  </prop:property>
</prop:Properties>
</file>