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e6d7" w14:paraId="7e9e6d7" w:rsidRDefault="00EB3E31" w:rsidP="00EB3E31" w:rsidR="00EB3E31" w:rsidRPr="00EF33CB">
      <w:pPr>
        <w:spacing w:lineRule="auto" w:line="240" w:after="0"/>
        <w15:collapsed w:val="false"/>
        <w:rPr>
          <w:rFonts w:cs="Times New Roman" w:hAnsi="Times New Roman" w:ascii="Times New Roman"/>
          <w:iCs/>
          <w:sz w:val="24"/>
          <w:szCs w:val="24"/>
        </w:rPr>
      </w:pPr>
      <w:bookmarkStart w:name="_GoBack" w:id="0"/>
      <w:bookmarkEnd w:id="0"/>
      <w:r w:rsidRPr="00EF33CB">
        <w:rPr>
          <w:rFonts w:cs="Times New Roman" w:hAnsi="Times New Roman" w:ascii="Times New Roman"/>
          <w:iCs/>
          <w:sz w:val="24"/>
          <w:szCs w:val="24"/>
        </w:rPr>
        <w:t>Republika Hrvatska</w:t>
      </w:r>
    </w:p>
    <w:p w:rsidRDefault="00EB3E31" w:rsidP="00EB3E31" w:rsidR="00EB3E31" w:rsidRPr="00EF33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EB3E31" w:rsidP="00EB3E31" w:rsidR="00EB3E31" w:rsidRPr="00EF33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Zagreb, Amruševa 2/II</w:t>
      </w:r>
    </w:p>
    <w:p w:rsidRDefault="007340E7" w:rsidP="00EB3E31" w:rsidR="00EB3E31" w:rsidRPr="00EF33CB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89. St-1718</w:t>
      </w:r>
      <w:r w:rsidR="00EB3E31" w:rsidRPr="00EF33CB">
        <w:rPr>
          <w:rFonts w:cs="Times New Roman" w:hAnsi="Times New Roman" w:ascii="Times New Roman"/>
          <w:sz w:val="24"/>
          <w:szCs w:val="24"/>
        </w:rPr>
        <w:t>/17-</w:t>
      </w:r>
    </w:p>
    <w:p w:rsidRDefault="00EB3E31" w:rsidP="00EB3E31" w:rsidR="00EB3E31" w:rsidRPr="00EF33CB">
      <w:pPr>
        <w:rPr>
          <w:rFonts w:cs="Times New Roman" w:hAnsi="Times New Roman" w:ascii="Times New Roman"/>
          <w:b/>
          <w:sz w:val="24"/>
          <w:szCs w:val="24"/>
        </w:rPr>
      </w:pPr>
    </w:p>
    <w:p w:rsidRDefault="00EB3E31" w:rsidP="00EB3E31" w:rsidR="00EB3E31" w:rsidRPr="00EF33CB">
      <w:pPr>
        <w:jc w:val="center"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Z A P I S N I K</w:t>
      </w:r>
    </w:p>
    <w:p w:rsidRDefault="003C39D2" w:rsidP="00EB3E31" w:rsidR="00EB3E31" w:rsidRPr="00EF33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C39D2">
        <w:rPr>
          <w:rFonts w:cs="Times New Roman" w:hAnsi="Times New Roman" w:ascii="Times New Roman"/>
          <w:sz w:val="24"/>
          <w:szCs w:val="24"/>
        </w:rPr>
        <w:t>s</w:t>
      </w:r>
      <w:r w:rsidR="00EB3E31" w:rsidRPr="00EF33CB">
        <w:rPr>
          <w:rFonts w:cs="Times New Roman" w:hAnsi="Times New Roman" w:ascii="Times New Roman"/>
          <w:sz w:val="24"/>
          <w:szCs w:val="24"/>
        </w:rPr>
        <w:t xml:space="preserve"> ročišta za glasovanje o izmijenjenom planu  restrukturiranja</w:t>
      </w:r>
    </w:p>
    <w:p w:rsidRDefault="00EB3E31" w:rsidP="00EB3E31" w:rsidR="00EB3E31" w:rsidRPr="00EF33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(čl.55. Stečajnog zakona, „Narodne novine“ br. 71/15, dalje: SZ)</w:t>
      </w:r>
    </w:p>
    <w:p w:rsidRDefault="007340E7" w:rsidP="00EB3E31" w:rsidR="00EB3E31" w:rsidRPr="007340E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održanog 24</w:t>
      </w:r>
      <w:r w:rsidR="00EB3E31" w:rsidRPr="00EF33CB">
        <w:rPr>
          <w:rFonts w:cs="Times New Roman" w:hAnsi="Times New Roman" w:ascii="Times New Roman"/>
          <w:sz w:val="24"/>
          <w:szCs w:val="24"/>
        </w:rPr>
        <w:t>. studenog 2017. na Trgovačkom sudu u Zagrebu u predstečajnom postupku nad dužnikom</w:t>
      </w:r>
      <w:r w:rsidR="008827D5">
        <w:rPr>
          <w:rFonts w:cs="Times New Roman" w:hAnsi="Times New Roman" w:ascii="Times New Roman"/>
          <w:sz w:val="24"/>
          <w:szCs w:val="24"/>
        </w:rPr>
        <w:t xml:space="preserve"> </w:t>
      </w:r>
      <w:r w:rsidRPr="007340E7">
        <w:rPr>
          <w:rFonts w:cs="Times New Roman" w:hAnsi="Times New Roman" w:ascii="Times New Roman"/>
          <w:sz w:val="24"/>
          <w:szCs w:val="24"/>
          <w:lang w:val="pt-BR"/>
        </w:rPr>
        <w:t>FAIRTRADE d.o.o. za trgovinu i usluge, Slavonska avenija 52/a, Zagreb, OIB: 44600453631</w:t>
      </w:r>
    </w:p>
    <w:p w:rsidRDefault="00EB3E31" w:rsidP="00EB3E31" w:rsidR="00EB3E31" w:rsidRPr="007340E7">
      <w:pPr>
        <w:rPr>
          <w:rFonts w:cs="Times New Roman" w:hAnsi="Times New Roman" w:ascii="Times New Roman"/>
          <w:sz w:val="24"/>
          <w:szCs w:val="24"/>
        </w:rPr>
      </w:pPr>
    </w:p>
    <w:p w:rsidRDefault="00EB3E31" w:rsidP="00EB3E31" w:rsidR="00EB3E31" w:rsidRPr="00EF33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EB3E31" w:rsidP="00EB3E31" w:rsidR="00EB3E31" w:rsidRPr="00EF33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Sudac: Nikolina Dorić Hadžisejdić</w:t>
      </w:r>
    </w:p>
    <w:p w:rsidRDefault="00EB3E31" w:rsidP="00EB3E31" w:rsidR="00EB3E31" w:rsidRPr="00EF33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Zapisničar: Karmela Dolenc</w:t>
      </w: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Započeto u 9:30 sati</w:t>
      </w: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Sud</w:t>
      </w:r>
      <w:r w:rsidR="008826DE">
        <w:rPr>
          <w:rFonts w:cs="Times New Roman" w:hAnsi="Times New Roman" w:ascii="Times New Roman"/>
          <w:sz w:val="24"/>
          <w:szCs w:val="24"/>
        </w:rPr>
        <w:t>ac</w:t>
      </w:r>
      <w:r w:rsidRPr="00EF33CB">
        <w:rPr>
          <w:rFonts w:cs="Times New Roman" w:hAnsi="Times New Roman" w:ascii="Times New Roman"/>
          <w:sz w:val="24"/>
          <w:szCs w:val="24"/>
        </w:rPr>
        <w:t xml:space="preserve"> otvara ročište za glasovanje o planu restrukturiranja.</w:t>
      </w: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Ročište je javno.</w:t>
      </w: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Utvrđuje se da su na ročište pristupili:</w:t>
      </w: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Povjerenik: </w:t>
      </w:r>
      <w:r w:rsidR="006334E7">
        <w:rPr>
          <w:rFonts w:cs="Times New Roman" w:hAnsi="Times New Roman" w:ascii="Times New Roman"/>
          <w:sz w:val="24"/>
          <w:szCs w:val="24"/>
        </w:rPr>
        <w:t>Antonija Selak</w:t>
      </w:r>
    </w:p>
    <w:p w:rsidRDefault="00EB3E31" w:rsidP="00EB3E31" w:rsidR="00EB3E31" w:rsidRPr="006334E7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Dužnik: </w:t>
      </w:r>
      <w:r w:rsidRPr="006334E7">
        <w:rPr>
          <w:rFonts w:cs="Times New Roman" w:hAnsi="Times New Roman" w:ascii="Times New Roman"/>
          <w:sz w:val="24"/>
          <w:szCs w:val="24"/>
        </w:rPr>
        <w:t>zastupnik po zakonu Miho Glavić i punomoćnici odvjetnica Boženka Mostarčić i odvjetnik Josip Šimović, punomoć u spisu</w:t>
      </w:r>
    </w:p>
    <w:p w:rsidRDefault="00C43603" w:rsidP="00EB3E31" w:rsidR="00C43603">
      <w:pPr>
        <w:rPr>
          <w:rFonts w:cs="Times New Roman" w:hAnsi="Times New Roman" w:ascii="Times New Roman"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Vjerovnici:</w:t>
      </w:r>
    </w:p>
    <w:p w:rsidRDefault="004A17C5" w:rsidP="004A17C5" w:rsidR="006334E7">
      <w:pPr>
        <w:rPr>
          <w:rFonts w:cs="Times New Roman" w:hAnsi="Times New Roman" w:ascii="Times New Roman"/>
          <w:sz w:val="24"/>
          <w:szCs w:val="24"/>
        </w:rPr>
      </w:pPr>
      <w:r w:rsidRPr="00A0503E">
        <w:rPr>
          <w:rFonts w:cs="Times New Roman" w:hAnsi="Times New Roman" w:ascii="Times New Roman"/>
          <w:sz w:val="24"/>
          <w:szCs w:val="24"/>
        </w:rPr>
        <w:t xml:space="preserve">AWT INTERNATIONAL Trgovina i usluge, d.o.o.  OIB:57159149897, Slavonska avenija 52/a, Zagreb po punomoćniku </w:t>
      </w:r>
      <w:r w:rsidR="006334E7">
        <w:rPr>
          <w:rFonts w:cs="Times New Roman" w:hAnsi="Times New Roman" w:ascii="Times New Roman"/>
          <w:sz w:val="24"/>
          <w:szCs w:val="24"/>
        </w:rPr>
        <w:t>Nikoli Cvjetkoviću i Nevenki Kovač</w:t>
      </w:r>
      <w:r w:rsidRPr="00A0503E">
        <w:rPr>
          <w:rFonts w:cs="Times New Roman" w:hAnsi="Times New Roman" w:ascii="Times New Roman"/>
          <w:sz w:val="24"/>
          <w:szCs w:val="24"/>
        </w:rPr>
        <w:t xml:space="preserve">, </w:t>
      </w:r>
      <w:r w:rsidR="006334E7">
        <w:rPr>
          <w:rFonts w:cs="Times New Roman" w:hAnsi="Times New Roman" w:ascii="Times New Roman"/>
          <w:sz w:val="24"/>
          <w:szCs w:val="24"/>
        </w:rPr>
        <w:t>prokurist</w:t>
      </w:r>
    </w:p>
    <w:p w:rsidRDefault="004A17C5" w:rsidP="004A17C5" w:rsidR="004A17C5" w:rsidRPr="00A0503E">
      <w:pPr>
        <w:rPr>
          <w:rFonts w:cs="Times New Roman" w:hAnsi="Times New Roman" w:ascii="Times New Roman"/>
          <w:sz w:val="24"/>
          <w:szCs w:val="24"/>
        </w:rPr>
      </w:pPr>
      <w:r w:rsidRPr="00A0503E">
        <w:rPr>
          <w:rFonts w:cs="Times New Roman" w:hAnsi="Times New Roman" w:ascii="Times New Roman"/>
          <w:sz w:val="24"/>
          <w:szCs w:val="24"/>
        </w:rPr>
        <w:t>ZAGREBAČKA BANKA d.d., Trg bana Josipa Jelačića 10, Zagreb, OIB: 92963223473 – Silva Poljanec, po gen. pun. Su-721/95</w:t>
      </w:r>
    </w:p>
    <w:p w:rsidRDefault="006334E7" w:rsidP="004A17C5" w:rsidR="004A17C5" w:rsidRPr="00A0503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B2 KAPITAL d.o.o.,</w:t>
      </w:r>
      <w:r w:rsidR="004A17C5" w:rsidRPr="00A0503E">
        <w:rPr>
          <w:rFonts w:cs="Times New Roman" w:hAnsi="Times New Roman" w:ascii="Times New Roman"/>
          <w:sz w:val="24"/>
          <w:szCs w:val="24"/>
        </w:rPr>
        <w:t xml:space="preserve"> Zagreb, Radnička c. </w:t>
      </w:r>
      <w:r>
        <w:rPr>
          <w:rFonts w:cs="Times New Roman" w:hAnsi="Times New Roman" w:ascii="Times New Roman"/>
          <w:sz w:val="24"/>
          <w:szCs w:val="24"/>
        </w:rPr>
        <w:t>41</w:t>
      </w:r>
      <w:r w:rsidR="004A17C5" w:rsidRPr="00A0503E">
        <w:rPr>
          <w:rFonts w:cs="Times New Roman" w:hAnsi="Times New Roman" w:ascii="Times New Roman"/>
          <w:sz w:val="24"/>
          <w:szCs w:val="24"/>
        </w:rPr>
        <w:t>, OIB:</w:t>
      </w:r>
      <w:r>
        <w:rPr>
          <w:rFonts w:cs="Times New Roman" w:hAnsi="Times New Roman" w:ascii="Times New Roman"/>
          <w:sz w:val="24"/>
          <w:szCs w:val="24"/>
        </w:rPr>
        <w:t>57509775367</w:t>
      </w:r>
      <w:r w:rsidR="004A17C5" w:rsidRPr="00A0503E">
        <w:rPr>
          <w:rFonts w:cs="Times New Roman" w:hAnsi="Times New Roman" w:ascii="Times New Roman"/>
          <w:sz w:val="24"/>
          <w:szCs w:val="24"/>
        </w:rPr>
        <w:t xml:space="preserve"> –  punomoćnik </w:t>
      </w:r>
      <w:r>
        <w:rPr>
          <w:rFonts w:cs="Times New Roman" w:hAnsi="Times New Roman" w:ascii="Times New Roman"/>
          <w:sz w:val="24"/>
          <w:szCs w:val="24"/>
        </w:rPr>
        <w:t>Nikolina Fistrić Štefok</w:t>
      </w:r>
      <w:r w:rsidR="004A17C5" w:rsidRPr="00A0503E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odvjetnica u OD Suić i Škunca d.o.o., predaje punomoć</w:t>
      </w:r>
    </w:p>
    <w:p w:rsidRDefault="004A17C5" w:rsidP="004A17C5" w:rsidR="004A17C5" w:rsidRPr="00A0503E">
      <w:pPr>
        <w:rPr>
          <w:rFonts w:cs="Times New Roman" w:hAnsi="Times New Roman" w:ascii="Times New Roman"/>
          <w:sz w:val="24"/>
          <w:szCs w:val="24"/>
        </w:rPr>
      </w:pPr>
      <w:r w:rsidRPr="00A0503E">
        <w:rPr>
          <w:rFonts w:cs="Times New Roman" w:hAnsi="Times New Roman" w:ascii="Times New Roman"/>
          <w:sz w:val="24"/>
          <w:szCs w:val="24"/>
        </w:rPr>
        <w:t xml:space="preserve">RAIFFEISENBANK AUSTRIA d.d. Zagreb, Magazinska cesta 69, OIB:53056966535 </w:t>
      </w:r>
      <w:r w:rsidR="006334E7">
        <w:rPr>
          <w:rFonts w:cs="Times New Roman" w:hAnsi="Times New Roman" w:ascii="Times New Roman"/>
          <w:sz w:val="24"/>
          <w:szCs w:val="24"/>
        </w:rPr>
        <w:t>–</w:t>
      </w:r>
      <w:r w:rsidRPr="00A0503E">
        <w:rPr>
          <w:rFonts w:cs="Times New Roman" w:hAnsi="Times New Roman" w:ascii="Times New Roman"/>
          <w:sz w:val="24"/>
          <w:szCs w:val="24"/>
        </w:rPr>
        <w:t xml:space="preserve"> </w:t>
      </w:r>
      <w:r w:rsidR="006334E7">
        <w:rPr>
          <w:rFonts w:cs="Times New Roman" w:hAnsi="Times New Roman" w:ascii="Times New Roman"/>
          <w:sz w:val="24"/>
          <w:szCs w:val="24"/>
        </w:rPr>
        <w:t>Kornelija Tomica</w:t>
      </w:r>
      <w:r w:rsidRPr="00A0503E">
        <w:rPr>
          <w:rFonts w:cs="Times New Roman" w:hAnsi="Times New Roman" w:ascii="Times New Roman"/>
          <w:sz w:val="24"/>
          <w:szCs w:val="24"/>
        </w:rPr>
        <w:t>, punomoćnik po zaposlenju, punomoć u spisu</w:t>
      </w:r>
    </w:p>
    <w:p w:rsidRDefault="004A17C5" w:rsidP="004A17C5" w:rsidR="004A17C5" w:rsidRPr="00A0503E">
      <w:pPr>
        <w:rPr>
          <w:rFonts w:cs="Times New Roman" w:hAnsi="Times New Roman" w:ascii="Times New Roman"/>
          <w:sz w:val="24"/>
          <w:szCs w:val="24"/>
        </w:rPr>
      </w:pPr>
      <w:r w:rsidRPr="00A0503E">
        <w:rPr>
          <w:rFonts w:cs="Times New Roman" w:hAnsi="Times New Roman" w:ascii="Times New Roman"/>
          <w:sz w:val="24"/>
          <w:szCs w:val="24"/>
        </w:rPr>
        <w:t xml:space="preserve">ADDIKO BANK d.d. Zagreb, Slavonska 6, OIB:14036333877 – </w:t>
      </w:r>
      <w:r w:rsidR="006334E7">
        <w:rPr>
          <w:rFonts w:cs="Times New Roman" w:hAnsi="Times New Roman" w:ascii="Times New Roman"/>
          <w:sz w:val="24"/>
          <w:szCs w:val="24"/>
        </w:rPr>
        <w:t>Tomislav Perić</w:t>
      </w:r>
      <w:r w:rsidRPr="00A0503E">
        <w:rPr>
          <w:rFonts w:cs="Times New Roman" w:hAnsi="Times New Roman" w:ascii="Times New Roman"/>
          <w:sz w:val="24"/>
          <w:szCs w:val="24"/>
        </w:rPr>
        <w:t xml:space="preserve">, punomoćnik </w:t>
      </w:r>
      <w:r w:rsidR="006334E7">
        <w:rPr>
          <w:rFonts w:cs="Times New Roman" w:hAnsi="Times New Roman" w:ascii="Times New Roman"/>
          <w:sz w:val="24"/>
          <w:szCs w:val="24"/>
        </w:rPr>
        <w:t>po zaposlenju, po gen. pun. Su-780/17</w:t>
      </w:r>
    </w:p>
    <w:p w:rsidRDefault="004A17C5" w:rsidP="004A17C5" w:rsidR="004A17C5" w:rsidRPr="00A0503E">
      <w:pPr>
        <w:rPr>
          <w:rFonts w:cs="Times New Roman" w:hAnsi="Times New Roman" w:ascii="Times New Roman"/>
          <w:sz w:val="24"/>
          <w:szCs w:val="24"/>
        </w:rPr>
      </w:pPr>
      <w:r w:rsidRPr="00A0503E">
        <w:rPr>
          <w:rFonts w:cs="Times New Roman" w:hAnsi="Times New Roman" w:ascii="Times New Roman"/>
          <w:sz w:val="24"/>
          <w:szCs w:val="24"/>
        </w:rPr>
        <w:t>SPLITSKA BANKA d.d. Split, Domovinskog rata 61, OIB:69326397242 – punomoćnik Matija Škrinjarić, odvj</w:t>
      </w:r>
      <w:r w:rsidR="006334E7">
        <w:rPr>
          <w:rFonts w:cs="Times New Roman" w:hAnsi="Times New Roman" w:ascii="Times New Roman"/>
          <w:sz w:val="24"/>
          <w:szCs w:val="24"/>
        </w:rPr>
        <w:t xml:space="preserve">etnik </w:t>
      </w:r>
      <w:r w:rsidRPr="00A0503E">
        <w:rPr>
          <w:rFonts w:cs="Times New Roman" w:hAnsi="Times New Roman" w:ascii="Times New Roman"/>
          <w:sz w:val="24"/>
          <w:szCs w:val="24"/>
        </w:rPr>
        <w:t xml:space="preserve">u zamjenu za odvj. Emu Kalogjeru Juranić, punomoć </w:t>
      </w:r>
      <w:r w:rsidR="006334E7">
        <w:rPr>
          <w:rFonts w:cs="Times New Roman" w:hAnsi="Times New Roman" w:ascii="Times New Roman"/>
          <w:sz w:val="24"/>
          <w:szCs w:val="24"/>
        </w:rPr>
        <w:t>u spisu</w:t>
      </w:r>
    </w:p>
    <w:p w:rsidRDefault="004A17C5" w:rsidP="004A17C5" w:rsidR="004A17C5" w:rsidRPr="00A0503E">
      <w:pPr>
        <w:rPr>
          <w:rFonts w:cs="Times New Roman" w:hAnsi="Times New Roman" w:ascii="Times New Roman"/>
          <w:sz w:val="24"/>
          <w:szCs w:val="24"/>
        </w:rPr>
      </w:pPr>
      <w:r w:rsidRPr="00A0503E">
        <w:rPr>
          <w:rFonts w:cs="Times New Roman" w:hAnsi="Times New Roman" w:ascii="Times New Roman"/>
          <w:sz w:val="24"/>
          <w:szCs w:val="24"/>
        </w:rPr>
        <w:lastRenderedPageBreak/>
        <w:t xml:space="preserve">ERSTE &amp; STEIERMAERKISCHE BANK d.d. Rijeka, Jadranski trg 3a, OIB:23057039320 – punomoćnik </w:t>
      </w:r>
      <w:r w:rsidR="006334E7">
        <w:rPr>
          <w:rFonts w:cs="Times New Roman" w:hAnsi="Times New Roman" w:ascii="Times New Roman"/>
          <w:sz w:val="24"/>
          <w:szCs w:val="24"/>
        </w:rPr>
        <w:t>Iva Romac</w:t>
      </w:r>
      <w:r w:rsidRPr="00A0503E">
        <w:rPr>
          <w:rFonts w:cs="Times New Roman" w:hAnsi="Times New Roman" w:ascii="Times New Roman"/>
          <w:sz w:val="24"/>
          <w:szCs w:val="24"/>
        </w:rPr>
        <w:t>, odvj. u OD Gugić &amp; Kovačić</w:t>
      </w:r>
      <w:r w:rsidR="006334E7">
        <w:rPr>
          <w:rFonts w:cs="Times New Roman" w:hAnsi="Times New Roman" w:ascii="Times New Roman"/>
          <w:sz w:val="24"/>
          <w:szCs w:val="24"/>
        </w:rPr>
        <w:t>, punomoć u spisu</w:t>
      </w:r>
    </w:p>
    <w:p w:rsidRDefault="006334E7" w:rsidP="00EB3E31" w:rsidR="00EB3E3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TRGOCENTAR d.o.o., OIB:84210581427, Zabok, 103. brigade 8 – Sandra Kraljec, punomoćnik po zaposlenju, predaje punomoć </w:t>
      </w: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Javnost: </w:t>
      </w:r>
    </w:p>
    <w:p w:rsidRDefault="006334E7" w:rsidP="008826DE" w:rsidR="008826DE" w:rsidRPr="006334E7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 w:rsidRPr="006334E7">
        <w:rPr>
          <w:rFonts w:cs="Times New Roman" w:hAnsi="Times New Roman" w:ascii="Times New Roman"/>
          <w:sz w:val="24"/>
          <w:szCs w:val="24"/>
        </w:rPr>
        <w:t>Andrea Šeša i Martina Mostarčić, odvj. vježbenice kod odvjetnice Boženke Mostarčić, Jovan Mandarić, član uprave Fairtradea d.o.o.</w:t>
      </w:r>
    </w:p>
    <w:p w:rsidRDefault="008826DE" w:rsidP="008826DE" w:rsidR="008826DE" w:rsidRPr="00477451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6334E7" w:rsidP="00EB3E31" w:rsidR="006334E7">
      <w:pPr>
        <w:rPr>
          <w:rFonts w:cs="Times New Roman" w:hAnsi="Times New Roman" w:ascii="Times New Roman"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Utvrđuje se kako slijedi:</w:t>
      </w:r>
    </w:p>
    <w:p w:rsidRDefault="00EB3E31" w:rsidP="00EB3E31" w:rsidR="00EB3E31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održavanje današnjeg ročišta određeno zaključkom suda od 14. studenog 2017., koji zaključak je objavljen na e-oglasnoj ploči Trgovačkog suda u Zagrebu istog dana, </w:t>
      </w:r>
    </w:p>
    <w:p w:rsidRDefault="00110860" w:rsidP="002E3174" w:rsidR="002E3174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e-oglasnoj ploči suda je 13</w:t>
      </w:r>
      <w:r w:rsidR="002E3174" w:rsidRPr="000F3941">
        <w:rPr>
          <w:rFonts w:cs="Times New Roman" w:hAnsi="Times New Roman" w:ascii="Times New Roman"/>
          <w:sz w:val="24"/>
          <w:szCs w:val="24"/>
        </w:rPr>
        <w:t>. studenog 2017. objavljen izmijenjeni plan restrukturiranja dužnika</w:t>
      </w:r>
      <w:r w:rsidR="002E3174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10. studenog 2017.</w:t>
      </w:r>
      <w:r w:rsidR="002E3174">
        <w:rPr>
          <w:rFonts w:cs="Times New Roman" w:hAnsi="Times New Roman" w:ascii="Times New Roman"/>
          <w:sz w:val="24"/>
          <w:szCs w:val="24"/>
        </w:rPr>
        <w:t>,</w:t>
      </w:r>
    </w:p>
    <w:p w:rsidRDefault="00110860" w:rsidP="002E3174" w:rsidR="002E3174" w:rsidRPr="000F3941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e-oglasnoj ploči suda je 15</w:t>
      </w:r>
      <w:r w:rsidR="002E3174" w:rsidRPr="000F3941">
        <w:rPr>
          <w:rFonts w:cs="Times New Roman" w:hAnsi="Times New Roman" w:ascii="Times New Roman"/>
          <w:sz w:val="24"/>
          <w:szCs w:val="24"/>
        </w:rPr>
        <w:t>. studenog 2017. objavljen popis vjerovnika i prava glasa koja vjerovnicima pripadaju (čl. 57. SZ-a)</w:t>
      </w:r>
    </w:p>
    <w:p w:rsidRDefault="002E3174" w:rsidP="002E3174" w:rsidR="003F2A3F" w:rsidRPr="003F2A3F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3F2A3F">
        <w:rPr>
          <w:rFonts w:cs="Times New Roman" w:hAnsi="Times New Roman" w:ascii="Times New Roman"/>
          <w:sz w:val="24"/>
          <w:szCs w:val="24"/>
        </w:rPr>
        <w:t xml:space="preserve">utvrđuje se da spisu prileži </w:t>
      </w:r>
      <w:r w:rsidR="003F2A3F" w:rsidRPr="003F2A3F">
        <w:rPr>
          <w:rFonts w:cs="Times New Roman" w:hAnsi="Times New Roman" w:ascii="Times New Roman"/>
          <w:sz w:val="24"/>
          <w:szCs w:val="24"/>
        </w:rPr>
        <w:t>zapisnik sa skupštine AWT INTERNATIONAL d.o.o. od 4. rujna 2017.  – Odluka o povećanju temeljnog kapitala unosom prava i Odluka o izmjeni društvenog ugovora (list 505- 509 spisa)</w:t>
      </w:r>
    </w:p>
    <w:p w:rsidRDefault="002E3174" w:rsidP="002E3174" w:rsidR="003F2A3F" w:rsidRPr="003F2A3F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3F2A3F">
        <w:rPr>
          <w:rFonts w:cs="Times New Roman" w:hAnsi="Times New Roman" w:ascii="Times New Roman"/>
          <w:sz w:val="24"/>
          <w:szCs w:val="24"/>
        </w:rPr>
        <w:t>utvrđuje se da spisu prileži Odluka</w:t>
      </w:r>
      <w:r w:rsidR="003F2A3F" w:rsidRPr="003F2A3F">
        <w:rPr>
          <w:rFonts w:cs="Times New Roman" w:hAnsi="Times New Roman" w:ascii="Times New Roman"/>
          <w:sz w:val="24"/>
          <w:szCs w:val="24"/>
        </w:rPr>
        <w:t xml:space="preserve"> FAIRTRADE d.o.o.</w:t>
      </w:r>
      <w:r w:rsidRPr="003F2A3F">
        <w:rPr>
          <w:rFonts w:cs="Times New Roman" w:hAnsi="Times New Roman" w:ascii="Times New Roman"/>
          <w:sz w:val="24"/>
          <w:szCs w:val="24"/>
        </w:rPr>
        <w:t xml:space="preserve"> o pripajanju društva Fairtrade d.o.o</w:t>
      </w:r>
      <w:r w:rsidR="003F2A3F" w:rsidRPr="003F2A3F">
        <w:rPr>
          <w:rFonts w:cs="Times New Roman" w:hAnsi="Times New Roman" w:ascii="Times New Roman"/>
          <w:sz w:val="24"/>
          <w:szCs w:val="24"/>
        </w:rPr>
        <w:t xml:space="preserve">. </w:t>
      </w:r>
      <w:r w:rsidRPr="003F2A3F">
        <w:rPr>
          <w:rFonts w:cs="Times New Roman" w:hAnsi="Times New Roman" w:ascii="Times New Roman"/>
          <w:sz w:val="24"/>
          <w:szCs w:val="24"/>
        </w:rPr>
        <w:t>društvu AWT INTERNATIONAL d.o.o.</w:t>
      </w:r>
      <w:r w:rsidR="003F2A3F" w:rsidRPr="003F2A3F">
        <w:rPr>
          <w:rFonts w:cs="Times New Roman" w:hAnsi="Times New Roman" w:ascii="Times New Roman"/>
          <w:sz w:val="24"/>
          <w:szCs w:val="24"/>
        </w:rPr>
        <w:t xml:space="preserve"> od 31. kolovoza 2017. te Ugovor o pripajanju </w:t>
      </w:r>
      <w:r w:rsidRPr="003F2A3F">
        <w:rPr>
          <w:rFonts w:cs="Times New Roman" w:hAnsi="Times New Roman" w:ascii="Times New Roman"/>
          <w:sz w:val="24"/>
          <w:szCs w:val="24"/>
        </w:rPr>
        <w:t xml:space="preserve">(list </w:t>
      </w:r>
      <w:r w:rsidR="003F2A3F" w:rsidRPr="003F2A3F">
        <w:rPr>
          <w:rFonts w:cs="Times New Roman" w:hAnsi="Times New Roman" w:ascii="Times New Roman"/>
          <w:sz w:val="24"/>
          <w:szCs w:val="24"/>
        </w:rPr>
        <w:t>520-522 spisa),</w:t>
      </w:r>
    </w:p>
    <w:p w:rsidRDefault="003F2A3F" w:rsidP="002E3174" w:rsidR="003F2A3F" w:rsidRPr="003F2A3F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3F2A3F">
        <w:rPr>
          <w:rFonts w:cs="Times New Roman" w:hAnsi="Times New Roman" w:ascii="Times New Roman"/>
          <w:sz w:val="24"/>
          <w:szCs w:val="24"/>
        </w:rPr>
        <w:t>utvrđuje se da spisu prileži Odluka AWT INTERNATIONAL d.o.o. o pripajanju društva Fairtrade d.o.o. društvu Awt International d.o.o. od 31. kolovoza 2017. (list 523-524 spisa)</w:t>
      </w:r>
    </w:p>
    <w:p w:rsidRDefault="003F2A3F" w:rsidP="002E3174" w:rsidR="003F2A3F" w:rsidRPr="003F2A3F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3F2A3F">
        <w:rPr>
          <w:rFonts w:cs="Times New Roman" w:hAnsi="Times New Roman" w:ascii="Times New Roman"/>
          <w:sz w:val="24"/>
          <w:szCs w:val="24"/>
        </w:rPr>
        <w:t>utvrđuje se da spisu prileži Ugovor o pripajanju društva Fairtrade d.o.o. društvu Awt International d.o.o. od 31. kolovoza 2017. (list 525-531 spisa)</w:t>
      </w:r>
    </w:p>
    <w:p w:rsidRDefault="003F2A3F" w:rsidP="002E3174" w:rsidR="003F2A3F" w:rsidRPr="003F2A3F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3F2A3F">
        <w:rPr>
          <w:rFonts w:cs="Times New Roman" w:hAnsi="Times New Roman" w:ascii="Times New Roman"/>
          <w:sz w:val="24"/>
          <w:szCs w:val="24"/>
        </w:rPr>
        <w:t>utvrđuje se da spisu prileži zapisnik sa skupštine Fairtrade d.o.o. od 23. studenog 2017. – Odluka o izmjeni društvenog ugovora i Odluka o prihvaćanju Odluke o pretvaranju pozajmice člana društva u kapitalne rezerve društva (list 536-541 spisa)</w:t>
      </w:r>
    </w:p>
    <w:p w:rsidRDefault="007A41C8" w:rsidP="007A41C8" w:rsidR="006A1C5C" w:rsidRPr="003F2A3F">
      <w:pPr>
        <w:pStyle w:val="Odlomakpopisa"/>
        <w:numPr>
          <w:ilvl w:val="0"/>
          <w:numId w:val="8"/>
        </w:numPr>
        <w:rPr>
          <w:rFonts w:cs="Times New Roman" w:hAnsi="Times New Roman" w:ascii="Times New Roman"/>
          <w:sz w:val="24"/>
          <w:szCs w:val="24"/>
        </w:rPr>
      </w:pPr>
      <w:r w:rsidRPr="003F2A3F">
        <w:rPr>
          <w:rFonts w:cs="Times New Roman" w:hAnsi="Times New Roman" w:ascii="Times New Roman"/>
          <w:sz w:val="24"/>
          <w:szCs w:val="24"/>
        </w:rPr>
        <w:t xml:space="preserve">utvrđuje se da spisu prileži podnesak vjerovnika FOND ZA ZAŠTITU OKOLIŠA I ENERGETSKU UČINKOVITOST, OIB: 85828625994, </w:t>
      </w:r>
      <w:r w:rsidR="00795AC9" w:rsidRPr="003F2A3F">
        <w:rPr>
          <w:rFonts w:cs="Times New Roman" w:hAnsi="Times New Roman" w:ascii="Times New Roman"/>
          <w:sz w:val="24"/>
          <w:szCs w:val="24"/>
        </w:rPr>
        <w:t xml:space="preserve">Zagreb, Radnička cesta 80, od 24. listopada 2017. (list 245-246 spisa), čija utvrđena tražbina iznosi 3.679,13 kn, kojim </w:t>
      </w:r>
      <w:r w:rsidR="00AF7E6B">
        <w:rPr>
          <w:rFonts w:cs="Times New Roman" w:hAnsi="Times New Roman" w:ascii="Times New Roman"/>
          <w:sz w:val="24"/>
          <w:szCs w:val="24"/>
        </w:rPr>
        <w:t xml:space="preserve">podneskom </w:t>
      </w:r>
      <w:r w:rsidR="00795AC9" w:rsidRPr="003F2A3F">
        <w:rPr>
          <w:rFonts w:cs="Times New Roman" w:hAnsi="Times New Roman" w:ascii="Times New Roman"/>
          <w:sz w:val="24"/>
          <w:szCs w:val="24"/>
        </w:rPr>
        <w:t>obavještava sud da je dužnik utvrđenu tražbinu u iznosu od 3.679,13 kn u cijelosti namirio dana 14. lipnja 2017.</w:t>
      </w:r>
    </w:p>
    <w:p w:rsidRDefault="00AF7E6B" w:rsidP="006A1C5C" w:rsidR="006A1C5C" w:rsidRPr="00AF7E6B">
      <w:pPr>
        <w:rPr>
          <w:rFonts w:cs="Times New Roman" w:hAnsi="Times New Roman" w:ascii="Times New Roman"/>
          <w:sz w:val="24"/>
          <w:szCs w:val="24"/>
        </w:rPr>
      </w:pPr>
      <w:r w:rsidRPr="00AF7E6B">
        <w:rPr>
          <w:rFonts w:cs="Times New Roman" w:hAnsi="Times New Roman" w:ascii="Times New Roman"/>
          <w:sz w:val="24"/>
          <w:szCs w:val="24"/>
        </w:rPr>
        <w:t>Na poseban upit suda punomoćnik dužnika navodi da su navodi iz podneska vjerovnika FOND ZA ZAŠTITU OKOLIŠA I ENERGETSKU UČINKOVITOST, OIB: 85828625994, Zagreb, Radnička cesta 80, od 24. listopada 2017. točni te sukladno tome isti se ima maknuti iz tablice grupa 3.</w:t>
      </w:r>
    </w:p>
    <w:p w:rsidRDefault="006A1C5C" w:rsidP="006A1C5C" w:rsidR="006A1C5C" w:rsidRPr="006A1C5C">
      <w:pPr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EB3E31" w:rsidP="006A1C5C" w:rsidR="006A1C5C" w:rsidRPr="00A235D2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A235D2">
        <w:rPr>
          <w:rFonts w:cs="Times New Roman" w:hAnsi="Times New Roman" w:ascii="Times New Roman"/>
          <w:sz w:val="24"/>
          <w:szCs w:val="24"/>
        </w:rPr>
        <w:lastRenderedPageBreak/>
        <w:t xml:space="preserve">do dana održavanja današnjeg ročišta za glasovanje sudu </w:t>
      </w:r>
      <w:r w:rsidR="004F04B2" w:rsidRPr="00A235D2">
        <w:rPr>
          <w:rFonts w:cs="Times New Roman" w:hAnsi="Times New Roman" w:ascii="Times New Roman"/>
          <w:sz w:val="24"/>
          <w:szCs w:val="24"/>
        </w:rPr>
        <w:t>su</w:t>
      </w:r>
      <w:r w:rsidRPr="00A235D2">
        <w:rPr>
          <w:rFonts w:cs="Times New Roman" w:hAnsi="Times New Roman" w:ascii="Times New Roman"/>
          <w:sz w:val="24"/>
          <w:szCs w:val="24"/>
        </w:rPr>
        <w:t xml:space="preserve"> pozivom na gornji broj spisa dostavljen</w:t>
      </w:r>
      <w:r w:rsidR="004F04B2" w:rsidRPr="00A235D2">
        <w:rPr>
          <w:rFonts w:cs="Times New Roman" w:hAnsi="Times New Roman" w:ascii="Times New Roman"/>
          <w:sz w:val="24"/>
          <w:szCs w:val="24"/>
        </w:rPr>
        <w:t>a 2</w:t>
      </w:r>
      <w:r w:rsidR="00C43603" w:rsidRPr="00A235D2">
        <w:rPr>
          <w:rFonts w:cs="Times New Roman" w:hAnsi="Times New Roman" w:ascii="Times New Roman"/>
          <w:sz w:val="24"/>
          <w:szCs w:val="24"/>
        </w:rPr>
        <w:t xml:space="preserve"> </w:t>
      </w:r>
      <w:r w:rsidR="004F04B2" w:rsidRPr="00A235D2">
        <w:rPr>
          <w:rFonts w:cs="Times New Roman" w:hAnsi="Times New Roman" w:ascii="Times New Roman"/>
          <w:sz w:val="24"/>
          <w:szCs w:val="24"/>
        </w:rPr>
        <w:t>popunjena obrasc</w:t>
      </w:r>
      <w:r w:rsidRPr="00A235D2">
        <w:rPr>
          <w:rFonts w:cs="Times New Roman" w:hAnsi="Times New Roman" w:ascii="Times New Roman"/>
          <w:sz w:val="24"/>
          <w:szCs w:val="24"/>
        </w:rPr>
        <w:t>a za glasovanje (obrazac br.11. Pravilnika o sadržaju i obliku obrazaca na kojima se podnose podnesci u predstečajnom i stečajnom postupku,  „Narodne novine“, broj:197/15) od vjerovnika i to:</w:t>
      </w:r>
    </w:p>
    <w:p w:rsidRDefault="004A17C5" w:rsidP="004A17C5" w:rsidR="004A17C5" w:rsidRPr="00A235D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F04B2" w:rsidP="004A17C5" w:rsidR="004A17C5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ZAGREBAČKA BANKA d.d. , OIB: 92963223473, Zagreb, Trg bana J. Jelačića 10, čija utvrđena tražbina iznosi 49.342.534,25 kn – glas "ZA"</w:t>
      </w:r>
    </w:p>
    <w:p w:rsidRDefault="004F04B2" w:rsidP="004A17C5" w:rsidR="004F04B2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(obrazac zaprimljen na sudu dana 17. studenog 2017. – list 322 spisa)</w:t>
      </w:r>
    </w:p>
    <w:p w:rsidRDefault="004F04B2" w:rsidP="004A17C5" w:rsidR="004F04B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F04B2" w:rsidP="004A17C5" w:rsidR="004F04B2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HRVATSKA POŠTANSKA BANKA d.d., OIB: 87939104217, Zagreb, Jurišićeva 4, čija utvrđena tražbina iznosi 35.019.875,92 kn – glas "ZA" </w:t>
      </w:r>
    </w:p>
    <w:p w:rsidRDefault="004F04B2" w:rsidP="004A17C5" w:rsidR="00A235D2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(obrazac zaprimljen na suda dana </w:t>
      </w:r>
      <w:r w:rsidR="00A235D2">
        <w:rPr>
          <w:rFonts w:cs="Times New Roman" w:hAnsi="Times New Roman" w:ascii="Times New Roman"/>
          <w:sz w:val="24"/>
          <w:szCs w:val="24"/>
        </w:rPr>
        <w:t>21. studenog 2017. – list 324 spisa)</w:t>
      </w:r>
    </w:p>
    <w:p w:rsidRDefault="00A235D2" w:rsidP="004A17C5" w:rsidR="00A235D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235D2" w:rsidP="00A235D2" w:rsidR="00A235D2" w:rsidRPr="00A235D2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A235D2">
        <w:rPr>
          <w:rFonts w:cs="Times New Roman" w:hAnsi="Times New Roman" w:ascii="Times New Roman"/>
          <w:sz w:val="24"/>
          <w:szCs w:val="24"/>
        </w:rPr>
        <w:t>do dana održavanja današnjeg ročišta za glasovanje od strane punomoćnika dužnika sudu je pozivom na gornji broj spisa 23. studenog 2017. dostavljeno 3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A235D2">
        <w:rPr>
          <w:rFonts w:cs="Times New Roman" w:hAnsi="Times New Roman" w:ascii="Times New Roman"/>
          <w:sz w:val="24"/>
          <w:szCs w:val="24"/>
        </w:rPr>
        <w:t xml:space="preserve"> popunjenih obrazaca za glasovanje (obrazac br.11. Pravilnika o sadržaju i obliku obrazaca na kojima se podnose podnesci u predstečajnom i stečajnom postupku,  „Narodne novine“, broj:197/15) od vjerovnika i to:</w:t>
      </w:r>
    </w:p>
    <w:p w:rsidRDefault="004F04B2" w:rsidP="004A17C5" w:rsidR="004F04B2" w:rsidRPr="00A235D2">
      <w:pPr>
        <w:pStyle w:val="Odlomakpopisa"/>
        <w:rPr>
          <w:rFonts w:cs="Times New Roman" w:hAnsi="Times New Roman" w:ascii="Times New Roman"/>
          <w:sz w:val="24"/>
          <w:szCs w:val="24"/>
        </w:rPr>
      </w:pPr>
      <w:r w:rsidRPr="00A235D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F04B2" w:rsidP="004A17C5" w:rsidR="004F04B2" w:rsidRPr="00A235D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235D2" w:rsidP="004A17C5" w:rsidR="00A235D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D13CE" w:rsidP="00AD13CE" w:rsidR="00AD13CE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tbl>
      <w:tblPr>
        <w:tblStyle w:val="GridTable4-Accent111"/>
        <w:tblW w:type="dxa" w:w="10260"/>
        <w:tblBorders>
          <w:top w:space="0" w:sz="4" w:themeColor="accent1" w:color="4472C4" w:val="single"/>
          <w:left w:space="0" w:sz="4" w:themeColor="accent1" w:color="4472C4" w:val="single"/>
          <w:bottom w:space="0" w:sz="4" w:themeColor="accent1" w:color="4472C4" w:val="single"/>
          <w:right w:space="0" w:sz="4" w:themeColor="accent1" w:color="4472C4" w:val="single"/>
          <w:insideH w:space="0" w:sz="4" w:themeColor="accent1" w:color="4472C4" w:val="single"/>
          <w:insideV w:space="0" w:sz="4" w:themeColor="accent1" w:color="4472C4" w:val="single"/>
        </w:tblBorders>
        <w:shd w:themeFill="background1" w:fill="FFFFFF" w:color="auto" w:val="clear"/>
        <w:tblLayout w:type="fixed"/>
        <w:tblLook w:val="04A0" w:noVBand="1" w:noHBand="0" w:lastColumn="0" w:firstColumn="1" w:lastRow="0" w:firstRow="1"/>
      </w:tblPr>
      <w:tblGrid>
        <w:gridCol w:w="707"/>
        <w:gridCol w:w="2700"/>
        <w:gridCol w:w="1559"/>
        <w:gridCol w:w="2076"/>
        <w:gridCol w:w="2228"/>
        <w:gridCol w:w="990"/>
      </w:tblGrid>
      <w:tr w:rsidTr="00AD13CE" w:rsidR="00AD13CE" w:rsidRPr="00620964">
        <w:trPr>
          <w:cnfStyle w:val="100000000000"/>
          <w:trHeight w:val="260"/>
        </w:trPr>
        <w:tc>
          <w:tcPr>
            <w:cnfStyle w:val="001000000000"/>
            <w:tcW w:type="dxa" w:w="707"/>
            <w:tcBorders>
              <w:right w:space="0" w:sz="4" w:themeColor="accent1" w:color="4472C4" w:val="single"/>
            </w:tcBorders>
            <w:shd w:themeFillTint="33" w:themeFill="accent1" w:fill="D9E2F3" w:color="auto" w:val="clear"/>
            <w:hideMark/>
          </w:tcPr>
          <w:p w:rsidRDefault="00AD13CE" w:rsidP="00AD13CE" w:rsidR="00AD13CE" w:rsidRPr="00620964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Calibri"/>
                <w:color w:val="auto"/>
              </w:rPr>
            </w:pPr>
            <w:r w:rsidRPr="00620964">
              <w:rPr>
                <w:rFonts w:cs="Calibri"/>
                <w:color w:val="auto"/>
              </w:rPr>
              <w:t>R. br. prij. traž.</w:t>
            </w:r>
          </w:p>
        </w:tc>
        <w:tc>
          <w:tcPr>
            <w:tcW w:type="dxa" w:w="2700"/>
            <w:tcBorders>
              <w:left w:space="0" w:sz="4" w:themeColor="accent1" w:color="4472C4" w:val="single"/>
              <w:right w:space="0" w:sz="4" w:themeColor="accent1" w:color="4472C4" w:val="single"/>
            </w:tcBorders>
            <w:shd w:themeFillTint="33" w:themeFill="accent1" w:fill="D9E2F3" w:color="auto" w:val="clear"/>
            <w:hideMark/>
          </w:tcPr>
          <w:p w:rsidRDefault="00AD13CE" w:rsidP="00AD13CE" w:rsidR="00AD13CE" w:rsidRPr="00620964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Calibri"/>
                <w:color w:val="auto"/>
              </w:rPr>
            </w:pPr>
            <w:r w:rsidRPr="00620964">
              <w:rPr>
                <w:rFonts w:cs="Calibri"/>
                <w:color w:val="auto"/>
              </w:rPr>
              <w:t>Ime i prezime / Naziv vjerovnika</w:t>
            </w:r>
          </w:p>
        </w:tc>
        <w:tc>
          <w:tcPr>
            <w:tcW w:type="dxa" w:w="1559"/>
            <w:tcBorders>
              <w:left w:space="0" w:sz="4" w:themeColor="accent1" w:color="4472C4" w:val="single"/>
              <w:right w:space="0" w:sz="4" w:themeColor="accent1" w:color="4472C4" w:val="single"/>
            </w:tcBorders>
            <w:shd w:themeFillTint="33" w:themeFill="accent1" w:fill="D9E2F3" w:color="auto" w:val="clear"/>
            <w:hideMark/>
          </w:tcPr>
          <w:p w:rsidRDefault="00AD13CE" w:rsidP="00AD13CE" w:rsidR="00AD13CE" w:rsidRPr="00620964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Calibri"/>
                <w:color w:val="auto"/>
              </w:rPr>
            </w:pPr>
            <w:r w:rsidRPr="00620964">
              <w:rPr>
                <w:rFonts w:cs="Calibri"/>
                <w:color w:val="auto"/>
              </w:rPr>
              <w:t>OIB vjerovnika</w:t>
            </w:r>
          </w:p>
        </w:tc>
        <w:tc>
          <w:tcPr>
            <w:tcW w:type="dxa" w:w="2076"/>
            <w:tcBorders>
              <w:left w:space="0" w:sz="4" w:themeColor="accent1" w:color="4472C4" w:val="single"/>
              <w:right w:space="0" w:sz="4" w:themeColor="accent1" w:color="4472C4" w:val="single"/>
            </w:tcBorders>
            <w:shd w:themeFillTint="33" w:themeFill="accent1" w:fill="D9E2F3" w:color="auto" w:val="clear"/>
            <w:hideMark/>
          </w:tcPr>
          <w:p w:rsidRDefault="00AD13CE" w:rsidP="00AD13CE" w:rsidR="00AD13CE" w:rsidRPr="00620964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Calibri"/>
                <w:color w:val="auto"/>
              </w:rPr>
            </w:pPr>
            <w:r w:rsidRPr="00620964">
              <w:rPr>
                <w:rFonts w:cs="Calibri"/>
                <w:color w:val="auto"/>
              </w:rPr>
              <w:t>Adresa vjerovnika</w:t>
            </w:r>
          </w:p>
        </w:tc>
        <w:tc>
          <w:tcPr>
            <w:tcW w:type="dxa" w:w="2228"/>
            <w:tcBorders>
              <w:left w:space="0" w:sz="4" w:themeColor="accent1" w:color="4472C4" w:val="single"/>
            </w:tcBorders>
            <w:shd w:themeFillTint="33" w:themeFill="accent1" w:fill="D9E2F3" w:color="auto" w:val="clear"/>
            <w:hideMark/>
          </w:tcPr>
          <w:p w:rsidRDefault="00AD13CE" w:rsidP="00AD13CE" w:rsidR="00AD13CE" w:rsidRPr="00620964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100000000000"/>
              <w:rPr>
                <w:rFonts w:cs="Calibri"/>
                <w:color w:val="auto"/>
              </w:rPr>
            </w:pPr>
            <w:r w:rsidRPr="00620964">
              <w:rPr>
                <w:rFonts w:cs="Calibri"/>
                <w:color w:val="auto"/>
              </w:rPr>
              <w:t xml:space="preserve">Iznos utvrđene tražbine </w:t>
            </w:r>
          </w:p>
        </w:tc>
        <w:tc>
          <w:tcPr>
            <w:tcW w:type="dxa" w:w="990"/>
            <w:tcBorders>
              <w:left w:space="0" w:sz="4" w:themeColor="accent1" w:color="4472C4" w:val="single"/>
            </w:tcBorders>
            <w:shd w:themeFillTint="33" w:themeFill="accent1" w:fill="D9E2F3" w:color="auto" w:val="clear"/>
          </w:tcPr>
          <w:p w:rsidRDefault="004F04B2" w:rsidP="00AD13CE" w:rsidR="00AD13CE" w:rsidRPr="00620964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100000000000"/>
              <w:rPr>
                <w:rFonts w:cstheme="minorHAnsi"/>
                <w:color w:val="auto"/>
              </w:rPr>
            </w:pPr>
            <w:r>
              <w:rPr>
                <w:rFonts w:cstheme="minorHAnsi"/>
                <w:color w:val="auto"/>
              </w:rPr>
              <w:t>Glas</w:t>
            </w:r>
          </w:p>
        </w:tc>
      </w:tr>
      <w:tr w:rsidTr="00AD13CE" w:rsidR="00AD13CE" w:rsidRPr="00620964">
        <w:trPr>
          <w:cnfStyle w:val="000000100000"/>
          <w:trHeight w:val="250"/>
        </w:trPr>
        <w:tc>
          <w:tcPr>
            <w:cnfStyle w:val="001000000000"/>
            <w:tcW w:type="dxa" w:w="707"/>
            <w:shd w:themeFill="background1" w:fill="FFFFFF" w:color="auto" w:val="clear"/>
            <w:hideMark/>
          </w:tcPr>
          <w:p w:rsidRDefault="00AD13CE" w:rsidP="00AD13CE" w:rsidR="00AD13CE" w:rsidRPr="00620964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Calibri"/>
                <w:color w:val="000000"/>
              </w:rPr>
            </w:pPr>
            <w:r w:rsidRPr="00620964">
              <w:rPr>
                <w:rFonts w:cs="Calibri"/>
                <w:color w:val="000000"/>
              </w:rPr>
              <w:t>27</w:t>
            </w:r>
          </w:p>
        </w:tc>
        <w:tc>
          <w:tcPr>
            <w:tcW w:type="dxa" w:w="2700"/>
            <w:shd w:themeFill="background1" w:fill="FFFFFF" w:color="auto" w:val="clear"/>
            <w:hideMark/>
          </w:tcPr>
          <w:p w:rsidRDefault="00AD13CE" w:rsidP="00AD13CE" w:rsidR="00AD13CE" w:rsidRPr="00620964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Calibri"/>
                <w:color w:val="000000"/>
              </w:rPr>
            </w:pPr>
            <w:r w:rsidRPr="00620964">
              <w:rPr>
                <w:rFonts w:cstheme="minorHAnsi" w:eastAsia="Times New Roman"/>
                <w:lang w:eastAsia="hr-HR"/>
              </w:rPr>
              <w:t>PRIMA ULAGANJA društvo s ograničenom odgovornošću za usluge</w:t>
            </w:r>
          </w:p>
        </w:tc>
        <w:tc>
          <w:tcPr>
            <w:tcW w:type="dxa" w:w="1559"/>
            <w:shd w:themeFill="background1" w:fill="FFFFFF" w:color="auto" w:val="clear"/>
            <w:hideMark/>
          </w:tcPr>
          <w:p w:rsidRDefault="00AD13CE" w:rsidP="00AD13CE" w:rsidR="00AD13CE" w:rsidRPr="00620964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Calibri"/>
                <w:color w:val="000000"/>
              </w:rPr>
            </w:pPr>
            <w:r w:rsidRPr="00620964">
              <w:rPr>
                <w:rFonts w:cstheme="minorHAnsi" w:eastAsia="Times New Roman"/>
                <w:lang w:eastAsia="hr-HR"/>
              </w:rPr>
              <w:t>31859434353</w:t>
            </w:r>
          </w:p>
        </w:tc>
        <w:tc>
          <w:tcPr>
            <w:tcW w:type="dxa" w:w="2076"/>
            <w:shd w:themeFill="background1" w:fill="FFFFFF" w:color="auto" w:val="clear"/>
            <w:hideMark/>
          </w:tcPr>
          <w:p w:rsidRDefault="00AD13CE" w:rsidP="00AD13CE" w:rsidR="00AD13CE" w:rsidRPr="00620964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cnfStyle w:val="000000100000"/>
              <w:rPr>
                <w:rFonts w:cs="Calibri"/>
                <w:color w:val="000000"/>
              </w:rPr>
            </w:pPr>
            <w:r w:rsidRPr="00620964">
              <w:rPr>
                <w:rFonts w:cstheme="minorHAnsi" w:eastAsia="Times New Roman"/>
                <w:lang w:eastAsia="hr-HR"/>
              </w:rPr>
              <w:t>Oporovečki Majdaki 17, 10000 Zagreb</w:t>
            </w:r>
          </w:p>
        </w:tc>
        <w:tc>
          <w:tcPr>
            <w:tcW w:type="dxa" w:w="2228"/>
            <w:tcBorders>
              <w:right w:space="0" w:sz="4" w:themeColor="accent1" w:color="4472C4" w:val="single"/>
            </w:tcBorders>
            <w:shd w:themeFill="background1" w:fill="FFFFFF" w:color="auto" w:val="clear"/>
            <w:hideMark/>
          </w:tcPr>
          <w:p w:rsidRDefault="00AD13CE" w:rsidP="00AD13CE" w:rsidR="00AD13CE" w:rsidRPr="00620964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/>
                <w:color w:val="000000"/>
              </w:rPr>
            </w:pPr>
            <w:r w:rsidRPr="00620964">
              <w:rPr>
                <w:rFonts w:cstheme="minorHAnsi" w:eastAsia="Times New Roman"/>
                <w:lang w:eastAsia="hr-HR"/>
              </w:rPr>
              <w:t>4.714.210,19 kn</w:t>
            </w:r>
          </w:p>
        </w:tc>
        <w:tc>
          <w:tcPr>
            <w:tcW w:type="dxa" w:w="990"/>
            <w:tcBorders>
              <w:top w:space="0" w:sz="4" w:themeColor="accent1" w:color="4472C4" w:val="single"/>
              <w:left w:space="0" w:sz="4" w:themeColor="accent1" w:color="4472C4" w:val="single"/>
              <w:bottom w:space="0" w:sz="4" w:themeColor="accent1" w:color="4472C4" w:val="single"/>
              <w:right w:space="0" w:sz="4" w:themeColor="accent1" w:color="4472C4" w:val="single"/>
            </w:tcBorders>
            <w:shd w:fill="auto" w:color="auto" w:val="clear"/>
          </w:tcPr>
          <w:p w:rsidRDefault="00AD13CE" w:rsidP="00AD13CE" w:rsidR="00AD13CE" w:rsidRPr="00620964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cnfStyle w:val="000000100000"/>
              <w:rPr>
                <w:rFonts w:cs="Calibri"/>
                <w:color w:val="000000"/>
              </w:rPr>
            </w:pPr>
            <w:r w:rsidRPr="00620964">
              <w:rPr>
                <w:rFonts w:cs="Calibri"/>
                <w:color w:val="000000"/>
              </w:rPr>
              <w:t>ZA</w:t>
            </w:r>
          </w:p>
        </w:tc>
      </w:tr>
    </w:tbl>
    <w:p w:rsidRDefault="00AD13CE" w:rsidP="00AD13CE" w:rsidR="00AD13CE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6A1C5C" w:rsidP="006A1C5C" w:rsidR="006A1C5C"/>
    <w:p w:rsidRDefault="006A1C5C" w:rsidP="006A1C5C" w:rsidR="006A1C5C"/>
    <w:tbl>
      <w:tblPr>
        <w:tblStyle w:val="Tablicareetke4-isticanje11"/>
        <w:tblW w:type="dxa" w:w="10260"/>
        <w:tblInd w:type="dxa" w:w="-432"/>
        <w:tblLayout w:type="fixed"/>
        <w:tblLook w:val="04A0" w:noVBand="1" w:noHBand="0" w:lastColumn="0" w:firstColumn="1" w:lastRow="0" w:firstRow="1"/>
      </w:tblPr>
      <w:tblGrid>
        <w:gridCol w:w="720"/>
        <w:gridCol w:w="2700"/>
        <w:gridCol w:w="1620"/>
        <w:gridCol w:w="2070"/>
        <w:gridCol w:w="2250"/>
        <w:gridCol w:w="900"/>
      </w:tblGrid>
      <w:tr w:rsidTr="006A1C5C" w:rsidR="006A1C5C" w:rsidRPr="003C2CBD">
        <w:trPr>
          <w:cnfStyle w:val="100000000000"/>
          <w:trHeight w:val="250"/>
        </w:trPr>
        <w:tc>
          <w:tcPr>
            <w:cnfStyle w:val="001000000000"/>
            <w:tcW w:type="dxa" w:w="720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hideMark/>
          </w:tcPr>
          <w:p w:rsidRDefault="006A1C5C" w:rsidP="006A1C5C" w:rsidR="006A1C5C" w:rsidRPr="003C2CBD">
            <w:pPr>
              <w:rPr>
                <w:rFonts w:cs="Times New Roman" w:eastAsia="Times New Roman" w:hAnsi="Times New Roman" w:ascii="Times New Roman"/>
                <w:color w:val="auto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auto"/>
                <w:lang w:eastAsia="hr-HR"/>
              </w:rPr>
              <w:t>R.br. prij. traž.</w:t>
            </w:r>
          </w:p>
        </w:tc>
        <w:tc>
          <w:tcPr>
            <w:tcW w:type="dxa" w:w="2700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hideMark/>
          </w:tcPr>
          <w:p w:rsidRDefault="006A1C5C" w:rsidP="006A1C5C" w:rsidR="006A1C5C" w:rsidRPr="003C2CBD">
            <w:pPr>
              <w:cnfStyle w:val="100000000000"/>
              <w:rPr>
                <w:rFonts w:cs="Times New Roman" w:eastAsia="Times New Roman" w:hAnsi="Times New Roman" w:ascii="Times New Roman"/>
                <w:color w:val="auto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auto"/>
                <w:lang w:eastAsia="hr-HR"/>
              </w:rPr>
              <w:t>Ime i prezime / Naziv vjerovnika</w:t>
            </w:r>
          </w:p>
        </w:tc>
        <w:tc>
          <w:tcPr>
            <w:tcW w:type="dxa" w:w="1620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hideMark/>
          </w:tcPr>
          <w:p w:rsidRDefault="006A1C5C" w:rsidP="006A1C5C" w:rsidR="006A1C5C" w:rsidRPr="003C2CBD">
            <w:pPr>
              <w:cnfStyle w:val="100000000000"/>
              <w:rPr>
                <w:rFonts w:cs="Times New Roman" w:eastAsia="Times New Roman" w:hAnsi="Times New Roman" w:ascii="Times New Roman"/>
                <w:color w:val="auto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auto"/>
                <w:lang w:eastAsia="hr-HR"/>
              </w:rPr>
              <w:t>OIB vjerovnika</w:t>
            </w:r>
          </w:p>
        </w:tc>
        <w:tc>
          <w:tcPr>
            <w:tcW w:type="dxa" w:w="2070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hideMark/>
          </w:tcPr>
          <w:p w:rsidRDefault="006A1C5C" w:rsidP="006A1C5C" w:rsidR="006A1C5C" w:rsidRPr="003C2CBD">
            <w:pPr>
              <w:cnfStyle w:val="100000000000"/>
              <w:rPr>
                <w:rFonts w:cs="Times New Roman" w:eastAsia="Times New Roman" w:hAnsi="Times New Roman" w:ascii="Times New Roman"/>
                <w:color w:val="auto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auto"/>
                <w:lang w:eastAsia="hr-HR"/>
              </w:rPr>
              <w:t>Adresa vjerovnika</w:t>
            </w:r>
          </w:p>
        </w:tc>
        <w:tc>
          <w:tcPr>
            <w:tcW w:type="dxa" w:w="2250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hideMark/>
          </w:tcPr>
          <w:p w:rsidRDefault="006A1C5C" w:rsidP="006A1C5C" w:rsidR="006A1C5C" w:rsidRPr="003C2CBD">
            <w:pPr>
              <w:cnfStyle w:val="100000000000"/>
              <w:rPr>
                <w:rFonts w:cs="Times New Roman" w:eastAsia="Times New Roman" w:hAnsi="Times New Roman" w:ascii="Times New Roman"/>
                <w:color w:val="auto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auto"/>
                <w:lang w:eastAsia="hr-HR"/>
              </w:rPr>
              <w:t>Iznos utvrđene tražbine</w:t>
            </w:r>
          </w:p>
        </w:tc>
        <w:tc>
          <w:tcPr>
            <w:tcW w:type="dxa" w:w="900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</w:tcPr>
          <w:p w:rsidRDefault="003C2CBD" w:rsidP="006A1C5C" w:rsidR="006A1C5C" w:rsidRPr="003C2CBD">
            <w:pPr>
              <w:jc w:val="right"/>
              <w:cnfStyle w:val="100000000000"/>
              <w:rPr>
                <w:rFonts w:cs="Times New Roman" w:eastAsia="Times New Roman" w:hAnsi="Times New Roman" w:ascii="Times New Roman"/>
                <w:color w:val="auto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auto"/>
                <w:lang w:eastAsia="hr-HR"/>
              </w:rPr>
              <w:t>Glas</w:t>
            </w:r>
          </w:p>
        </w:tc>
      </w:tr>
      <w:tr w:rsidTr="006A1C5C" w:rsidR="006A1C5C" w:rsidRPr="003C2CBD">
        <w:trPr>
          <w:cnfStyle w:val="000000100000"/>
          <w:trHeight w:val="75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3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B TRANS jednostavno društvo s ograničenom odgovornošću za usluge i trgovinu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47990583949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Staro Štefanje 2, 43246 Staro Štefanje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5.750,00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trHeight w:val="50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4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BADEL proizvodnja alkohola, alkoholnih pića i octa d.o.o.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59515109558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Quirinova 8, 44000 Sisak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567.021,35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cnfStyle w:val="000000100000"/>
          <w:trHeight w:val="50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7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DINELA LOGISTIKA d.o.o. za prijevoz i usluge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55911692584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Kamanje 1/B, 47282 Kamanje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1.125,00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trHeight w:val="50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8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DSV TRANSPORT d.o.o.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           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Struževo 90, 4000 Kranj, Slovenija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36.860,90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cnfStyle w:val="000000100000"/>
          <w:trHeight w:val="50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10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FED d.o.o. za kompjutersku obradu i trgovinu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79081584010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Pod bregom 2, 10255 Donji Stupnik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22.724,25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trHeight w:val="50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lastRenderedPageBreak/>
              <w:t>14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HP - Hrvatska pošta d.d.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87311810356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Jurišićeva 13, 10000 Zagreb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6.824,56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cnfStyle w:val="000000100000"/>
          <w:trHeight w:val="75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17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VINOGRADARSTVO I VINARSTVO "KORAK" vl.VELIMIR KORAK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67023666612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Plešivica 34, 10450 Plešivica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11.385,00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trHeight w:val="75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18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KOS TRANSPORTI društvo s ograničenom odgovornošću za prijevoz robe, špediciju i trgovinu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99654943646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Cehovska 13, 42000 Varaždin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8.824,24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cnfStyle w:val="000000100000"/>
          <w:trHeight w:val="75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20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MARINADA društvo s ograničenom odgovornošću za preradu povrća i voća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61997436995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Nikole Šubića Zrinskog 28, 33520 Slatina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6.248,48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trHeight w:val="50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22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META GRUPA d.o.o. za trgovinu, proizvodnju i usluge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72530488515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Šubićeva 42, 10000 Zagreb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1.562,50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cnfStyle w:val="000000100000"/>
          <w:trHeight w:val="50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23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METEOR d.o.o. proizvodnja kemijskih proizvoda Đakovo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30940487508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P. Preradovića 235, 31400 Đakovo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2.345,84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trHeight w:val="75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25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AUTOPRIJEVOZNIK,VL.NIKOLA PERVAN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69667049067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Zagrebačka 165, 10370 Velika Ostrna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500,00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cnfStyle w:val="000000100000"/>
          <w:trHeight w:val="100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26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POLJOPRIVREDNO PODUZEĆE ORAHOVICA društvo s ograničenom odgovornošću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70427199569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Pustara 1, 33515 Zdenci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159.084,00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trHeight w:val="50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29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PUNKT STUDIO d.o.o. za usluge promidžbe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47081762461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Samoborska cesta 91, 10000 Zagreb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1.062,50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cnfStyle w:val="000000100000"/>
          <w:trHeight w:val="75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34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RIBOLA, d.o.o. za trgovinu i promet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61395607720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Bardejovska 25, 21215 Kaštel Lukšić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7.500,00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trHeight w:val="75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35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RICARDO društvo s ograničenom odgovornošću za trgovinu i usluge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83535297393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Kudeljara 1A, 31326 Darda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12.580,34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cnfStyle w:val="000000100000"/>
          <w:trHeight w:val="50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38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SONIK d.o.o. za trgovinu, turizam i usluge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06269544602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Benkovačka 1a, 23000 Zadar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5.000,00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trHeight w:val="50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40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SUA SPONTE d.o.o. putnička agencija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69304329499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Kruge 48, 10000 Zagreb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3.262,35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cnfStyle w:val="000000100000"/>
          <w:trHeight w:val="75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41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SVEUČILIŠTE U ZADRU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10839679016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Ulica Mihovila Pavlinovića br. 1, 23000 Zadar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4.347,50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trHeight w:val="75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42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POLJOPRIVREDNO GOSPODARSTVO "ŠEMBER" vl.Zdenko Šember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59196815626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Pavlovčani 11/B, 10450 Pavlovčani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4.584,00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cnfStyle w:val="000000100000"/>
          <w:trHeight w:val="50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44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TASALI d.o.o. za proizvodnju i trgovinu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59132624335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Dane Dujića 7I, 10000 Zagreb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192.950,00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trHeight w:val="75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45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TOMMY društvo s ograničenom odgovornošću za trgovinu, turizam i ugostiteljstvo</w:t>
            </w:r>
            <w:r w:rsidRPr="003C2CBD">
              <w:rPr>
                <w:rFonts w:cs="Times New Roman" w:hAnsi="Times New Roman" w:ascii="Times New Roman"/>
                <w:color w:val="000000"/>
              </w:rPr>
              <w:t xml:space="preserve"> 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00278260010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Domovinskog rata 93, 21000 Split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7.000,00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cnfStyle w:val="000000100000"/>
          <w:trHeight w:val="75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46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TRGOCENTAR društvo s ograničenom odgovornošću, trgovina na veliko i malo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84210581427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103. brigade 8, 49210 Zabok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6.250,00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trHeight w:val="75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lastRenderedPageBreak/>
              <w:t>47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ULTRA GROS društvo s ograničenom odgovornošću za trgovinu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50266527938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Rudeška cesta 14, 10000 Zagreb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12.250,00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cnfStyle w:val="000000100000"/>
          <w:trHeight w:val="50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48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VRUTAK, društvo s ograničenom odgovornošću, za trgovinu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95092888930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Vodovodna 20A, 10000 Zagreb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12.500,00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trHeight w:val="100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51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ZAGREBŠPED, društvo s ograničenom odgovornošću, međunarodna špedicija, unutrašnja i vanjska trgovina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02573674713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Vodovodna 20a, 10000 Zagreb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450,00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cnfStyle w:val="000000100000"/>
          <w:trHeight w:val="100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52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ZAPREŠIĆANKA društvo s ograničenom odgovornošću za trgovinu, marketing, usluge, turizam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35851564566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Pojatno, Zagrebačka cesta 3, 10290 Zaprešić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22.676,20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trHeight w:val="50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lang w:eastAsia="hr-HR"/>
              </w:rPr>
              <w:t>54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BAKMAZ, d.o.o. za trgovinu i prijevoz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27391110825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Marijane Radev 14, 23000 Zadar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3.500,00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  <w:tr w:rsidTr="006A1C5C" w:rsidR="006A1C5C" w:rsidRPr="003C2CBD">
        <w:trPr>
          <w:cnfStyle w:val="000000100000"/>
          <w:trHeight w:val="75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lang w:eastAsia="hr-HR"/>
              </w:rPr>
              <w:t>55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VELPRO - CENTAR društvo s ograničenom odgovornošću za trgovinu i usluge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46660800468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Marijana Čavića 1, 10000 Zagreb</w:t>
            </w: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163.727,96 kn</w:t>
            </w:r>
          </w:p>
        </w:tc>
        <w:tc>
          <w:tcPr>
            <w:tcW w:type="dxa" w:w="900"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</w:tbl>
    <w:p w:rsidRDefault="006A1C5C" w:rsidP="006A1C5C" w:rsidR="006A1C5C" w:rsidRPr="003C2CBD">
      <w:pPr>
        <w:rPr>
          <w:rFonts w:cs="Times New Roman" w:hAnsi="Times New Roman" w:ascii="Times New Roman"/>
          <w:color w:val="000000"/>
          <w:highlight w:val="yellow"/>
        </w:rPr>
      </w:pPr>
    </w:p>
    <w:p w:rsidRDefault="006A1C5C" w:rsidP="006A1C5C" w:rsidR="006A1C5C" w:rsidRPr="003C2CBD">
      <w:pPr>
        <w:rPr>
          <w:rFonts w:cs="Times New Roman" w:hAnsi="Times New Roman" w:ascii="Times New Roman"/>
        </w:rPr>
      </w:pPr>
    </w:p>
    <w:tbl>
      <w:tblPr>
        <w:tblStyle w:val="Tablicareetke4-isticanje11"/>
        <w:tblW w:type="dxa" w:w="10260"/>
        <w:tblInd w:type="dxa" w:w="-432"/>
        <w:tblLayout w:type="fixed"/>
        <w:tblLook w:val="04A0" w:noVBand="1" w:noHBand="0" w:lastColumn="0" w:firstColumn="1" w:lastRow="0" w:firstRow="1"/>
      </w:tblPr>
      <w:tblGrid>
        <w:gridCol w:w="720"/>
        <w:gridCol w:w="2700"/>
        <w:gridCol w:w="1620"/>
        <w:gridCol w:w="2070"/>
        <w:gridCol w:w="2070"/>
        <w:gridCol w:w="1080"/>
      </w:tblGrid>
      <w:tr w:rsidTr="006A1C5C" w:rsidR="006A1C5C" w:rsidRPr="003C2CBD">
        <w:trPr>
          <w:cnfStyle w:val="100000000000"/>
          <w:trHeight w:val="250"/>
        </w:trPr>
        <w:tc>
          <w:tcPr>
            <w:cnfStyle w:val="001000000000"/>
            <w:tcW w:type="dxa" w:w="720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hideMark/>
          </w:tcPr>
          <w:p w:rsidRDefault="006A1C5C" w:rsidP="006A1C5C" w:rsidR="006A1C5C" w:rsidRPr="003C2CBD">
            <w:pPr>
              <w:rPr>
                <w:rFonts w:cs="Times New Roman" w:eastAsia="Times New Roman" w:hAnsi="Times New Roman" w:ascii="Times New Roman"/>
                <w:color w:val="auto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auto"/>
                <w:lang w:eastAsia="hr-HR"/>
              </w:rPr>
              <w:t>R.br. prij. traž.</w:t>
            </w:r>
          </w:p>
        </w:tc>
        <w:tc>
          <w:tcPr>
            <w:tcW w:type="dxa" w:w="2700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hideMark/>
          </w:tcPr>
          <w:p w:rsidRDefault="006A1C5C" w:rsidP="006A1C5C" w:rsidR="006A1C5C" w:rsidRPr="003C2CBD">
            <w:pPr>
              <w:cnfStyle w:val="100000000000"/>
              <w:rPr>
                <w:rFonts w:cs="Times New Roman" w:eastAsia="Times New Roman" w:hAnsi="Times New Roman" w:ascii="Times New Roman"/>
                <w:color w:val="auto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auto"/>
                <w:lang w:eastAsia="hr-HR"/>
              </w:rPr>
              <w:t>Ime i prezime / Naziv vjerovnika</w:t>
            </w:r>
          </w:p>
        </w:tc>
        <w:tc>
          <w:tcPr>
            <w:tcW w:type="dxa" w:w="1620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hideMark/>
          </w:tcPr>
          <w:p w:rsidRDefault="006A1C5C" w:rsidP="006A1C5C" w:rsidR="006A1C5C" w:rsidRPr="003C2CBD">
            <w:pPr>
              <w:cnfStyle w:val="100000000000"/>
              <w:rPr>
                <w:rFonts w:cs="Times New Roman" w:eastAsia="Times New Roman" w:hAnsi="Times New Roman" w:ascii="Times New Roman"/>
                <w:color w:val="auto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auto"/>
                <w:lang w:eastAsia="hr-HR"/>
              </w:rPr>
              <w:t>OIB vjerovnika</w:t>
            </w:r>
          </w:p>
        </w:tc>
        <w:tc>
          <w:tcPr>
            <w:tcW w:type="dxa" w:w="2070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hideMark/>
          </w:tcPr>
          <w:p w:rsidRDefault="006A1C5C" w:rsidP="006A1C5C" w:rsidR="006A1C5C" w:rsidRPr="003C2CBD">
            <w:pPr>
              <w:cnfStyle w:val="100000000000"/>
              <w:rPr>
                <w:rFonts w:cs="Times New Roman" w:eastAsia="Times New Roman" w:hAnsi="Times New Roman" w:ascii="Times New Roman"/>
                <w:color w:val="auto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auto"/>
                <w:lang w:eastAsia="hr-HR"/>
              </w:rPr>
              <w:t>Adresa vjerovnika</w:t>
            </w:r>
          </w:p>
        </w:tc>
        <w:tc>
          <w:tcPr>
            <w:tcW w:type="dxa" w:w="2070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hideMark/>
          </w:tcPr>
          <w:p w:rsidRDefault="006A1C5C" w:rsidP="006A1C5C" w:rsidR="006A1C5C" w:rsidRPr="003C2CBD">
            <w:pPr>
              <w:cnfStyle w:val="100000000000"/>
              <w:rPr>
                <w:rFonts w:cs="Times New Roman" w:eastAsia="Times New Roman" w:hAnsi="Times New Roman" w:ascii="Times New Roman"/>
                <w:color w:val="auto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auto"/>
                <w:lang w:eastAsia="hr-HR"/>
              </w:rPr>
              <w:t>Iznos utvrđene tražbine</w:t>
            </w:r>
          </w:p>
        </w:tc>
        <w:tc>
          <w:tcPr>
            <w:tcW w:type="dxa" w:w="1080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</w:tcPr>
          <w:p w:rsidRDefault="003C2CBD" w:rsidP="006A1C5C" w:rsidR="006A1C5C" w:rsidRPr="003C2CBD">
            <w:pPr>
              <w:jc w:val="right"/>
              <w:cnfStyle w:val="100000000000"/>
              <w:rPr>
                <w:rFonts w:cs="Times New Roman" w:eastAsia="Times New Roman" w:hAnsi="Times New Roman" w:ascii="Times New Roman"/>
                <w:color w:val="auto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auto"/>
                <w:lang w:eastAsia="hr-HR"/>
              </w:rPr>
              <w:t>Glas</w:t>
            </w:r>
          </w:p>
        </w:tc>
      </w:tr>
      <w:tr w:rsidTr="006A1C5C" w:rsidR="006A1C5C" w:rsidRPr="003C2CBD">
        <w:trPr>
          <w:cnfStyle w:val="000000100000"/>
          <w:trHeight w:val="75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lang w:eastAsia="hr-HR"/>
              </w:rPr>
              <w:t>2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AWT INTERNATIONAL Trgovina i usluge, d.o.o.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57159149897</w:t>
            </w:r>
          </w:p>
        </w:tc>
        <w:tc>
          <w:tcPr>
            <w:tcW w:type="dxa" w:w="2070"/>
            <w:shd w:fill="auto" w:color="auto" w:val="clear"/>
            <w:hideMark/>
          </w:tcPr>
          <w:p w:rsidRDefault="006A1C5C" w:rsidP="006A1C5C" w:rsidR="006A1C5C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Slavonska avenija 52/A, 10000 Zagreb</w:t>
            </w:r>
          </w:p>
        </w:tc>
        <w:tc>
          <w:tcPr>
            <w:tcW w:type="dxa" w:w="2070"/>
            <w:shd w:fill="auto" w:color="auto" w:val="clear"/>
            <w:noWrap/>
            <w:hideMark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40.908.335,09 kn</w:t>
            </w:r>
          </w:p>
        </w:tc>
        <w:tc>
          <w:tcPr>
            <w:tcW w:type="dxa" w:w="1080"/>
          </w:tcPr>
          <w:p w:rsidRDefault="006A1C5C" w:rsidP="006A1C5C" w:rsidR="006A1C5C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</w:rPr>
              <w:t>ZA</w:t>
            </w:r>
          </w:p>
        </w:tc>
      </w:tr>
    </w:tbl>
    <w:p w:rsidRDefault="006A1C5C" w:rsidP="006A1C5C" w:rsidR="006A1C5C">
      <w:pPr>
        <w:rPr>
          <w:rFonts w:cs="Times New Roman" w:hAnsi="Times New Roman" w:ascii="Times New Roman"/>
          <w:sz w:val="24"/>
          <w:szCs w:val="24"/>
        </w:rPr>
      </w:pPr>
    </w:p>
    <w:p w:rsidRDefault="003C2CBD" w:rsidP="003C2CBD" w:rsidR="003C2CBD"/>
    <w:tbl>
      <w:tblPr>
        <w:tblStyle w:val="Tablicareetke4-isticanje11"/>
        <w:tblW w:type="dxa" w:w="10260"/>
        <w:tblInd w:type="dxa" w:w="-432"/>
        <w:tblLayout w:type="fixed"/>
        <w:tblLook w:val="04A0" w:noVBand="1" w:noHBand="0" w:lastColumn="0" w:firstColumn="1" w:lastRow="0" w:firstRow="1"/>
      </w:tblPr>
      <w:tblGrid>
        <w:gridCol w:w="720"/>
        <w:gridCol w:w="2700"/>
        <w:gridCol w:w="1620"/>
        <w:gridCol w:w="2070"/>
        <w:gridCol w:w="2070"/>
        <w:gridCol w:w="1080"/>
      </w:tblGrid>
      <w:tr w:rsidTr="004A17C5" w:rsidR="003C2CBD" w:rsidRPr="003C2CBD">
        <w:trPr>
          <w:cnfStyle w:val="100000000000"/>
          <w:trHeight w:val="250"/>
        </w:trPr>
        <w:tc>
          <w:tcPr>
            <w:cnfStyle w:val="001000000000"/>
            <w:tcW w:type="dxa" w:w="720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hideMark/>
          </w:tcPr>
          <w:p w:rsidRDefault="003C2CBD" w:rsidP="004A17C5" w:rsidR="003C2CBD" w:rsidRPr="003C2CBD">
            <w:pPr>
              <w:rPr>
                <w:rFonts w:cs="Times New Roman" w:eastAsia="Times New Roman" w:hAnsi="Times New Roman" w:ascii="Times New Roman"/>
                <w:color w:val="auto"/>
                <w:sz w:val="24"/>
                <w:szCs w:val="24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auto"/>
                <w:sz w:val="24"/>
                <w:szCs w:val="24"/>
                <w:lang w:eastAsia="hr-HR"/>
              </w:rPr>
              <w:t>R.br. prij. traž.</w:t>
            </w:r>
          </w:p>
        </w:tc>
        <w:tc>
          <w:tcPr>
            <w:tcW w:type="dxa" w:w="2700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hideMark/>
          </w:tcPr>
          <w:p w:rsidRDefault="003C2CBD" w:rsidP="004A17C5" w:rsidR="003C2CBD" w:rsidRPr="003C2CBD">
            <w:pPr>
              <w:cnfStyle w:val="100000000000"/>
              <w:rPr>
                <w:rFonts w:cs="Times New Roman" w:eastAsia="Times New Roman" w:hAnsi="Times New Roman" w:ascii="Times New Roman"/>
                <w:color w:val="auto"/>
                <w:sz w:val="24"/>
                <w:szCs w:val="24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auto"/>
                <w:sz w:val="24"/>
                <w:szCs w:val="24"/>
                <w:lang w:eastAsia="hr-HR"/>
              </w:rPr>
              <w:t>Ime i prezime / Naziv vjerovnika</w:t>
            </w:r>
          </w:p>
        </w:tc>
        <w:tc>
          <w:tcPr>
            <w:tcW w:type="dxa" w:w="1620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hideMark/>
          </w:tcPr>
          <w:p w:rsidRDefault="003C2CBD" w:rsidP="004A17C5" w:rsidR="003C2CBD" w:rsidRPr="003C2CBD">
            <w:pPr>
              <w:cnfStyle w:val="100000000000"/>
              <w:rPr>
                <w:rFonts w:cs="Times New Roman" w:eastAsia="Times New Roman" w:hAnsi="Times New Roman" w:ascii="Times New Roman"/>
                <w:color w:val="auto"/>
                <w:sz w:val="24"/>
                <w:szCs w:val="24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auto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2070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hideMark/>
          </w:tcPr>
          <w:p w:rsidRDefault="003C2CBD" w:rsidP="004A17C5" w:rsidR="003C2CBD" w:rsidRPr="003C2CBD">
            <w:pPr>
              <w:cnfStyle w:val="100000000000"/>
              <w:rPr>
                <w:rFonts w:cs="Times New Roman" w:eastAsia="Times New Roman" w:hAnsi="Times New Roman" w:ascii="Times New Roman"/>
                <w:color w:val="auto"/>
                <w:sz w:val="24"/>
                <w:szCs w:val="24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auto"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dxa" w:w="2070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hideMark/>
          </w:tcPr>
          <w:p w:rsidRDefault="003C2CBD" w:rsidP="004A17C5" w:rsidR="003C2CBD" w:rsidRPr="003C2CBD">
            <w:pPr>
              <w:cnfStyle w:val="100000000000"/>
              <w:rPr>
                <w:rFonts w:cs="Times New Roman" w:eastAsia="Times New Roman" w:hAnsi="Times New Roman" w:ascii="Times New Roman"/>
                <w:color w:val="auto"/>
                <w:sz w:val="24"/>
                <w:szCs w:val="24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auto"/>
                <w:sz w:val="24"/>
                <w:szCs w:val="24"/>
                <w:lang w:eastAsia="hr-HR"/>
              </w:rPr>
              <w:t>Iznos utvrđene tražbine</w:t>
            </w:r>
          </w:p>
        </w:tc>
        <w:tc>
          <w:tcPr>
            <w:tcW w:type="dxa" w:w="1080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</w:tcPr>
          <w:p w:rsidRDefault="0084625F" w:rsidP="004A17C5" w:rsidR="003C2CBD" w:rsidRPr="003C2CBD">
            <w:pPr>
              <w:jc w:val="right"/>
              <w:cnfStyle w:val="100000000000"/>
              <w:rPr>
                <w:rFonts w:cs="Times New Roman" w:eastAsia="Times New Roman" w:hAnsi="Times New Roman" w:ascii="Times New Roman"/>
                <w:color w:val="auto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auto"/>
                <w:sz w:val="24"/>
                <w:szCs w:val="24"/>
                <w:lang w:eastAsia="hr-HR"/>
              </w:rPr>
              <w:t>Glas</w:t>
            </w:r>
          </w:p>
        </w:tc>
      </w:tr>
      <w:tr w:rsidTr="004A17C5" w:rsidR="003C2CBD" w:rsidRPr="003C2CBD">
        <w:trPr>
          <w:cnfStyle w:val="000000100000"/>
          <w:trHeight w:val="75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3C2CBD" w:rsidP="004A17C5" w:rsidR="003C2CBD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sz w:val="24"/>
                <w:szCs w:val="24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sz w:val="24"/>
                <w:szCs w:val="24"/>
                <w:lang w:eastAsia="hr-HR"/>
              </w:rPr>
              <w:t>13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3C2CBD" w:rsidP="004A17C5" w:rsidR="003C2CBD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MIHO GLAVIĆ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3C2CBD" w:rsidP="004A17C5" w:rsidR="003C2CBD" w:rsidRPr="003C2CBD">
            <w:pPr>
              <w:pStyle w:val="StandardWeb"/>
              <w:cnfStyle w:val="000000100000"/>
            </w:pPr>
            <w:r w:rsidRPr="003C2CBD">
              <w:t xml:space="preserve">44332108358 </w:t>
            </w:r>
          </w:p>
          <w:p w:rsidRDefault="003C2CBD" w:rsidP="004A17C5" w:rsidR="003C2CBD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070"/>
            <w:shd w:fill="auto" w:color="auto" w:val="clear"/>
            <w:hideMark/>
          </w:tcPr>
          <w:p w:rsidRDefault="003C2CBD" w:rsidP="004A17C5" w:rsidR="003C2CBD" w:rsidRPr="003C2CBD">
            <w:pPr>
              <w:pStyle w:val="StandardWeb"/>
              <w:cnfStyle w:val="000000100000"/>
              <w:rPr>
                <w:color w:val="000000"/>
              </w:rPr>
            </w:pPr>
            <w:r w:rsidRPr="003C2CBD">
              <w:t xml:space="preserve">Kombolova 13, 10000 Zagreb </w:t>
            </w:r>
          </w:p>
        </w:tc>
        <w:tc>
          <w:tcPr>
            <w:tcW w:type="dxa" w:w="2070"/>
            <w:shd w:fill="auto" w:color="auto" w:val="clear"/>
            <w:noWrap/>
            <w:hideMark/>
          </w:tcPr>
          <w:p w:rsidRDefault="003C2CBD" w:rsidP="004A17C5" w:rsidR="003C2CBD" w:rsidRPr="003C2CBD">
            <w:pPr>
              <w:pStyle w:val="StandardWeb"/>
              <w:cnfStyle w:val="000000100000"/>
            </w:pPr>
            <w:r w:rsidRPr="003C2CBD">
              <w:t xml:space="preserve">24.723.058,09 </w:t>
            </w:r>
          </w:p>
          <w:p w:rsidRDefault="003C2CBD" w:rsidP="004A17C5" w:rsidR="003C2CBD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080"/>
          </w:tcPr>
          <w:p w:rsidRDefault="003C2CBD" w:rsidP="004A17C5" w:rsidR="003C2CBD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</w:tbl>
    <w:p w:rsidRDefault="003C2CBD" w:rsidP="006A1C5C" w:rsidR="003C2CBD" w:rsidRPr="003C2CBD">
      <w:pPr>
        <w:rPr>
          <w:rFonts w:cs="Times New Roman" w:hAnsi="Times New Roman" w:ascii="Times New Roman"/>
          <w:sz w:val="24"/>
          <w:szCs w:val="24"/>
        </w:rPr>
      </w:pPr>
    </w:p>
    <w:p w:rsidRDefault="003C2CBD" w:rsidP="003C2CBD" w:rsidR="003C2CBD" w:rsidRPr="003C2CBD">
      <w:pPr>
        <w:rPr>
          <w:rFonts w:cs="Times New Roman" w:hAnsi="Times New Roman" w:ascii="Times New Roman"/>
          <w:sz w:val="24"/>
          <w:szCs w:val="24"/>
        </w:rPr>
      </w:pPr>
    </w:p>
    <w:tbl>
      <w:tblPr>
        <w:tblStyle w:val="Tablicareetke4-isticanje11"/>
        <w:tblW w:type="dxa" w:w="10260"/>
        <w:tblInd w:type="dxa" w:w="-432"/>
        <w:tblLayout w:type="fixed"/>
        <w:tblLook w:val="04A0" w:noVBand="1" w:noHBand="0" w:lastColumn="0" w:firstColumn="1" w:lastRow="0" w:firstRow="1"/>
      </w:tblPr>
      <w:tblGrid>
        <w:gridCol w:w="720"/>
        <w:gridCol w:w="2700"/>
        <w:gridCol w:w="1620"/>
        <w:gridCol w:w="2070"/>
        <w:gridCol w:w="2250"/>
        <w:gridCol w:w="900"/>
      </w:tblGrid>
      <w:tr w:rsidTr="004A17C5" w:rsidR="003C2CBD" w:rsidRPr="003C2CBD">
        <w:trPr>
          <w:cnfStyle w:val="100000000000"/>
          <w:trHeight w:val="250"/>
        </w:trPr>
        <w:tc>
          <w:tcPr>
            <w:cnfStyle w:val="001000000000"/>
            <w:tcW w:type="dxa" w:w="720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hideMark/>
          </w:tcPr>
          <w:p w:rsidRDefault="003C2CBD" w:rsidP="004A17C5" w:rsidR="003C2CBD" w:rsidRPr="003C2CBD">
            <w:pPr>
              <w:rPr>
                <w:rFonts w:cs="Times New Roman" w:eastAsia="Times New Roman" w:hAnsi="Times New Roman" w:ascii="Times New Roman"/>
                <w:color w:val="auto"/>
                <w:sz w:val="24"/>
                <w:szCs w:val="24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auto"/>
                <w:sz w:val="24"/>
                <w:szCs w:val="24"/>
                <w:lang w:eastAsia="hr-HR"/>
              </w:rPr>
              <w:t>R.br. prij. traž.</w:t>
            </w:r>
          </w:p>
        </w:tc>
        <w:tc>
          <w:tcPr>
            <w:tcW w:type="dxa" w:w="2700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hideMark/>
          </w:tcPr>
          <w:p w:rsidRDefault="003C2CBD" w:rsidP="004A17C5" w:rsidR="003C2CBD" w:rsidRPr="003C2CBD">
            <w:pPr>
              <w:cnfStyle w:val="100000000000"/>
              <w:rPr>
                <w:rFonts w:cs="Times New Roman" w:eastAsia="Times New Roman" w:hAnsi="Times New Roman" w:ascii="Times New Roman"/>
                <w:color w:val="auto"/>
                <w:sz w:val="24"/>
                <w:szCs w:val="24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auto"/>
                <w:sz w:val="24"/>
                <w:szCs w:val="24"/>
                <w:lang w:eastAsia="hr-HR"/>
              </w:rPr>
              <w:t>Ime i prezime / Naziv vjerovnika</w:t>
            </w:r>
          </w:p>
        </w:tc>
        <w:tc>
          <w:tcPr>
            <w:tcW w:type="dxa" w:w="1620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hideMark/>
          </w:tcPr>
          <w:p w:rsidRDefault="003C2CBD" w:rsidP="004A17C5" w:rsidR="003C2CBD" w:rsidRPr="003C2CBD">
            <w:pPr>
              <w:cnfStyle w:val="100000000000"/>
              <w:rPr>
                <w:rFonts w:cs="Times New Roman" w:eastAsia="Times New Roman" w:hAnsi="Times New Roman" w:ascii="Times New Roman"/>
                <w:color w:val="auto"/>
                <w:sz w:val="24"/>
                <w:szCs w:val="24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auto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2070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hideMark/>
          </w:tcPr>
          <w:p w:rsidRDefault="003C2CBD" w:rsidP="004A17C5" w:rsidR="003C2CBD" w:rsidRPr="003C2CBD">
            <w:pPr>
              <w:cnfStyle w:val="100000000000"/>
              <w:rPr>
                <w:rFonts w:cs="Times New Roman" w:eastAsia="Times New Roman" w:hAnsi="Times New Roman" w:ascii="Times New Roman"/>
                <w:color w:val="auto"/>
                <w:sz w:val="24"/>
                <w:szCs w:val="24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auto"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dxa" w:w="2250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  <w:noWrap/>
            <w:hideMark/>
          </w:tcPr>
          <w:p w:rsidRDefault="003C2CBD" w:rsidP="004A17C5" w:rsidR="003C2CBD" w:rsidRPr="003C2CBD">
            <w:pPr>
              <w:cnfStyle w:val="100000000000"/>
              <w:rPr>
                <w:rFonts w:cs="Times New Roman" w:eastAsia="Times New Roman" w:hAnsi="Times New Roman" w:ascii="Times New Roman"/>
                <w:color w:val="auto"/>
                <w:sz w:val="24"/>
                <w:szCs w:val="24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auto"/>
                <w:sz w:val="24"/>
                <w:szCs w:val="24"/>
                <w:lang w:eastAsia="hr-HR"/>
              </w:rPr>
              <w:t>Iznos utvrđene tražbine</w:t>
            </w:r>
          </w:p>
        </w:tc>
        <w:tc>
          <w:tcPr>
            <w:tcW w:type="dxa" w:w="900"/>
            <w:tcBorders>
              <w:top w:space="0" w:sz="4" w:themeTint="66" w:themeColor="accent1" w:color="B4C6E7" w:val="single"/>
              <w:left w:space="0" w:sz="4" w:themeTint="66" w:themeColor="accent1" w:color="B4C6E7" w:val="single"/>
              <w:bottom w:space="0" w:sz="4" w:themeTint="66" w:themeColor="accent1" w:color="B4C6E7" w:val="single"/>
              <w:right w:space="0" w:sz="4" w:themeTint="66" w:themeColor="accent1" w:color="B4C6E7" w:val="single"/>
            </w:tcBorders>
            <w:shd w:themeFillTint="33" w:themeFill="accent1" w:fill="D9E2F3" w:color="auto" w:val="clear"/>
          </w:tcPr>
          <w:p w:rsidRDefault="003C2CBD" w:rsidP="003C2CBD" w:rsidR="003C2CBD" w:rsidRPr="003C2CBD">
            <w:pPr>
              <w:jc w:val="right"/>
              <w:cnfStyle w:val="100000000000"/>
              <w:rPr>
                <w:rFonts w:cs="Times New Roman" w:eastAsia="Times New Roman" w:hAnsi="Times New Roman" w:ascii="Times New Roman"/>
                <w:color w:val="auto"/>
                <w:sz w:val="24"/>
                <w:szCs w:val="24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color w:val="auto"/>
                <w:sz w:val="24"/>
                <w:szCs w:val="24"/>
                <w:lang w:eastAsia="hr-HR"/>
              </w:rPr>
              <w:t>Glas</w:t>
            </w:r>
          </w:p>
        </w:tc>
      </w:tr>
      <w:tr w:rsidTr="004A17C5" w:rsidR="003C2CBD" w:rsidRPr="003C2CBD">
        <w:trPr>
          <w:cnfStyle w:val="000000100000"/>
          <w:trHeight w:val="75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3C2CBD" w:rsidP="004A17C5" w:rsidR="003C2CBD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sz w:val="24"/>
                <w:szCs w:val="24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3C2CBD" w:rsidP="004A17C5" w:rsidR="003C2CBD" w:rsidRPr="003C2CBD">
            <w:pPr>
              <w:spacing w:afterAutospacing="true" w:after="100" w:beforeAutospacing="true" w:before="100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3C2CBD">
              <w:rPr>
                <w:rFonts w:cs="Times New Roman" w:hAnsi="Times New Roman" w:ascii="Times New Roman"/>
                <w:sz w:val="24"/>
                <w:szCs w:val="24"/>
              </w:rPr>
              <w:t xml:space="preserve">FRUTIKO d.o.o. za trgovinu i usluge </w:t>
            </w:r>
          </w:p>
          <w:p w:rsidRDefault="003C2CBD" w:rsidP="004A17C5" w:rsidR="003C2CBD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3C2CBD" w:rsidP="004A17C5" w:rsidR="003C2CBD" w:rsidRPr="003C2CBD">
            <w:pPr>
              <w:spacing w:afterAutospacing="true" w:after="100" w:beforeAutospacing="true" w:before="100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3C2CB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39515900416 </w:t>
            </w:r>
          </w:p>
          <w:p w:rsidRDefault="003C2CBD" w:rsidP="004A17C5" w:rsidR="003C2CBD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070"/>
            <w:shd w:fill="auto" w:color="auto" w:val="clear"/>
            <w:hideMark/>
          </w:tcPr>
          <w:p w:rsidRDefault="003C2CBD" w:rsidP="004A17C5" w:rsidR="003C2CBD" w:rsidRPr="003C2CBD">
            <w:pPr>
              <w:spacing w:afterAutospacing="true" w:after="100" w:beforeAutospacing="true" w:before="100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3C2CBD">
              <w:rPr>
                <w:rFonts w:cs="Times New Roman" w:hAnsi="Times New Roman" w:ascii="Times New Roman"/>
                <w:sz w:val="24"/>
                <w:szCs w:val="24"/>
              </w:rPr>
              <w:t xml:space="preserve">Burićev odvojak 49, 10000 Zagreb </w:t>
            </w:r>
          </w:p>
          <w:p w:rsidRDefault="003C2CBD" w:rsidP="004A17C5" w:rsidR="003C2CBD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3C2CBD" w:rsidP="004A17C5" w:rsidR="003C2CBD" w:rsidRPr="003C2CBD">
            <w:pPr>
              <w:spacing w:afterAutospacing="true" w:after="100" w:beforeAutospacing="true" w:before="100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3C2CB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2.785,50 kn </w:t>
            </w:r>
          </w:p>
          <w:p w:rsidRDefault="003C2CBD" w:rsidP="004A17C5" w:rsidR="003C2CBD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00"/>
          </w:tcPr>
          <w:p w:rsidRDefault="003C2CBD" w:rsidP="004A17C5" w:rsidR="003C2CBD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4A17C5" w:rsidR="003C2CBD" w:rsidRPr="003C2CBD">
        <w:trPr>
          <w:trHeight w:val="50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3C2CBD" w:rsidP="004A17C5" w:rsidR="003C2CBD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sz w:val="24"/>
                <w:szCs w:val="24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sz w:val="24"/>
                <w:szCs w:val="24"/>
                <w:lang w:eastAsia="hr-HR"/>
              </w:rPr>
              <w:lastRenderedPageBreak/>
              <w:t>21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3C2CBD" w:rsidP="004A17C5" w:rsidR="003C2CBD" w:rsidRPr="003C2CBD">
            <w:pPr>
              <w:spacing w:afterAutospacing="true" w:after="100" w:beforeAutospacing="true" w:before="100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C2CBD">
              <w:rPr>
                <w:rFonts w:cs="Times New Roman" w:hAnsi="Times New Roman" w:ascii="Times New Roman"/>
                <w:sz w:val="24"/>
                <w:szCs w:val="24"/>
              </w:rPr>
              <w:t xml:space="preserve">MEGGLE HRVATSKA, mljekarska industrija i trgovina, društvo s ograničenom odgovornošću 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3C2CBD" w:rsidP="004A17C5" w:rsidR="003C2CBD" w:rsidRPr="003C2CBD">
            <w:pPr>
              <w:spacing w:afterAutospacing="true" w:after="100" w:beforeAutospacing="true" w:before="100"/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3C2CBD">
              <w:rPr>
                <w:rFonts w:cs="Times New Roman" w:hAnsi="Times New Roman" w:ascii="Times New Roman"/>
                <w:sz w:val="24"/>
                <w:szCs w:val="24"/>
              </w:rPr>
              <w:t xml:space="preserve">48012167049 </w:t>
            </w:r>
          </w:p>
          <w:p w:rsidRDefault="003C2CBD" w:rsidP="004A17C5" w:rsidR="003C2CBD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070"/>
            <w:shd w:fill="auto" w:color="auto" w:val="clear"/>
            <w:hideMark/>
          </w:tcPr>
          <w:p w:rsidRDefault="003C2CBD" w:rsidP="004A17C5" w:rsidR="003C2CBD" w:rsidRPr="003C2CBD">
            <w:pPr>
              <w:spacing w:afterAutospacing="true" w:after="100" w:beforeAutospacing="true" w:before="100"/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3C2CBD">
              <w:rPr>
                <w:rFonts w:cs="Times New Roman" w:hAnsi="Times New Roman" w:ascii="Times New Roman"/>
                <w:sz w:val="24"/>
                <w:szCs w:val="24"/>
              </w:rPr>
              <w:t xml:space="preserve">Zeleno Polje 34, 31000 Osijek </w:t>
            </w:r>
          </w:p>
          <w:p w:rsidRDefault="003C2CBD" w:rsidP="004A17C5" w:rsidR="003C2CBD" w:rsidRPr="003C2CB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3C2CBD" w:rsidP="004A17C5" w:rsidR="003C2CBD" w:rsidRPr="003C2CBD">
            <w:pPr>
              <w:spacing w:afterAutospacing="true" w:after="100" w:beforeAutospacing="true" w:before="100"/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3C2CBD">
              <w:rPr>
                <w:rFonts w:cs="Times New Roman" w:hAnsi="Times New Roman" w:ascii="Times New Roman"/>
                <w:sz w:val="24"/>
                <w:szCs w:val="24"/>
              </w:rPr>
              <w:t xml:space="preserve">59.137,52 kn </w:t>
            </w:r>
          </w:p>
          <w:p w:rsidRDefault="003C2CBD" w:rsidP="004A17C5" w:rsidR="003C2CBD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00"/>
          </w:tcPr>
          <w:p w:rsidRDefault="003C2CBD" w:rsidP="004A17C5" w:rsidR="003C2CBD" w:rsidRPr="003C2CB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  <w:tr w:rsidTr="004A17C5" w:rsidR="003C2CBD" w:rsidRPr="003C2CBD">
        <w:trPr>
          <w:cnfStyle w:val="000000100000"/>
          <w:trHeight w:val="500"/>
        </w:trPr>
        <w:tc>
          <w:tcPr>
            <w:cnfStyle w:val="001000000000"/>
            <w:tcW w:type="dxa" w:w="720"/>
            <w:shd w:fill="auto" w:color="auto" w:val="clear"/>
            <w:noWrap/>
            <w:hideMark/>
          </w:tcPr>
          <w:p w:rsidRDefault="003C2CBD" w:rsidP="004A17C5" w:rsidR="003C2CBD" w:rsidRPr="003C2CBD">
            <w:pPr>
              <w:jc w:val="center"/>
              <w:rPr>
                <w:rFonts w:cs="Times New Roman" w:eastAsia="Times New Roman" w:hAnsi="Times New Roman" w:ascii="Times New Roman"/>
                <w:b w:val="false"/>
                <w:color w:val="000000"/>
                <w:sz w:val="24"/>
                <w:szCs w:val="24"/>
                <w:lang w:eastAsia="hr-HR"/>
              </w:rPr>
            </w:pPr>
            <w:r w:rsidRPr="003C2CBD">
              <w:rPr>
                <w:rFonts w:cs="Times New Roman" w:eastAsia="Times New Roman" w:hAnsi="Times New Roman" w:ascii="Times New Roman"/>
                <w:b w:val="false"/>
                <w:color w:val="000000"/>
                <w:sz w:val="24"/>
                <w:szCs w:val="24"/>
                <w:lang w:eastAsia="hr-HR"/>
              </w:rPr>
              <w:t>30</w:t>
            </w:r>
          </w:p>
        </w:tc>
        <w:tc>
          <w:tcPr>
            <w:tcW w:type="dxa" w:w="2700"/>
            <w:shd w:fill="auto" w:color="auto" w:val="clear"/>
            <w:hideMark/>
          </w:tcPr>
          <w:p w:rsidRDefault="003C2CBD" w:rsidP="004A17C5" w:rsidR="003C2CBD" w:rsidRPr="003C2CBD">
            <w:pPr>
              <w:spacing w:afterAutospacing="true" w:after="100" w:beforeAutospacing="true" w:before="100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C2CBD">
              <w:rPr>
                <w:rFonts w:cs="Times New Roman" w:hAnsi="Times New Roman" w:ascii="Times New Roman"/>
                <w:sz w:val="24"/>
                <w:szCs w:val="24"/>
              </w:rPr>
              <w:t xml:space="preserve">Rail Cargo Logistics - Croatia, međunarodno otpremništvo, društvo s ograničenom odgovornošću 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3C2CBD" w:rsidP="004A17C5" w:rsidR="003C2CBD" w:rsidRPr="003C2CBD">
            <w:pPr>
              <w:spacing w:afterAutospacing="true" w:after="100" w:beforeAutospacing="true" w:before="100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3C2CBD">
              <w:rPr>
                <w:rFonts w:cs="Times New Roman" w:hAnsi="Times New Roman" w:ascii="Times New Roman"/>
                <w:sz w:val="24"/>
                <w:szCs w:val="24"/>
              </w:rPr>
              <w:t xml:space="preserve">25444851024 </w:t>
            </w:r>
          </w:p>
          <w:p w:rsidRDefault="003C2CBD" w:rsidP="004A17C5" w:rsidR="003C2CBD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070"/>
            <w:shd w:fill="auto" w:color="auto" w:val="clear"/>
            <w:hideMark/>
          </w:tcPr>
          <w:p w:rsidRDefault="003C2CBD" w:rsidP="004A17C5" w:rsidR="003C2CBD" w:rsidRPr="003C2CBD">
            <w:pPr>
              <w:spacing w:afterAutospacing="true" w:after="100" w:beforeAutospacing="true" w:before="100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3C2CBD">
              <w:rPr>
                <w:rFonts w:cs="Times New Roman" w:hAnsi="Times New Roman" w:ascii="Times New Roman"/>
                <w:sz w:val="24"/>
                <w:szCs w:val="24"/>
              </w:rPr>
              <w:t xml:space="preserve">Radnička cesta 39, 10000 Zagreb </w:t>
            </w:r>
          </w:p>
          <w:p w:rsidRDefault="003C2CBD" w:rsidP="004A17C5" w:rsidR="003C2CBD" w:rsidRPr="003C2CB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250"/>
            <w:shd w:fill="auto" w:color="auto" w:val="clear"/>
            <w:noWrap/>
            <w:hideMark/>
          </w:tcPr>
          <w:p w:rsidRDefault="003C2CBD" w:rsidP="004A17C5" w:rsidR="003C2CBD" w:rsidRPr="003C2CBD">
            <w:pPr>
              <w:spacing w:afterAutospacing="true" w:after="100" w:beforeAutospacing="true" w:before="100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3C2CBD">
              <w:rPr>
                <w:rFonts w:cs="Times New Roman" w:hAnsi="Times New Roman" w:ascii="Times New Roman"/>
                <w:sz w:val="24"/>
                <w:szCs w:val="24"/>
              </w:rPr>
              <w:t xml:space="preserve">16.671,83 kn </w:t>
            </w:r>
          </w:p>
          <w:p w:rsidRDefault="003C2CBD" w:rsidP="004A17C5" w:rsidR="003C2CBD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00"/>
          </w:tcPr>
          <w:p w:rsidRDefault="003C2CBD" w:rsidP="004A17C5" w:rsidR="003C2CBD" w:rsidRPr="003C2CB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C2CB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</w:t>
            </w:r>
          </w:p>
        </w:tc>
      </w:tr>
    </w:tbl>
    <w:p w:rsidRDefault="003C2CBD" w:rsidP="006A1C5C" w:rsidR="003C2CBD">
      <w:pPr>
        <w:rPr>
          <w:rFonts w:cs="Times New Roman" w:hAnsi="Times New Roman" w:ascii="Times New Roman"/>
          <w:sz w:val="24"/>
          <w:szCs w:val="24"/>
        </w:rPr>
      </w:pPr>
    </w:p>
    <w:p w:rsidRDefault="006A1C5C" w:rsidP="006A1C5C" w:rsidR="00E02179" w:rsidRPr="006A1C5C">
      <w:pPr>
        <w:rPr>
          <w:rFonts w:cs="Times New Roman" w:hAnsi="Times New Roman" w:ascii="Times New Roman"/>
          <w:sz w:val="24"/>
          <w:szCs w:val="24"/>
        </w:rPr>
      </w:pPr>
      <w:r w:rsidRPr="006A1C5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02179" w:rsidP="00E02179" w:rsidR="008826DE" w:rsidRPr="007A41C8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7A41C8">
        <w:rPr>
          <w:rFonts w:cs="Times New Roman" w:hAnsi="Times New Roman" w:ascii="Times New Roman"/>
          <w:sz w:val="24"/>
          <w:szCs w:val="24"/>
        </w:rPr>
        <w:t>do dana održavanja današnjeg ročišta za glasovanje od strane punomoćnika dužnika sudu je pozivom na gornji broj spisa</w:t>
      </w:r>
      <w:r w:rsidR="00305B36" w:rsidRPr="007A41C8">
        <w:rPr>
          <w:rFonts w:cs="Times New Roman" w:hAnsi="Times New Roman" w:ascii="Times New Roman"/>
          <w:sz w:val="24"/>
          <w:szCs w:val="24"/>
        </w:rPr>
        <w:t xml:space="preserve"> 2</w:t>
      </w:r>
      <w:r w:rsidR="00F832AB" w:rsidRPr="007A41C8">
        <w:rPr>
          <w:rFonts w:cs="Times New Roman" w:hAnsi="Times New Roman" w:ascii="Times New Roman"/>
          <w:sz w:val="24"/>
          <w:szCs w:val="24"/>
        </w:rPr>
        <w:t>4</w:t>
      </w:r>
      <w:r w:rsidR="00305B36" w:rsidRPr="007A41C8">
        <w:rPr>
          <w:rFonts w:cs="Times New Roman" w:hAnsi="Times New Roman" w:ascii="Times New Roman"/>
          <w:sz w:val="24"/>
          <w:szCs w:val="24"/>
        </w:rPr>
        <w:t>. studenog 2017.</w:t>
      </w:r>
      <w:r w:rsidRPr="007A41C8">
        <w:rPr>
          <w:rFonts w:cs="Times New Roman" w:hAnsi="Times New Roman" w:ascii="Times New Roman"/>
          <w:sz w:val="24"/>
          <w:szCs w:val="24"/>
        </w:rPr>
        <w:t xml:space="preserve"> dostavljen</w:t>
      </w:r>
      <w:r w:rsidR="00F832AB" w:rsidRPr="007A41C8">
        <w:rPr>
          <w:rFonts w:cs="Times New Roman" w:hAnsi="Times New Roman" w:ascii="Times New Roman"/>
          <w:sz w:val="24"/>
          <w:szCs w:val="24"/>
        </w:rPr>
        <w:t xml:space="preserve"> je 1</w:t>
      </w:r>
      <w:r w:rsidRPr="007A41C8">
        <w:rPr>
          <w:rFonts w:cs="Times New Roman" w:hAnsi="Times New Roman" w:ascii="Times New Roman"/>
          <w:sz w:val="24"/>
          <w:szCs w:val="24"/>
        </w:rPr>
        <w:t xml:space="preserve">  popunjeni obrazac za glasovanje (obrazac br.11. Pravilnika o sadržaju i obliku obrazaca na kojima se podnose podnesci u predstečajnom i stečajnom postupku,  „Narodne novine“, broj:197/15) od vjerovnika i to:</w:t>
      </w:r>
    </w:p>
    <w:p w:rsidRDefault="00F832AB" w:rsidP="00F832AB" w:rsidR="00033369" w:rsidRPr="007A41C8">
      <w:pPr>
        <w:ind w:left="360"/>
        <w:rPr>
          <w:rFonts w:cs="Times New Roman" w:hAnsi="Times New Roman" w:ascii="Times New Roman"/>
          <w:sz w:val="24"/>
          <w:szCs w:val="24"/>
        </w:rPr>
      </w:pPr>
      <w:r w:rsidRPr="007A41C8">
        <w:rPr>
          <w:rFonts w:cs="Times New Roman" w:hAnsi="Times New Roman" w:ascii="Times New Roman"/>
          <w:sz w:val="24"/>
          <w:szCs w:val="24"/>
        </w:rPr>
        <w:t xml:space="preserve">KONZUM d.d., OIB: 29955634590, Zagreb, Marijana Čavića 1/a, čija utvrđena tražbina iznosi 211.125,00 kn </w:t>
      </w:r>
      <w:r w:rsidR="007A41C8" w:rsidRPr="007A41C8">
        <w:rPr>
          <w:rFonts w:cs="Times New Roman" w:hAnsi="Times New Roman" w:ascii="Times New Roman"/>
          <w:sz w:val="24"/>
          <w:szCs w:val="24"/>
        </w:rPr>
        <w:t>– glas "ZA" (list 572 spisa)</w:t>
      </w:r>
    </w:p>
    <w:p w:rsidRDefault="00033369" w:rsidP="00033369" w:rsidR="00033369" w:rsidRPr="00033369">
      <w:pPr>
        <w:rPr>
          <w:rFonts w:cs="Times New Roman" w:hAnsi="Times New Roman" w:ascii="Times New Roman"/>
          <w:sz w:val="24"/>
          <w:szCs w:val="24"/>
        </w:rPr>
      </w:pPr>
    </w:p>
    <w:p w:rsidRDefault="00A4528F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B3E31" w:rsidRPr="00EF33CB">
        <w:rPr>
          <w:rFonts w:cs="Times New Roman" w:hAnsi="Times New Roman" w:ascii="Times New Roman"/>
          <w:sz w:val="24"/>
          <w:szCs w:val="24"/>
        </w:rPr>
        <w:t xml:space="preserve">Sudac upoznaje nazočne da se prema čl. 59. st. 2. SZ-a smatra da su vjerovnici </w:t>
      </w:r>
      <w:r>
        <w:rPr>
          <w:rFonts w:cs="Times New Roman" w:hAnsi="Times New Roman" w:ascii="Times New Roman"/>
          <w:sz w:val="24"/>
          <w:szCs w:val="24"/>
        </w:rPr>
        <w:t>p</w:t>
      </w:r>
      <w:r w:rsidR="00EB3E31" w:rsidRPr="00EF33CB">
        <w:rPr>
          <w:rFonts w:cs="Times New Roman" w:hAnsi="Times New Roman" w:ascii="Times New Roman"/>
          <w:sz w:val="24"/>
          <w:szCs w:val="24"/>
        </w:rPr>
        <w:t>rihvatili plan restrukturiranja ako je:</w:t>
      </w: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-za prihvaćanje plana glasovala većina svih vjerovnika i ako</w:t>
      </w: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-u svakoj skupini zbroj tražbina vjerovnika koji su glasovali za prihvaćanje plana dvostruko prelazi zbroj tražbina koji su glasovali protiv prihvaćanja plana restrukturiranja.</w:t>
      </w: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>Prelazi se na raspravljanje o izmijenjenom planu restrukturiranja dužnika</w:t>
      </w:r>
    </w:p>
    <w:p w:rsidRDefault="00AF7E6B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AF7E6B">
        <w:rPr>
          <w:rFonts w:cs="Times New Roman" w:hAnsi="Times New Roman" w:ascii="Times New Roman"/>
          <w:sz w:val="24"/>
          <w:szCs w:val="24"/>
        </w:rPr>
        <w:t>Z</w:t>
      </w:r>
      <w:r w:rsidR="00EB3E31" w:rsidRPr="00AF7E6B">
        <w:rPr>
          <w:rFonts w:cs="Times New Roman" w:hAnsi="Times New Roman" w:ascii="Times New Roman"/>
          <w:sz w:val="24"/>
          <w:szCs w:val="24"/>
        </w:rPr>
        <w:t xml:space="preserve">astupnik po zakonu dužnika u bitnome </w:t>
      </w:r>
      <w:r w:rsidR="00EB3E31" w:rsidRPr="00EF33CB">
        <w:rPr>
          <w:rFonts w:cs="Times New Roman" w:hAnsi="Times New Roman" w:ascii="Times New Roman"/>
          <w:sz w:val="24"/>
          <w:szCs w:val="24"/>
        </w:rPr>
        <w:t>izlaže Izmijenjeni  plan restrukturiranja.</w:t>
      </w:r>
    </w:p>
    <w:p w:rsidRDefault="00AF7E6B" w:rsidP="0084625F" w:rsidR="00AF7E6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Vjerovnik B2 KAPITAL d.o.o. dostavlja za sud podnesak iz kojeg proizlazi da je 17. listopada 2017. Privredna banka Zagreb d.d. sklopila s društvom B2 KAPITAL d.o.o. ugovor o ustupu tražbine prema društvu Awt International d.o.o. te 20. studenog 2017. dodatak 1 ugovoru o ustupu tražbine kojima se na društvo B2 KAPITAL d.o.o. zajedno sa svim pravima koja iz njih proizlaze, preneseni: Ugovor o dugoročnom kreditu, broj ugovora / partija 5010547510 od 23. lipnja 2015. zajedno s pripadajućim dodatkom ugovora 1 od 11. svibnja 2017. (Fairtrade d.o.o. u svojstvu sudužnika), Ugovor o okvirnoj liniji broj ugovora/partija 9910042410 od 1. srpnja 2014. zajedno s pripadajućim dodatkom 1 ugovora od 23. lipnja 2015., dodatkom II ugovora od 20. svibnja 2016., dodatkom III ugovora od 11. svibnja 2017 i dodatkom IV ugovora od 18. svibnja 2017. (Fairtrade d.o.o. u svojstvu sudužnika), ugovor o kunskom revolving kreditu br. 5010511900 od 3. srpnja 2014. sklopljen temeljem ugovora o </w:t>
      </w:r>
      <w:r>
        <w:rPr>
          <w:rFonts w:cs="Times New Roman" w:hAnsi="Times New Roman" w:ascii="Times New Roman"/>
          <w:sz w:val="24"/>
          <w:szCs w:val="24"/>
        </w:rPr>
        <w:lastRenderedPageBreak/>
        <w:t>okvirnoj liniji broj ugovora/partija 9910042410 od 1. srpnja 2014., zajedno s pripadajućim dodatkom I ugovora od 23. lipnja 2015., dodatkom II ugovora od 20. svibnja 2016. i dodatkom III ugovora od 18. svibnja 2017. (Fairtrade d.o.o. u svojstvu sudužnika).</w:t>
      </w:r>
    </w:p>
    <w:p w:rsidRDefault="00AF7E6B" w:rsidP="0084625F" w:rsidR="00AF7E6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prilogu predmetnog podneska dostavljen je ugovor o ustupu tražbine od 17. listopada 2017. te dodatak 1 ugovora o ustupu tražbine od 20. studenog 2017. </w:t>
      </w:r>
    </w:p>
    <w:p w:rsidRDefault="00AF7E6B" w:rsidP="0084625F" w:rsidR="00AF7E6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Punomoćnica dužnika navodi da je kod vjerovnika Prima ulaganja d.o.o. došlo do promjene sjedišta društva odnosno adrese koja je sada Zagreb, Tratinska 22.</w:t>
      </w: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Nitko se</w:t>
      </w:r>
      <w:r w:rsidR="0084625F">
        <w:rPr>
          <w:rFonts w:cs="Times New Roman" w:hAnsi="Times New Roman" w:ascii="Times New Roman"/>
          <w:sz w:val="24"/>
          <w:szCs w:val="24"/>
        </w:rPr>
        <w:t xml:space="preserve"> dalje</w:t>
      </w:r>
      <w:r w:rsidRPr="00EF33CB">
        <w:rPr>
          <w:rFonts w:cs="Times New Roman" w:hAnsi="Times New Roman" w:ascii="Times New Roman"/>
          <w:sz w:val="24"/>
          <w:szCs w:val="24"/>
        </w:rPr>
        <w:t xml:space="preserve"> ne javlja za riječ. </w:t>
      </w:r>
    </w:p>
    <w:p w:rsidRDefault="008826DE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</w:t>
      </w:r>
      <w:r w:rsidR="00EB3E31" w:rsidRPr="00EF33CB">
        <w:rPr>
          <w:rFonts w:cs="Times New Roman" w:hAnsi="Times New Roman" w:ascii="Times New Roman"/>
          <w:b/>
          <w:sz w:val="24"/>
          <w:szCs w:val="24"/>
        </w:rPr>
        <w:t>relazi se na glasovanje o planu restrukturiranja</w:t>
      </w:r>
    </w:p>
    <w:p w:rsidRDefault="00EB3E31" w:rsidP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Stečajni sudac objavljuje da su prema izmijenjenom planu restrukturiranja vjerovnici razvrstani u </w:t>
      </w:r>
      <w:r w:rsidR="001A2705">
        <w:rPr>
          <w:rFonts w:cs="Times New Roman" w:hAnsi="Times New Roman" w:ascii="Times New Roman"/>
          <w:sz w:val="24"/>
          <w:szCs w:val="24"/>
        </w:rPr>
        <w:t xml:space="preserve">šest </w:t>
      </w:r>
      <w:r w:rsidRPr="00EF33CB">
        <w:rPr>
          <w:rFonts w:cs="Times New Roman" w:hAnsi="Times New Roman" w:ascii="Times New Roman"/>
          <w:sz w:val="24"/>
          <w:szCs w:val="24"/>
        </w:rPr>
        <w:t>skupina</w:t>
      </w:r>
      <w:r w:rsidR="00A4528F">
        <w:rPr>
          <w:rFonts w:cs="Times New Roman" w:hAnsi="Times New Roman" w:ascii="Times New Roman"/>
          <w:sz w:val="24"/>
          <w:szCs w:val="24"/>
        </w:rPr>
        <w:t>.</w:t>
      </w:r>
    </w:p>
    <w:p w:rsidRDefault="00EB3E31" w:rsidP="00EB3E31" w:rsidR="00EB3E31" w:rsidRPr="003F2A3F">
      <w:pPr>
        <w:rPr>
          <w:rFonts w:cs="Times New Roman" w:hAnsi="Times New Roman" w:ascii="Times New Roman"/>
          <w:sz w:val="24"/>
          <w:szCs w:val="24"/>
          <w:u w:val="single"/>
        </w:rPr>
      </w:pPr>
      <w:r w:rsidRPr="00EF33CB">
        <w:rPr>
          <w:rFonts w:cs="Times New Roman" w:hAnsi="Times New Roman" w:ascii="Times New Roman"/>
          <w:sz w:val="24"/>
          <w:szCs w:val="24"/>
          <w:u w:val="single"/>
        </w:rPr>
        <w:t xml:space="preserve">Pristupa se glasovanju </w:t>
      </w:r>
    </w:p>
    <w:p w:rsidRDefault="00EB3E31" w:rsidP="00EB3E31" w:rsidR="00EB3E31" w:rsidRPr="003F2A3F">
      <w:pPr>
        <w:rPr>
          <w:rFonts w:cs="Times New Roman" w:hAnsi="Times New Roman" w:ascii="Times New Roman"/>
          <w:sz w:val="24"/>
          <w:szCs w:val="24"/>
        </w:rPr>
      </w:pPr>
      <w:r w:rsidRPr="003F2A3F">
        <w:rPr>
          <w:rFonts w:cs="Times New Roman" w:hAnsi="Times New Roman" w:ascii="Times New Roman"/>
          <w:sz w:val="24"/>
          <w:szCs w:val="24"/>
        </w:rPr>
        <w:t>Sudac utvrđuje da su se vjerovnici pisano na obrascu br. 11. izjasnili, odnosno poziva svakog od nazočnih vjerovnika u pojedinoj skupini pojedinačno se izjasniti</w:t>
      </w:r>
      <w:r w:rsidR="00E2577C" w:rsidRPr="003F2A3F">
        <w:rPr>
          <w:rFonts w:cs="Times New Roman" w:hAnsi="Times New Roman" w:ascii="Times New Roman"/>
          <w:sz w:val="24"/>
          <w:szCs w:val="24"/>
        </w:rPr>
        <w:t xml:space="preserve"> na obrascu br.11</w:t>
      </w:r>
      <w:r w:rsidRPr="003F2A3F">
        <w:rPr>
          <w:rFonts w:cs="Times New Roman" w:hAnsi="Times New Roman" w:ascii="Times New Roman"/>
          <w:sz w:val="24"/>
          <w:szCs w:val="24"/>
        </w:rPr>
        <w:t xml:space="preserve"> glasuj</w:t>
      </w:r>
      <w:r w:rsidR="00A4528F" w:rsidRPr="003F2A3F">
        <w:rPr>
          <w:rFonts w:cs="Times New Roman" w:hAnsi="Times New Roman" w:ascii="Times New Roman"/>
          <w:sz w:val="24"/>
          <w:szCs w:val="24"/>
        </w:rPr>
        <w:t>u</w:t>
      </w:r>
      <w:r w:rsidRPr="003F2A3F">
        <w:rPr>
          <w:rFonts w:cs="Times New Roman" w:hAnsi="Times New Roman" w:ascii="Times New Roman"/>
          <w:sz w:val="24"/>
          <w:szCs w:val="24"/>
        </w:rPr>
        <w:t xml:space="preserve"> li </w:t>
      </w:r>
      <w:r w:rsidRPr="003F2A3F">
        <w:rPr>
          <w:rFonts w:cs="Times New Roman" w:hAnsi="Times New Roman" w:ascii="Times New Roman"/>
          <w:b/>
          <w:sz w:val="24"/>
          <w:szCs w:val="24"/>
        </w:rPr>
        <w:t>za</w:t>
      </w:r>
      <w:r w:rsidRPr="003F2A3F">
        <w:rPr>
          <w:rFonts w:cs="Times New Roman" w:hAnsi="Times New Roman" w:ascii="Times New Roman"/>
          <w:sz w:val="24"/>
          <w:szCs w:val="24"/>
        </w:rPr>
        <w:t xml:space="preserve"> ili </w:t>
      </w:r>
      <w:r w:rsidRPr="003F2A3F">
        <w:rPr>
          <w:rFonts w:cs="Times New Roman" w:hAnsi="Times New Roman" w:ascii="Times New Roman"/>
          <w:b/>
          <w:sz w:val="24"/>
          <w:szCs w:val="24"/>
        </w:rPr>
        <w:t>protiv</w:t>
      </w:r>
      <w:r w:rsidRPr="003F2A3F">
        <w:rPr>
          <w:rFonts w:cs="Times New Roman" w:hAnsi="Times New Roman" w:ascii="Times New Roman"/>
          <w:sz w:val="24"/>
          <w:szCs w:val="24"/>
        </w:rPr>
        <w:t xml:space="preserve"> prihvaćanja  plana restrukturiranja</w:t>
      </w:r>
      <w:r w:rsidR="00A4528F" w:rsidRPr="003F2A3F">
        <w:rPr>
          <w:rFonts w:cs="Times New Roman" w:hAnsi="Times New Roman" w:ascii="Times New Roman"/>
          <w:sz w:val="24"/>
          <w:szCs w:val="24"/>
        </w:rPr>
        <w:t>.</w:t>
      </w:r>
    </w:p>
    <w:p w:rsidRDefault="009B6AA5" w:rsidP="00EB3E31" w:rsidR="009B6AA5" w:rsidRPr="009B6AA5">
      <w:pPr>
        <w:rPr>
          <w:rFonts w:cs="Times New Roman" w:hAnsi="Times New Roman" w:ascii="Times New Roman"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>prva skupina</w:t>
      </w:r>
    </w:p>
    <w:p w:rsidRDefault="00EB3E31" w:rsidP="00EB3E31" w:rsidR="00EB3E31" w:rsidRPr="00A4528F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Planom restrukturiranja u </w:t>
      </w:r>
      <w:r w:rsidRPr="00EF33CB">
        <w:rPr>
          <w:rFonts w:cs="Times New Roman" w:hAnsi="Times New Roman" w:ascii="Times New Roman"/>
          <w:b/>
          <w:sz w:val="24"/>
          <w:szCs w:val="24"/>
        </w:rPr>
        <w:t>prvu skupinu</w:t>
      </w:r>
      <w:r w:rsidRPr="00EF33CB">
        <w:rPr>
          <w:rFonts w:cs="Times New Roman" w:hAnsi="Times New Roman" w:ascii="Times New Roman"/>
          <w:sz w:val="24"/>
          <w:szCs w:val="24"/>
        </w:rPr>
        <w:t xml:space="preserve"> vjerovnika</w:t>
      </w:r>
      <w:r w:rsidR="001A76FA">
        <w:rPr>
          <w:rFonts w:cs="Times New Roman" w:hAnsi="Times New Roman" w:ascii="Times New Roman"/>
          <w:sz w:val="24"/>
          <w:szCs w:val="24"/>
        </w:rPr>
        <w:t>-</w:t>
      </w:r>
      <w:r w:rsidR="001A76FA" w:rsidRPr="00A4528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033369">
        <w:rPr>
          <w:rFonts w:cs="Times New Roman" w:hAnsi="Times New Roman" w:ascii="Times New Roman"/>
          <w:b/>
          <w:sz w:val="24"/>
          <w:szCs w:val="24"/>
        </w:rPr>
        <w:t>neosigurane tražbine iz kreditnih poslova</w:t>
      </w:r>
      <w:r w:rsidR="00033369" w:rsidRPr="00A4528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A76FA" w:rsidRPr="00A4528F">
        <w:rPr>
          <w:rFonts w:cs="Times New Roman" w:hAnsi="Times New Roman" w:ascii="Times New Roman"/>
          <w:b/>
          <w:sz w:val="24"/>
          <w:szCs w:val="24"/>
        </w:rPr>
        <w:t>-</w:t>
      </w:r>
      <w:r w:rsidR="00A4528F" w:rsidRPr="00033369">
        <w:rPr>
          <w:rFonts w:cs="Times New Roman" w:hAnsi="Times New Roman" w:ascii="Times New Roman"/>
          <w:sz w:val="24"/>
          <w:szCs w:val="24"/>
        </w:rPr>
        <w:t>r</w:t>
      </w:r>
      <w:r w:rsidRPr="00A4528F">
        <w:rPr>
          <w:rFonts w:cs="Times New Roman" w:hAnsi="Times New Roman" w:ascii="Times New Roman"/>
          <w:sz w:val="24"/>
          <w:szCs w:val="24"/>
        </w:rPr>
        <w:t>azvrstani  su sljedeći vjerovnici</w:t>
      </w:r>
      <w:r w:rsidR="00A4528F">
        <w:rPr>
          <w:rFonts w:cs="Times New Roman" w:hAnsi="Times New Roman" w:ascii="Times New Roman"/>
          <w:sz w:val="24"/>
          <w:szCs w:val="24"/>
        </w:rPr>
        <w:t>:</w:t>
      </w:r>
    </w:p>
    <w:p w:rsidRDefault="00EB3E31" w:rsidR="00EB3E31" w:rsidRPr="00EF33CB">
      <w:pPr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1035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17"/>
        <w:gridCol w:w="2268"/>
        <w:gridCol w:w="1701"/>
        <w:gridCol w:w="2410"/>
        <w:gridCol w:w="2126"/>
        <w:gridCol w:w="1032"/>
      </w:tblGrid>
      <w:tr w:rsidTr="00B82175" w:rsidR="00B82175" w:rsidRPr="00B82175">
        <w:trPr>
          <w:trHeight w:val="315"/>
        </w:trPr>
        <w:tc>
          <w:tcPr>
            <w:tcW w:type="dxa" w:w="817"/>
            <w:vMerge w:val="restart"/>
            <w:shd w:fill="D9E2F3" w:color="000000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R. br. prij. Tražbine</w:t>
            </w:r>
          </w:p>
        </w:tc>
        <w:tc>
          <w:tcPr>
            <w:tcW w:type="dxa" w:w="2268"/>
            <w:vMerge w:val="restart"/>
            <w:shd w:fill="D9E2F3" w:color="000000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Naziv vjerovnika</w:t>
            </w:r>
          </w:p>
        </w:tc>
        <w:tc>
          <w:tcPr>
            <w:tcW w:type="dxa" w:w="1701"/>
            <w:vMerge w:val="restart"/>
            <w:shd w:fill="D9E2F3" w:color="000000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OIB</w:t>
            </w:r>
          </w:p>
        </w:tc>
        <w:tc>
          <w:tcPr>
            <w:tcW w:type="dxa" w:w="2410"/>
            <w:vMerge w:val="restart"/>
            <w:shd w:fill="D9E2F3" w:color="000000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Adresa vjerovnika</w:t>
            </w:r>
          </w:p>
        </w:tc>
        <w:tc>
          <w:tcPr>
            <w:tcW w:type="dxa" w:w="2126"/>
            <w:vMerge w:val="restart"/>
            <w:shd w:fill="D9E2F3" w:color="000000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Iznos tražbine</w:t>
            </w:r>
          </w:p>
        </w:tc>
        <w:tc>
          <w:tcPr>
            <w:tcW w:type="dxa" w:w="1032"/>
            <w:vMerge w:val="restart"/>
            <w:shd w:fill="D9E2F3" w:color="000000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Glas</w:t>
            </w:r>
          </w:p>
        </w:tc>
      </w:tr>
      <w:tr w:rsidTr="00B82175" w:rsidR="00B82175" w:rsidRPr="00B82175">
        <w:trPr>
          <w:trHeight w:val="315"/>
        </w:trPr>
        <w:tc>
          <w:tcPr>
            <w:tcW w:type="dxa" w:w="817"/>
            <w:vMerge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268"/>
            <w:vMerge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1"/>
            <w:vMerge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0"/>
            <w:vMerge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26"/>
            <w:vMerge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032"/>
            <w:vMerge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B82175" w:rsidR="00B82175" w:rsidRPr="00B82175">
        <w:trPr>
          <w:trHeight w:val="1005"/>
        </w:trPr>
        <w:tc>
          <w:tcPr>
            <w:tcW w:type="dxa" w:w="817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32.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RAIFFEISENBANK AUSTRIA d.d.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53056966535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Magazinska cesta 69, 10000 Zagreb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7.577.752,46 kn </w:t>
            </w:r>
          </w:p>
        </w:tc>
        <w:tc>
          <w:tcPr>
            <w:tcW w:type="dxa" w:w="1032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  <w:r w:rsidR="001A270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817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39.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SPLITSKA BANKA dioničko društvo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69326397242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Domovinskog rata 61, 21000 Split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15.000.165,89 kn </w:t>
            </w:r>
          </w:p>
        </w:tc>
        <w:tc>
          <w:tcPr>
            <w:tcW w:type="dxa" w:w="1032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  <w:r w:rsidR="001A270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</w:tbl>
    <w:p w:rsidRDefault="00033369" w:rsidP="00EB3E31" w:rsidR="00033369">
      <w:pPr>
        <w:rPr>
          <w:rFonts w:cs="Times New Roman" w:hAnsi="Times New Roman" w:ascii="Times New Roman"/>
          <w:b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>druga skupina</w:t>
      </w:r>
    </w:p>
    <w:p w:rsidRDefault="00EB3E31" w:rsidP="001A76FA" w:rsidR="00EB3E31" w:rsidRPr="00EF33CB">
      <w:pPr>
        <w:spacing w:lineRule="auto" w:line="276" w:after="200"/>
        <w:contextualSpacing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Planom restrukturiranja u </w:t>
      </w:r>
      <w:r w:rsidRPr="00EF33CB">
        <w:rPr>
          <w:rFonts w:cs="Times New Roman" w:hAnsi="Times New Roman" w:ascii="Times New Roman"/>
          <w:b/>
          <w:sz w:val="24"/>
          <w:szCs w:val="24"/>
        </w:rPr>
        <w:t>drugu skupinu</w:t>
      </w:r>
      <w:r w:rsidRPr="00EF33CB">
        <w:rPr>
          <w:rFonts w:cs="Times New Roman" w:hAnsi="Times New Roman" w:ascii="Times New Roman"/>
          <w:sz w:val="24"/>
          <w:szCs w:val="24"/>
        </w:rPr>
        <w:t xml:space="preserve"> vjerovnika</w:t>
      </w:r>
      <w:r w:rsidR="001A76FA">
        <w:rPr>
          <w:rFonts w:cs="Times New Roman" w:hAnsi="Times New Roman" w:ascii="Times New Roman"/>
          <w:sz w:val="24"/>
          <w:szCs w:val="24"/>
        </w:rPr>
        <w:t>-</w:t>
      </w:r>
      <w:r w:rsidR="001A76FA" w:rsidRPr="001A76FA">
        <w:rPr>
          <w:b/>
          <w:sz w:val="24"/>
          <w:szCs w:val="24"/>
        </w:rPr>
        <w:t xml:space="preserve"> </w:t>
      </w:r>
      <w:r w:rsidR="00033369">
        <w:rPr>
          <w:b/>
          <w:sz w:val="24"/>
          <w:szCs w:val="24"/>
        </w:rPr>
        <w:t>mjenične regresne tražbine</w:t>
      </w:r>
      <w:r w:rsidRPr="00EF33CB">
        <w:rPr>
          <w:rFonts w:cs="Times New Roman" w:hAnsi="Times New Roman" w:ascii="Times New Roman"/>
          <w:sz w:val="24"/>
          <w:szCs w:val="24"/>
        </w:rPr>
        <w:t xml:space="preserve"> razvrstani  su sljedeći vjerovnici</w:t>
      </w:r>
    </w:p>
    <w:p w:rsidRDefault="00EB3E31" w:rsidR="00EB3E31" w:rsidRPr="00EF33CB">
      <w:pPr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10774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001"/>
        <w:gridCol w:w="2402"/>
        <w:gridCol w:w="1559"/>
        <w:gridCol w:w="2268"/>
        <w:gridCol w:w="2410"/>
        <w:gridCol w:w="1134"/>
      </w:tblGrid>
      <w:tr w:rsidTr="00B82175" w:rsidR="00B82175" w:rsidRPr="00B82175">
        <w:trPr>
          <w:trHeight w:val="315"/>
        </w:trPr>
        <w:tc>
          <w:tcPr>
            <w:tcW w:type="dxa" w:w="1001"/>
            <w:vMerge w:val="restart"/>
            <w:shd w:fill="D9E2F3" w:color="000000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R. br. prij. Tražbine</w:t>
            </w:r>
          </w:p>
        </w:tc>
        <w:tc>
          <w:tcPr>
            <w:tcW w:type="dxa" w:w="2402"/>
            <w:vMerge w:val="restart"/>
            <w:shd w:fill="D9E2F3" w:color="000000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Naziv vjerovnika</w:t>
            </w:r>
          </w:p>
        </w:tc>
        <w:tc>
          <w:tcPr>
            <w:tcW w:type="dxa" w:w="1559"/>
            <w:vMerge w:val="restart"/>
            <w:shd w:fill="D9E2F3" w:color="000000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OIB</w:t>
            </w:r>
          </w:p>
        </w:tc>
        <w:tc>
          <w:tcPr>
            <w:tcW w:type="dxa" w:w="2268"/>
            <w:vMerge w:val="restart"/>
            <w:shd w:fill="D9E2F3" w:color="000000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Adresa vjerovnika</w:t>
            </w:r>
          </w:p>
        </w:tc>
        <w:tc>
          <w:tcPr>
            <w:tcW w:type="dxa" w:w="2410"/>
            <w:vMerge w:val="restart"/>
            <w:shd w:fill="D9E2F3" w:color="000000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Iznos tražbine</w:t>
            </w:r>
          </w:p>
        </w:tc>
        <w:tc>
          <w:tcPr>
            <w:tcW w:type="dxa" w:w="1134"/>
            <w:vMerge w:val="restart"/>
            <w:shd w:fill="D9E2F3" w:color="000000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Glas</w:t>
            </w:r>
          </w:p>
        </w:tc>
      </w:tr>
      <w:tr w:rsidTr="00B82175" w:rsidR="00B82175" w:rsidRPr="00B82175">
        <w:trPr>
          <w:trHeight w:val="315"/>
        </w:trPr>
        <w:tc>
          <w:tcPr>
            <w:tcW w:type="dxa" w:w="1001"/>
            <w:vMerge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02"/>
            <w:vMerge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268"/>
            <w:vMerge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0"/>
            <w:vMerge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34"/>
            <w:vMerge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27.</w:t>
            </w:r>
          </w:p>
        </w:tc>
        <w:tc>
          <w:tcPr>
            <w:tcW w:type="dxa" w:w="2402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PRIMA ULAGANJA društvo s ograničenom odgovornošću za usluge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31859434353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Oporovečki Majdaki 17, 10000 Zagreb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4.714.210,19 kn 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F93508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z</w:t>
            </w:r>
            <w:r w:rsidR="00B82175"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a</w:t>
            </w:r>
          </w:p>
        </w:tc>
      </w:tr>
    </w:tbl>
    <w:p w:rsidRDefault="00B82175" w:rsidR="00B82175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>treća skupina</w:t>
      </w:r>
    </w:p>
    <w:p w:rsidRDefault="00EB3E31" w:rsidP="001A76FA" w:rsidR="00EB3E31">
      <w:pPr>
        <w:shd w:themeFill="background1" w:fill="FFFFFF" w:color="auto" w:val="clear"/>
        <w:spacing w:lineRule="auto" w:line="360" w:after="200"/>
        <w:ind w:left="36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Planom restrukturiranja u </w:t>
      </w:r>
      <w:r w:rsidRPr="00EF33CB">
        <w:rPr>
          <w:rFonts w:cs="Times New Roman" w:hAnsi="Times New Roman" w:ascii="Times New Roman"/>
          <w:b/>
          <w:sz w:val="24"/>
          <w:szCs w:val="24"/>
        </w:rPr>
        <w:t>treću skupinu</w:t>
      </w:r>
      <w:r w:rsidR="001A76FA">
        <w:rPr>
          <w:rFonts w:cs="Times New Roman" w:hAnsi="Times New Roman" w:ascii="Times New Roman"/>
          <w:sz w:val="24"/>
          <w:szCs w:val="24"/>
        </w:rPr>
        <w:t xml:space="preserve"> vjerovnika </w:t>
      </w:r>
      <w:r w:rsidR="00033369">
        <w:rPr>
          <w:rFonts w:cs="Times New Roman" w:hAnsi="Times New Roman" w:ascii="Times New Roman"/>
          <w:sz w:val="24"/>
          <w:szCs w:val="24"/>
        </w:rPr>
        <w:t>–</w:t>
      </w:r>
      <w:r w:rsidR="001A76FA" w:rsidRPr="0003336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033369" w:rsidRPr="00033369">
        <w:rPr>
          <w:rFonts w:cs="Times New Roman" w:hAnsi="Times New Roman" w:ascii="Times New Roman"/>
          <w:b/>
          <w:sz w:val="24"/>
          <w:szCs w:val="24"/>
        </w:rPr>
        <w:t>ostale neosigurane</w:t>
      </w:r>
      <w:r w:rsidR="00BC54D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C54D2">
        <w:rPr>
          <w:b/>
          <w:sz w:val="24"/>
          <w:szCs w:val="24"/>
        </w:rPr>
        <w:t xml:space="preserve">- </w:t>
      </w:r>
      <w:r w:rsidRPr="00EF33CB">
        <w:rPr>
          <w:rFonts w:cs="Times New Roman" w:hAnsi="Times New Roman" w:ascii="Times New Roman"/>
          <w:sz w:val="24"/>
          <w:szCs w:val="24"/>
        </w:rPr>
        <w:t>razvrstani  su sljedeći vjerovnici</w:t>
      </w:r>
    </w:p>
    <w:p w:rsidRDefault="00033369" w:rsidP="001A76FA" w:rsidR="00033369" w:rsidRPr="00EF33CB">
      <w:pPr>
        <w:shd w:themeFill="background1" w:fill="FFFFFF" w:color="auto" w:val="clear"/>
        <w:spacing w:lineRule="auto" w:line="360" w:after="200"/>
        <w:ind w:left="36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10632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001"/>
        <w:gridCol w:w="2894"/>
        <w:gridCol w:w="1443"/>
        <w:gridCol w:w="2317"/>
        <w:gridCol w:w="2126"/>
        <w:gridCol w:w="851"/>
      </w:tblGrid>
      <w:tr w:rsidTr="00B82175" w:rsidR="00B82175" w:rsidRPr="00B82175">
        <w:trPr>
          <w:trHeight w:val="315"/>
          <w:tblHeader/>
        </w:trPr>
        <w:tc>
          <w:tcPr>
            <w:tcW w:type="dxa" w:w="1001"/>
            <w:vMerge w:val="restart"/>
            <w:shd w:fill="D9E2F3" w:color="000000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R. br. prij. Tražbine</w:t>
            </w:r>
          </w:p>
        </w:tc>
        <w:tc>
          <w:tcPr>
            <w:tcW w:type="dxa" w:w="2894"/>
            <w:vMerge w:val="restart"/>
            <w:shd w:fill="D9E2F3" w:color="000000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Naziv vjerovnika</w:t>
            </w:r>
          </w:p>
        </w:tc>
        <w:tc>
          <w:tcPr>
            <w:tcW w:type="dxa" w:w="1443"/>
            <w:vMerge w:val="restart"/>
            <w:shd w:fill="D9E2F3" w:color="000000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OIB</w:t>
            </w:r>
          </w:p>
        </w:tc>
        <w:tc>
          <w:tcPr>
            <w:tcW w:type="dxa" w:w="2317"/>
            <w:vMerge w:val="restart"/>
            <w:shd w:fill="D9E2F3" w:color="000000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Adresa vjerovnika</w:t>
            </w:r>
          </w:p>
        </w:tc>
        <w:tc>
          <w:tcPr>
            <w:tcW w:type="dxa" w:w="2126"/>
            <w:vMerge w:val="restart"/>
            <w:shd w:fill="D9E2F3" w:color="000000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Iznos tražbine</w:t>
            </w:r>
          </w:p>
        </w:tc>
        <w:tc>
          <w:tcPr>
            <w:tcW w:type="dxa" w:w="851"/>
            <w:vMerge w:val="restart"/>
            <w:shd w:fill="D9E2F3" w:color="000000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Glas</w:t>
            </w:r>
          </w:p>
        </w:tc>
      </w:tr>
      <w:tr w:rsidTr="00B82175" w:rsidR="00B82175" w:rsidRPr="00B82175">
        <w:trPr>
          <w:trHeight w:val="315"/>
        </w:trPr>
        <w:tc>
          <w:tcPr>
            <w:tcW w:type="dxa" w:w="1001"/>
            <w:vMerge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94"/>
            <w:vMerge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443"/>
            <w:vMerge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317"/>
            <w:vMerge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26"/>
            <w:vMerge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51"/>
            <w:vMerge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3.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B TRANS j.d.o.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47990583949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Staro Štefanje 2, 43246 Staro Štefanje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  5.750,00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4.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BADEL proizvodnja alkohola, alkoholnih pića i octa d.o.o.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59515109558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Quirinova 8, 44000 Sisak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567.021,35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5.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BILJEMERKANT TRGOVINA d.o.o. za trgovinu, promet i usluge "u stečaju"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244104233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Kneza Trpimira 12, 31000 Osijek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  4.625,00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  <w:r w:rsidR="001A2705">
              <w:rPr>
                <w:rFonts w:cs="Calibri" w:eastAsia="Times New Roman" w:hAnsi="Calibri" w:ascii="Calibri"/>
                <w:color w:val="000000"/>
                <w:lang w:eastAsia="hr-HR"/>
              </w:rPr>
              <w:t>protiv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7.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DINELA LOGISTIKA d.o.o. za prijevoz i usluge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55911692584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Kamanje 1/B, 47282 Kamanje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  1.125,00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8.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DSV TRANSPORT d.o.o.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Struževo 90, 4000 Kranj, Slovenija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36.860,90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10.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FED d.o.o. za kompjutersku obradu i trgovinu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79081584010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Pod bregom 2, 10255 Donji Stupnik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22.724,25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12.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FRUTIKO d.o.o. za trgovinu i usluge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39515900416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Burićev odvojak 49, 10000 Zagreb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  2.785,50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14.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HP - Hrvatska pošta d.d.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87311810356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Jurišićeva 13, 10000 Zagreb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  6.824,56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16.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KONZUM trgovina na veliko i malo d.d.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29955634590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Marijana Čavića 1 A, 10000 Zagreb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211.125,00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  <w:r w:rsidR="001367CF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17.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VINOGRADARSTVO I VINARSTVO "KORAK" vl.VELIMIR KORAK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67023666612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Plešivica 34, 10450 Plešivica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11.385,00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18.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KOS TRANSPORTI društvo s ograničenom odgovornošću za prijevoz robe, špediciju i trgovinu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99654943646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Cehovska 13, 42000 Varaždin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  8.824,24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20.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MARINADA društvo s ograničenom odgovornošću za preradu povrća i voća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61997436995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Nikole Šubića Zrinskog 28, 33520 Slatina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  6.248,48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21.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MEGGLE HRVATSKA, mljekarska industrija i trgovina, društvo s ograničenom odgovornošću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48012167049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Zeleno Polje 34, 31000 Osijek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59.137,52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22.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META GRUPA d.o.o. za trgovinu, proizvodnju i usluge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72530488515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Šubićeva 42, 10000 Zagreb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  1.562,50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23.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METEOR d.o.o. proizvodnja kemijskih proizvoda Đakovo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30940487508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P. Preradovića 235, 31400 Đakovo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  2.345,84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25.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AUTOPRIJEVOZNIK,VL.NIKOLA PERVAN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69667049067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Zagrebačka 165, 10370 Velika Ostrna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      500,00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26.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POLJOPRIVREDNO PODUZEĆE ORAHOVICA društvo s ograničenom odgovornošću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70427199569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Pustara 1, 33515 Zdenci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159.084,00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29.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PUNKT STUDIO d.o.o. za usluge promidžbe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47081762461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Samoborska cesta 91, 10000 Zagreb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  1.062,50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30.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Rail Cargo Logistics - Croatia, međunarodno otpremništvo, društvo s ograničenom odgovornošću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25444851024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Radnička cesta 39, 10000 Zagreb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16.671,83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31.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RACIO S.R.O.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Struževo 90, 4000 Kranj, Slovenija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34.000,47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  <w:r w:rsidR="001A2705">
              <w:rPr>
                <w:rFonts w:cs="Calibri" w:eastAsia="Times New Roman" w:hAnsi="Calibri" w:ascii="Calibri"/>
                <w:color w:val="000000"/>
                <w:lang w:eastAsia="hr-HR"/>
              </w:rPr>
              <w:t>protiv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34.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RIBOLA, d.o.o. za trgovinu i promet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61395607720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Bardejovska 25, 21215 Kaštel Lukšić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  7.500,00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35.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RICARDO društvo s ograničenom odgovornošću za trgovinu i usluge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83535297393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Kudeljara 1A, 31326 Darda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12.580,34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37.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SCA Hygiene Products GmbH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Struževo 90, 4000 Kranj, Slovenija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33.410,68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  <w:r w:rsidR="00F93508">
              <w:rPr>
                <w:rFonts w:cs="Calibri" w:eastAsia="Times New Roman" w:hAnsi="Calibri" w:ascii="Calibri"/>
                <w:color w:val="000000"/>
                <w:lang w:eastAsia="hr-HR"/>
              </w:rPr>
              <w:t>protiv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38.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SONIK d.o.o. za trgovinu, turizam i usluge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6269544602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Benkovačka 1a, 23000 Zadar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  5.000,00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40.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SUA SPONTE d.o.o. putnička agencija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69304329499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Kruge 48, 10000 Zagreb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  3.262,35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41.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SVEUČILIŠTE U ZADRU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10839679016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Ulica Mihovila Pavlinovića br. 1, 23000 Zadar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  4.347,50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42.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POLJOPRIVREDNO GOSPODARSTVO "ŠEMBER" vl.Zdenko Šember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59196815626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Pavlovčani 11/B, 10450 Pavlovčani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  4.584,00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43.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ŠTEDBANKA dioničko društvo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58063088591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Slavonska Avenija 3, 10000 Zagreb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      104,60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  <w:r w:rsidR="00F93508">
              <w:rPr>
                <w:rFonts w:cs="Calibri" w:eastAsia="Times New Roman" w:hAnsi="Calibri" w:ascii="Calibri"/>
                <w:color w:val="000000"/>
                <w:lang w:eastAsia="hr-HR"/>
              </w:rPr>
              <w:t>protiv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44.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TASALI d.o.o. za proizvodnju i trgovinu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59132624335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Dane Dujića 7I, 10000 Zagreb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192.950,00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F93508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z</w:t>
            </w:r>
            <w:r w:rsidR="00B82175"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45.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TOMMY društvo s ograničenom odgovornošću za trgovinu, turizam i ugostiteljstvo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278260010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Domovinskog rata 93, 21000 Split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  7.000,00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F93508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z</w:t>
            </w:r>
            <w:r w:rsidR="00B82175"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46.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TRGOCENTAR društvo s ograničenom odgovornošću, trgovina na veliko i malo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84210581427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103. brigade 8, 49210 Zabok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  6.250,00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F93508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z</w:t>
            </w:r>
            <w:r w:rsidR="00B82175"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47.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ULTRA GROS društvo s ograničenom odgovornošću za trgovinu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50266527938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Rudeška cesta 14, 10000 Zagreb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12.250,00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F93508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z</w:t>
            </w:r>
            <w:r w:rsidR="00B82175"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48.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VRUTAK, društvo s ograničenom odgovornošću, za trgovinu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95092888930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Vodovodna 20A, 10000 Zagreb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12.500,00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F93508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z</w:t>
            </w:r>
            <w:r w:rsidR="00B82175"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51.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ZAGREBŠPED, društvo s ograničenom odgovornošću, međunarodna špedicija, unutrašnja i vanjska trgovina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2573674713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Vodovodna 20a, 10000 Zagreb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      450,00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F93508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z</w:t>
            </w:r>
            <w:r w:rsidR="00B82175"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52.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ZAPREŠIĆANKA društvo s ograničenom odgovornošću za trgovinu, marketing, usluge, turizam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35851564566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Pojatno, Zagrebačka cesta 3, 10290 Zaprešić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22.676,20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F93508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z</w:t>
            </w:r>
            <w:r w:rsidR="00B82175"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54.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BAKMAZ, d.o.o. za trgovinu i prijevoz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27391110825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Marijane Radev 14, 23000 Zadar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  3.500,00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F93508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z</w:t>
            </w:r>
            <w:r w:rsidR="00B82175"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a</w:t>
            </w: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55.</w:t>
            </w:r>
          </w:p>
        </w:tc>
        <w:tc>
          <w:tcPr>
            <w:tcW w:type="dxa" w:w="289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VELPRO - CENTAR društvo s ograničenom odgovornošću za trgovinu i usluge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46660800468</w:t>
            </w:r>
          </w:p>
        </w:tc>
        <w:tc>
          <w:tcPr>
            <w:tcW w:type="dxa" w:w="231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Marijana Čavića 1, 10000 Zagreb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163.727,96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F93508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z</w:t>
            </w:r>
            <w:r w:rsidR="00B82175"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a</w:t>
            </w:r>
          </w:p>
        </w:tc>
      </w:tr>
    </w:tbl>
    <w:p w:rsidRDefault="00EB3E31" w:rsidR="00EB3E31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>četvrta skupina</w:t>
      </w:r>
    </w:p>
    <w:p w:rsidRDefault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Planom restrukturiranja u </w:t>
      </w:r>
      <w:r w:rsidRPr="00EF33CB">
        <w:rPr>
          <w:rFonts w:cs="Times New Roman" w:hAnsi="Times New Roman" w:ascii="Times New Roman"/>
          <w:b/>
          <w:sz w:val="24"/>
          <w:szCs w:val="24"/>
        </w:rPr>
        <w:t>četvrtu skupinu</w:t>
      </w:r>
      <w:r w:rsidRPr="00EF33CB">
        <w:rPr>
          <w:rFonts w:cs="Times New Roman" w:hAnsi="Times New Roman" w:ascii="Times New Roman"/>
          <w:sz w:val="24"/>
          <w:szCs w:val="24"/>
        </w:rPr>
        <w:t xml:space="preserve"> vjerovnika</w:t>
      </w:r>
      <w:r w:rsidR="001A76FA">
        <w:rPr>
          <w:rFonts w:cs="Times New Roman" w:hAnsi="Times New Roman" w:ascii="Times New Roman"/>
          <w:sz w:val="24"/>
          <w:szCs w:val="24"/>
        </w:rPr>
        <w:t>-</w:t>
      </w:r>
      <w:r w:rsidR="001A76FA" w:rsidRPr="001A76FA">
        <w:rPr>
          <w:b/>
          <w:sz w:val="24"/>
          <w:szCs w:val="24"/>
        </w:rPr>
        <w:t xml:space="preserve"> </w:t>
      </w:r>
      <w:r w:rsidR="0076132B">
        <w:rPr>
          <w:rFonts w:cs="Times New Roman" w:hAnsi="Times New Roman" w:ascii="Times New Roman"/>
          <w:b/>
          <w:sz w:val="24"/>
          <w:szCs w:val="24"/>
        </w:rPr>
        <w:t>tražbina povezanog društva</w:t>
      </w:r>
      <w:r w:rsidR="0076132B" w:rsidRPr="001A76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A76FA" w:rsidRPr="001A76FA">
        <w:rPr>
          <w:rFonts w:cs="Times New Roman" w:hAnsi="Times New Roman" w:ascii="Times New Roman"/>
          <w:b/>
          <w:sz w:val="24"/>
          <w:szCs w:val="24"/>
        </w:rPr>
        <w:t>-</w:t>
      </w:r>
      <w:r w:rsidRPr="00EF33CB">
        <w:rPr>
          <w:rFonts w:cs="Times New Roman" w:hAnsi="Times New Roman" w:ascii="Times New Roman"/>
          <w:sz w:val="24"/>
          <w:szCs w:val="24"/>
        </w:rPr>
        <w:t xml:space="preserve"> razvrstani  su sljedeći vjerovnici</w:t>
      </w:r>
    </w:p>
    <w:tbl>
      <w:tblPr>
        <w:tblW w:type="dxa" w:w="10632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001"/>
        <w:gridCol w:w="2827"/>
        <w:gridCol w:w="1443"/>
        <w:gridCol w:w="2384"/>
        <w:gridCol w:w="2126"/>
        <w:gridCol w:w="851"/>
      </w:tblGrid>
      <w:tr w:rsidTr="00B82175" w:rsidR="00B82175" w:rsidRPr="00B82175">
        <w:trPr>
          <w:trHeight w:val="315"/>
        </w:trPr>
        <w:tc>
          <w:tcPr>
            <w:tcW w:type="dxa" w:w="1001"/>
            <w:vMerge w:val="restart"/>
            <w:shd w:fill="D9E2F3" w:color="000000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R. br. prij. Tražbine</w:t>
            </w:r>
          </w:p>
        </w:tc>
        <w:tc>
          <w:tcPr>
            <w:tcW w:type="dxa" w:w="2827"/>
            <w:vMerge w:val="restart"/>
            <w:shd w:fill="D9E2F3" w:color="000000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Naziv vjerovnika</w:t>
            </w:r>
          </w:p>
        </w:tc>
        <w:tc>
          <w:tcPr>
            <w:tcW w:type="dxa" w:w="1443"/>
            <w:vMerge w:val="restart"/>
            <w:shd w:fill="D9E2F3" w:color="000000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OIB</w:t>
            </w:r>
          </w:p>
        </w:tc>
        <w:tc>
          <w:tcPr>
            <w:tcW w:type="dxa" w:w="2384"/>
            <w:vMerge w:val="restart"/>
            <w:shd w:fill="D9E2F3" w:color="000000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Adresa vjerovnika</w:t>
            </w:r>
          </w:p>
        </w:tc>
        <w:tc>
          <w:tcPr>
            <w:tcW w:type="dxa" w:w="2126"/>
            <w:vMerge w:val="restart"/>
            <w:shd w:fill="D9E2F3" w:color="000000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Iznos tražbine</w:t>
            </w:r>
          </w:p>
        </w:tc>
        <w:tc>
          <w:tcPr>
            <w:tcW w:type="dxa" w:w="851"/>
            <w:vMerge w:val="restart"/>
            <w:shd w:fill="D9E2F3" w:color="000000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Glas</w:t>
            </w:r>
          </w:p>
        </w:tc>
      </w:tr>
      <w:tr w:rsidTr="00B82175" w:rsidR="00B82175" w:rsidRPr="00B82175">
        <w:trPr>
          <w:trHeight w:val="315"/>
        </w:trPr>
        <w:tc>
          <w:tcPr>
            <w:tcW w:type="dxa" w:w="1001"/>
            <w:vMerge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27"/>
            <w:vMerge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443"/>
            <w:vMerge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384"/>
            <w:vMerge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26"/>
            <w:vMerge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51"/>
            <w:vMerge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B82175" w:rsidR="00B82175" w:rsidRPr="00B82175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2.</w:t>
            </w:r>
          </w:p>
        </w:tc>
        <w:tc>
          <w:tcPr>
            <w:tcW w:type="dxa" w:w="2827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AWT INTERNATIONAL Trgovina i usluge, d.o.o.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57159149897</w:t>
            </w:r>
          </w:p>
        </w:tc>
        <w:tc>
          <w:tcPr>
            <w:tcW w:type="dxa" w:w="2384"/>
            <w:shd w:fill="auto" w:color="auto" w:val="clear"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Slavonska avenija 52/A, 10000 Zagreb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B82175" w:rsidP="00B82175" w:rsidR="00B82175" w:rsidRPr="00B8217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40.908.335,09 kn 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F93508" w:rsidP="00B82175" w:rsidR="00B82175" w:rsidRPr="00B8217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z</w:t>
            </w:r>
            <w:r w:rsidR="00B82175" w:rsidRPr="00B82175">
              <w:rPr>
                <w:rFonts w:cs="Calibri" w:eastAsia="Times New Roman" w:hAnsi="Calibri" w:ascii="Calibri"/>
                <w:color w:val="000000"/>
                <w:lang w:eastAsia="hr-HR"/>
              </w:rPr>
              <w:t>a</w:t>
            </w:r>
          </w:p>
        </w:tc>
      </w:tr>
    </w:tbl>
    <w:p w:rsidRDefault="00B82175" w:rsidR="00B82175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>peta skupina</w:t>
      </w:r>
    </w:p>
    <w:p w:rsidRDefault="00EB3E31" w:rsidP="001A76FA" w:rsidR="00EB3E31" w:rsidRPr="00EF33CB">
      <w:pPr>
        <w:spacing w:lineRule="auto" w:line="276" w:after="200"/>
        <w:contextualSpacing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Planom restrukturiranja u </w:t>
      </w:r>
      <w:r w:rsidRPr="00EF33CB">
        <w:rPr>
          <w:rFonts w:cs="Times New Roman" w:hAnsi="Times New Roman" w:ascii="Times New Roman"/>
          <w:b/>
          <w:sz w:val="24"/>
          <w:szCs w:val="24"/>
        </w:rPr>
        <w:t>petu skupinu</w:t>
      </w:r>
      <w:r w:rsidRPr="00EF33CB">
        <w:rPr>
          <w:rFonts w:cs="Times New Roman" w:hAnsi="Times New Roman" w:ascii="Times New Roman"/>
          <w:sz w:val="24"/>
          <w:szCs w:val="24"/>
        </w:rPr>
        <w:t xml:space="preserve"> vjerovnika</w:t>
      </w:r>
      <w:r w:rsidR="001A76FA">
        <w:rPr>
          <w:rFonts w:cs="Times New Roman" w:hAnsi="Times New Roman" w:ascii="Times New Roman"/>
          <w:sz w:val="24"/>
          <w:szCs w:val="24"/>
        </w:rPr>
        <w:t>-</w:t>
      </w:r>
      <w:r w:rsidR="001A76FA" w:rsidRPr="001A76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6132B">
        <w:rPr>
          <w:rFonts w:cs="Times New Roman" w:hAnsi="Times New Roman" w:ascii="Times New Roman"/>
          <w:b/>
          <w:sz w:val="24"/>
          <w:szCs w:val="24"/>
        </w:rPr>
        <w:t>tražbina povezane fizičke osobe</w:t>
      </w:r>
      <w:r w:rsidR="0076132B">
        <w:rPr>
          <w:b/>
          <w:sz w:val="24"/>
          <w:szCs w:val="24"/>
        </w:rPr>
        <w:t xml:space="preserve"> </w:t>
      </w:r>
      <w:r w:rsidR="001A76FA">
        <w:rPr>
          <w:b/>
          <w:sz w:val="24"/>
          <w:szCs w:val="24"/>
        </w:rPr>
        <w:t>-</w:t>
      </w:r>
      <w:r w:rsidRPr="00EF33CB">
        <w:rPr>
          <w:rFonts w:cs="Times New Roman" w:hAnsi="Times New Roman" w:ascii="Times New Roman"/>
          <w:sz w:val="24"/>
          <w:szCs w:val="24"/>
        </w:rPr>
        <w:t xml:space="preserve"> razvrstani  su sljedeći vjerovnici</w:t>
      </w:r>
    </w:p>
    <w:p w:rsidRDefault="00EB3E31" w:rsidR="00EB3E31">
      <w:pPr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10632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001"/>
        <w:gridCol w:w="2827"/>
        <w:gridCol w:w="1443"/>
        <w:gridCol w:w="2384"/>
        <w:gridCol w:w="2126"/>
        <w:gridCol w:w="851"/>
      </w:tblGrid>
      <w:tr w:rsidTr="00DA60E3" w:rsidR="00DA60E3" w:rsidRPr="00DA60E3">
        <w:trPr>
          <w:trHeight w:val="315"/>
        </w:trPr>
        <w:tc>
          <w:tcPr>
            <w:tcW w:type="dxa" w:w="1001"/>
            <w:vMerge w:val="restart"/>
            <w:shd w:fill="D9E2F3" w:color="000000" w:val="clear"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R. br. prij. Tražbine</w:t>
            </w:r>
          </w:p>
        </w:tc>
        <w:tc>
          <w:tcPr>
            <w:tcW w:type="dxa" w:w="2827"/>
            <w:vMerge w:val="restart"/>
            <w:shd w:fill="D9E2F3" w:color="000000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Naziv vjerovnika</w:t>
            </w:r>
          </w:p>
        </w:tc>
        <w:tc>
          <w:tcPr>
            <w:tcW w:type="dxa" w:w="1443"/>
            <w:vMerge w:val="restart"/>
            <w:shd w:fill="D9E2F3" w:color="000000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OIB</w:t>
            </w:r>
          </w:p>
        </w:tc>
        <w:tc>
          <w:tcPr>
            <w:tcW w:type="dxa" w:w="2384"/>
            <w:vMerge w:val="restart"/>
            <w:shd w:fill="D9E2F3" w:color="000000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Adresa vjerovnika</w:t>
            </w:r>
          </w:p>
        </w:tc>
        <w:tc>
          <w:tcPr>
            <w:tcW w:type="dxa" w:w="2126"/>
            <w:vMerge w:val="restart"/>
            <w:shd w:fill="D9E2F3" w:color="000000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Iznos tražbine</w:t>
            </w:r>
          </w:p>
        </w:tc>
        <w:tc>
          <w:tcPr>
            <w:tcW w:type="dxa" w:w="851"/>
            <w:vMerge w:val="restart"/>
            <w:shd w:fill="D9E2F3" w:color="000000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Glas</w:t>
            </w:r>
          </w:p>
        </w:tc>
      </w:tr>
      <w:tr w:rsidTr="00DA60E3" w:rsidR="00DA60E3" w:rsidRPr="00DA60E3">
        <w:trPr>
          <w:trHeight w:val="315"/>
        </w:trPr>
        <w:tc>
          <w:tcPr>
            <w:tcW w:type="dxa" w:w="1001"/>
            <w:vMerge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827"/>
            <w:vMerge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443"/>
            <w:vMerge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384"/>
            <w:vMerge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26"/>
            <w:vMerge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51"/>
            <w:vMerge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DA60E3" w:rsidR="00DA60E3" w:rsidRPr="00DA60E3">
        <w:trPr>
          <w:trHeight w:val="1005"/>
        </w:trPr>
        <w:tc>
          <w:tcPr>
            <w:tcW w:type="dxa" w:w="1001"/>
            <w:shd w:fill="auto" w:color="auto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13.</w:t>
            </w:r>
          </w:p>
        </w:tc>
        <w:tc>
          <w:tcPr>
            <w:tcW w:type="dxa" w:w="2827"/>
            <w:shd w:fill="auto" w:color="auto" w:val="clear"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MIHO GLAVIĆ</w:t>
            </w:r>
          </w:p>
        </w:tc>
        <w:tc>
          <w:tcPr>
            <w:tcW w:type="dxa" w:w="1443"/>
            <w:shd w:fill="auto" w:color="auto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44332108358</w:t>
            </w:r>
          </w:p>
        </w:tc>
        <w:tc>
          <w:tcPr>
            <w:tcW w:type="dxa" w:w="2384"/>
            <w:shd w:fill="auto" w:color="auto" w:val="clear"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Kombolova 13, 10000 Zagreb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bookmarkStart w:name="RANGE!H46" w:id="1"/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24.723.058,09 kn </w:t>
            </w:r>
            <w:bookmarkEnd w:id="1"/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F93508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z</w:t>
            </w:r>
            <w:r w:rsidR="00DA60E3"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a</w:t>
            </w:r>
          </w:p>
        </w:tc>
      </w:tr>
    </w:tbl>
    <w:p w:rsidRDefault="00DA60E3" w:rsidR="00DA60E3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F33CB" w:rsidP="00EB3E31" w:rsidR="00EF33CB">
      <w:pPr>
        <w:rPr>
          <w:rFonts w:cs="Times New Roman" w:hAnsi="Times New Roman" w:ascii="Times New Roman"/>
          <w:b/>
          <w:sz w:val="24"/>
          <w:szCs w:val="24"/>
        </w:rPr>
      </w:pPr>
    </w:p>
    <w:p w:rsidRDefault="00EB3E31" w:rsidP="00EB3E31" w:rsidR="00EB3E31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>šesta skupina</w:t>
      </w:r>
    </w:p>
    <w:p w:rsidRDefault="00EB3E31" w:rsidR="00EB3E31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Planom restrukturiranja u </w:t>
      </w:r>
      <w:r w:rsidRPr="00EF33CB">
        <w:rPr>
          <w:rFonts w:cs="Times New Roman" w:hAnsi="Times New Roman" w:ascii="Times New Roman"/>
          <w:b/>
          <w:sz w:val="24"/>
          <w:szCs w:val="24"/>
        </w:rPr>
        <w:t>šestu skupinu</w:t>
      </w:r>
      <w:r w:rsidRPr="00EF33CB">
        <w:rPr>
          <w:rFonts w:cs="Times New Roman" w:hAnsi="Times New Roman" w:ascii="Times New Roman"/>
          <w:sz w:val="24"/>
          <w:szCs w:val="24"/>
        </w:rPr>
        <w:t xml:space="preserve"> vjerovnika</w:t>
      </w:r>
      <w:r w:rsidR="001A76FA">
        <w:rPr>
          <w:rFonts w:cs="Times New Roman" w:hAnsi="Times New Roman" w:ascii="Times New Roman"/>
          <w:sz w:val="24"/>
          <w:szCs w:val="24"/>
        </w:rPr>
        <w:t>-</w:t>
      </w:r>
      <w:r w:rsidR="001A76FA" w:rsidRPr="001A76FA">
        <w:rPr>
          <w:b/>
          <w:sz w:val="24"/>
          <w:szCs w:val="24"/>
        </w:rPr>
        <w:t xml:space="preserve"> </w:t>
      </w:r>
      <w:r w:rsidR="001A76FA" w:rsidRPr="001A76FA">
        <w:rPr>
          <w:rFonts w:cs="Times New Roman" w:hAnsi="Times New Roman" w:ascii="Times New Roman"/>
          <w:b/>
          <w:sz w:val="24"/>
          <w:szCs w:val="24"/>
        </w:rPr>
        <w:t xml:space="preserve">uvjetne tražbine </w:t>
      </w:r>
      <w:r w:rsidR="001A76FA">
        <w:rPr>
          <w:rFonts w:cs="Times New Roman" w:hAnsi="Times New Roman" w:ascii="Times New Roman"/>
          <w:sz w:val="24"/>
          <w:szCs w:val="24"/>
        </w:rPr>
        <w:t>-</w:t>
      </w:r>
      <w:r w:rsidRPr="00EF33CB">
        <w:rPr>
          <w:rFonts w:cs="Times New Roman" w:hAnsi="Times New Roman" w:ascii="Times New Roman"/>
          <w:sz w:val="24"/>
          <w:szCs w:val="24"/>
        </w:rPr>
        <w:t xml:space="preserve"> razvrstani  su sljedeći vjerovnici</w:t>
      </w:r>
    </w:p>
    <w:tbl>
      <w:tblPr>
        <w:tblW w:type="dxa" w:w="11057"/>
        <w:tblInd w:type="dxa" w:w="-7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135"/>
        <w:gridCol w:w="2693"/>
        <w:gridCol w:w="1559"/>
        <w:gridCol w:w="2694"/>
        <w:gridCol w:w="2126"/>
        <w:gridCol w:w="850"/>
      </w:tblGrid>
      <w:tr w:rsidTr="00DA60E3" w:rsidR="00DA60E3" w:rsidRPr="00DA60E3">
        <w:trPr>
          <w:trHeight w:val="315"/>
        </w:trPr>
        <w:tc>
          <w:tcPr>
            <w:tcW w:type="dxa" w:w="1135"/>
            <w:vMerge w:val="restart"/>
            <w:shd w:fill="D9E2F3" w:color="000000" w:val="clear"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R. br. prij. Tražbine</w:t>
            </w:r>
          </w:p>
        </w:tc>
        <w:tc>
          <w:tcPr>
            <w:tcW w:type="dxa" w:w="2693"/>
            <w:vMerge w:val="restart"/>
            <w:shd w:fill="D9E2F3" w:color="000000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Naziv vjerovnika</w:t>
            </w:r>
          </w:p>
        </w:tc>
        <w:tc>
          <w:tcPr>
            <w:tcW w:type="dxa" w:w="1559"/>
            <w:vMerge w:val="restart"/>
            <w:shd w:fill="D9E2F3" w:color="000000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OIB</w:t>
            </w:r>
          </w:p>
        </w:tc>
        <w:tc>
          <w:tcPr>
            <w:tcW w:type="dxa" w:w="2694"/>
            <w:vMerge w:val="restart"/>
            <w:shd w:fill="D9E2F3" w:color="000000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Adresa vjerovnika</w:t>
            </w:r>
          </w:p>
        </w:tc>
        <w:tc>
          <w:tcPr>
            <w:tcW w:type="dxa" w:w="2126"/>
            <w:vMerge w:val="restart"/>
            <w:shd w:fill="D9E2F3" w:color="000000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Iznos tražbine</w:t>
            </w:r>
          </w:p>
        </w:tc>
        <w:tc>
          <w:tcPr>
            <w:tcW w:type="dxa" w:w="850"/>
            <w:vMerge w:val="restart"/>
            <w:shd w:fill="D9E2F3" w:color="000000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Glas</w:t>
            </w:r>
          </w:p>
        </w:tc>
      </w:tr>
      <w:tr w:rsidTr="00DA60E3" w:rsidR="00DA60E3" w:rsidRPr="00DA60E3">
        <w:trPr>
          <w:trHeight w:val="315"/>
        </w:trPr>
        <w:tc>
          <w:tcPr>
            <w:tcW w:type="dxa" w:w="1135"/>
            <w:vMerge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93"/>
            <w:vMerge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94"/>
            <w:vMerge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26"/>
            <w:vMerge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50"/>
            <w:vMerge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DA60E3" w:rsidR="00DA60E3" w:rsidRPr="00DA60E3">
        <w:trPr>
          <w:trHeight w:val="1005"/>
        </w:trPr>
        <w:tc>
          <w:tcPr>
            <w:tcW w:type="dxa" w:w="1135"/>
            <w:shd w:fill="auto" w:color="auto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1.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Addiko Bank dioničko društvo (prije Hypo Alpe-AdrIa-bank d.d.) 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14036333877</w:t>
            </w:r>
          </w:p>
        </w:tc>
        <w:tc>
          <w:tcPr>
            <w:tcW w:type="dxa" w:w="2694"/>
            <w:shd w:fill="auto" w:color="auto" w:val="clear"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Slavonska avenija 6, 10000 Zagreb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39.829.327,12 kn </w:t>
            </w: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  <w:r w:rsidR="00F93508">
              <w:rPr>
                <w:rFonts w:cs="Calibri" w:eastAsia="Times New Roman" w:hAnsi="Calibri" w:ascii="Calibri"/>
                <w:color w:val="000000"/>
                <w:lang w:eastAsia="hr-HR"/>
              </w:rPr>
              <w:t>protiv</w:t>
            </w:r>
          </w:p>
        </w:tc>
      </w:tr>
      <w:tr w:rsidTr="00DA60E3" w:rsidR="00DA60E3" w:rsidRPr="00DA60E3">
        <w:trPr>
          <w:trHeight w:val="1005"/>
        </w:trPr>
        <w:tc>
          <w:tcPr>
            <w:tcW w:type="dxa" w:w="1135"/>
            <w:shd w:fill="auto" w:color="auto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9.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ERSTE&amp;STEIERMÄRKISCHE BANK dioničko društvo 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23057039320</w:t>
            </w:r>
          </w:p>
        </w:tc>
        <w:tc>
          <w:tcPr>
            <w:tcW w:type="dxa" w:w="2694"/>
            <w:shd w:fill="auto" w:color="auto" w:val="clear"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Jadranski Trg 3/a, 51000 Rijeka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20.000.000,00 kn </w:t>
            </w: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  <w:r w:rsidR="00F93508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DA60E3" w:rsidR="00DA60E3" w:rsidRPr="00DA60E3">
        <w:trPr>
          <w:trHeight w:val="1005"/>
        </w:trPr>
        <w:tc>
          <w:tcPr>
            <w:tcW w:type="dxa" w:w="1135"/>
            <w:shd w:fill="auto" w:color="auto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15.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HRVATSKA POŠTANSKA BANKA d.d. 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87939104217</w:t>
            </w:r>
          </w:p>
        </w:tc>
        <w:tc>
          <w:tcPr>
            <w:tcW w:type="dxa" w:w="2694"/>
            <w:shd w:fill="auto" w:color="auto" w:val="clear"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Jurišićeva 4, 10000 Zagreb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35.019.875,92 kn </w:t>
            </w: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DA60E3" w:rsidP="00F93508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E0325">
              <w:rPr>
                <w:rFonts w:cs="Calibri" w:eastAsia="Times New Roman" w:hAnsi="Calibri" w:ascii="Calibri"/>
                <w:lang w:eastAsia="hr-HR"/>
              </w:rPr>
              <w:t> </w:t>
            </w:r>
            <w:r w:rsidR="00F93508">
              <w:rPr>
                <w:rFonts w:cs="Calibri" w:eastAsia="Times New Roman" w:hAnsi="Calibri" w:ascii="Calibri"/>
                <w:lang w:eastAsia="hr-HR"/>
              </w:rPr>
              <w:t>z</w:t>
            </w:r>
            <w:r w:rsidR="0076132B" w:rsidRPr="009E0325">
              <w:rPr>
                <w:rFonts w:cs="Calibri" w:eastAsia="Times New Roman" w:hAnsi="Calibri" w:ascii="Calibri"/>
                <w:lang w:eastAsia="hr-HR"/>
              </w:rPr>
              <w:t>a</w:t>
            </w:r>
          </w:p>
        </w:tc>
      </w:tr>
      <w:tr w:rsidTr="00DA60E3" w:rsidR="00DA60E3" w:rsidRPr="00DA60E3">
        <w:trPr>
          <w:trHeight w:val="1005"/>
        </w:trPr>
        <w:tc>
          <w:tcPr>
            <w:tcW w:type="dxa" w:w="1135"/>
            <w:shd w:fill="auto" w:color="auto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28.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F93508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B2 Kapital d.o.o.</w:t>
            </w:r>
            <w:r w:rsidR="00DA60E3"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F93508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57509775367</w:t>
            </w:r>
          </w:p>
        </w:tc>
        <w:tc>
          <w:tcPr>
            <w:tcW w:type="dxa" w:w="2694"/>
            <w:shd w:fill="auto" w:color="auto" w:val="clear"/>
            <w:vAlign w:val="center"/>
            <w:hideMark/>
          </w:tcPr>
          <w:p w:rsidRDefault="00DA60E3" w:rsidP="00F93508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Radnička cesta </w:t>
            </w:r>
            <w:r w:rsidR="00F93508">
              <w:rPr>
                <w:rFonts w:cs="Calibri" w:eastAsia="Times New Roman" w:hAnsi="Calibri" w:ascii="Calibri"/>
                <w:color w:val="000000"/>
                <w:lang w:eastAsia="hr-HR"/>
              </w:rPr>
              <w:t>41</w:t>
            </w: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, 10000 Zagreb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40.986.111,92 kn </w:t>
            </w: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  <w:r w:rsidR="00F93508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DA60E3" w:rsidR="00DA60E3" w:rsidRPr="00DA60E3">
        <w:trPr>
          <w:trHeight w:val="1005"/>
        </w:trPr>
        <w:tc>
          <w:tcPr>
            <w:tcW w:type="dxa" w:w="1135"/>
            <w:shd w:fill="auto" w:color="auto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33.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RAIFFEISENBANK AUSTRIA d.d. 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53056966535</w:t>
            </w:r>
          </w:p>
        </w:tc>
        <w:tc>
          <w:tcPr>
            <w:tcW w:type="dxa" w:w="2694"/>
            <w:shd w:fill="auto" w:color="auto" w:val="clear"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Magazinska cesta 69, 10000 Zagreb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21.899.015,84 kn </w:t>
            </w: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  <w:r w:rsidR="00F93508">
              <w:rPr>
                <w:rFonts w:cs="Calibri" w:eastAsia="Times New Roman" w:hAnsi="Calibri" w:ascii="Calibri"/>
                <w:color w:val="000000"/>
                <w:lang w:eastAsia="hr-HR"/>
              </w:rPr>
              <w:t>za</w:t>
            </w:r>
          </w:p>
        </w:tc>
      </w:tr>
      <w:tr w:rsidTr="00DA60E3" w:rsidR="00DA60E3" w:rsidRPr="00DA60E3">
        <w:trPr>
          <w:trHeight w:val="1005"/>
        </w:trPr>
        <w:tc>
          <w:tcPr>
            <w:tcW w:type="dxa" w:w="1135"/>
            <w:shd w:fill="auto" w:color="auto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49.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ZAGREBAČKA BANKA d.d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92963223473</w:t>
            </w:r>
          </w:p>
        </w:tc>
        <w:tc>
          <w:tcPr>
            <w:tcW w:type="dxa" w:w="2694"/>
            <w:shd w:fill="auto" w:color="auto" w:val="clear"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>Trg bana Josipa Jelačića 10, 10000 Zagreb</w:t>
            </w:r>
          </w:p>
        </w:tc>
        <w:tc>
          <w:tcPr>
            <w:tcW w:type="dxa" w:w="2126"/>
            <w:shd w:fill="auto" w:color="auto" w:val="clear"/>
            <w:noWrap/>
            <w:vAlign w:val="center"/>
            <w:hideMark/>
          </w:tcPr>
          <w:p w:rsidRDefault="00DA60E3" w:rsidP="00DA60E3" w:rsidR="00DA60E3" w:rsidRPr="00DA60E3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A60E3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49.342.534,25 kn </w:t>
            </w: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DA60E3" w:rsidP="00F93508" w:rsidR="00DA60E3" w:rsidRPr="00DA60E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E0325">
              <w:rPr>
                <w:rFonts w:cs="Calibri" w:eastAsia="Times New Roman" w:hAnsi="Calibri" w:ascii="Calibri"/>
                <w:lang w:eastAsia="hr-HR"/>
              </w:rPr>
              <w:t> </w:t>
            </w:r>
            <w:r w:rsidR="00F93508">
              <w:rPr>
                <w:rFonts w:cs="Calibri" w:eastAsia="Times New Roman" w:hAnsi="Calibri" w:ascii="Calibri"/>
                <w:lang w:eastAsia="hr-HR"/>
              </w:rPr>
              <w:t>z</w:t>
            </w:r>
            <w:r w:rsidR="0076132B" w:rsidRPr="009E0325">
              <w:rPr>
                <w:rFonts w:cs="Calibri" w:eastAsia="Times New Roman" w:hAnsi="Calibri" w:ascii="Calibri"/>
                <w:lang w:eastAsia="hr-HR"/>
              </w:rPr>
              <w:t>a</w:t>
            </w:r>
          </w:p>
        </w:tc>
      </w:tr>
    </w:tbl>
    <w:p w:rsidRDefault="00EB3E31" w:rsidR="00EB3E31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F33CB" w:rsidP="00EF33CB" w:rsidR="00EF33CB">
      <w:pPr>
        <w:rPr>
          <w:rFonts w:cs="Times New Roman" w:hAnsi="Times New Roman" w:ascii="Times New Roman"/>
          <w:sz w:val="24"/>
          <w:szCs w:val="24"/>
        </w:rPr>
      </w:pPr>
    </w:p>
    <w:p w:rsidRDefault="00EF33CB" w:rsidP="00EF33CB" w:rsidR="00EF33CB" w:rsidRPr="00F93508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Glasovanje </w:t>
      </w:r>
      <w:r w:rsidRPr="00F93508">
        <w:rPr>
          <w:rFonts w:cs="Times New Roman" w:hAnsi="Times New Roman" w:ascii="Times New Roman"/>
          <w:sz w:val="24"/>
          <w:szCs w:val="24"/>
        </w:rPr>
        <w:t xml:space="preserve">dovršeno u </w:t>
      </w:r>
      <w:r w:rsidR="00F93508" w:rsidRPr="00F93508">
        <w:rPr>
          <w:rFonts w:cs="Times New Roman" w:hAnsi="Times New Roman" w:ascii="Times New Roman"/>
          <w:sz w:val="24"/>
          <w:szCs w:val="24"/>
        </w:rPr>
        <w:t>10</w:t>
      </w:r>
      <w:r w:rsidR="0084625F">
        <w:rPr>
          <w:rFonts w:cs="Times New Roman" w:hAnsi="Times New Roman" w:ascii="Times New Roman"/>
          <w:sz w:val="24"/>
          <w:szCs w:val="24"/>
        </w:rPr>
        <w:t>:</w:t>
      </w:r>
      <w:r w:rsidR="00F93508" w:rsidRPr="00F93508">
        <w:rPr>
          <w:rFonts w:cs="Times New Roman" w:hAnsi="Times New Roman" w:ascii="Times New Roman"/>
          <w:sz w:val="24"/>
          <w:szCs w:val="24"/>
        </w:rPr>
        <w:t>00</w:t>
      </w:r>
      <w:r w:rsidRPr="00F93508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radi utvrđivanja rezultata glasovanju sud donosi 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F33CB" w:rsidP="00EF33CB" w:rsidR="00EF33CB" w:rsidRPr="00EF33CB">
      <w:pPr>
        <w:jc w:val="center"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zaključak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Određuje se stanka u trajanju od </w:t>
      </w:r>
      <w:r w:rsidR="00F93508">
        <w:rPr>
          <w:rFonts w:cs="Times New Roman" w:hAnsi="Times New Roman" w:ascii="Times New Roman"/>
          <w:sz w:val="24"/>
          <w:szCs w:val="24"/>
        </w:rPr>
        <w:t>10</w:t>
      </w:r>
      <w:r w:rsidRPr="00EF33CB">
        <w:rPr>
          <w:rFonts w:cs="Times New Roman" w:hAnsi="Times New Roman" w:ascii="Times New Roman"/>
          <w:sz w:val="24"/>
          <w:szCs w:val="24"/>
        </w:rPr>
        <w:t xml:space="preserve"> min.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F33CB" w:rsidP="00EF33CB" w:rsidR="00EF33CB" w:rsidRPr="0084625F">
      <w:pPr>
        <w:rPr>
          <w:rFonts w:cs="Times New Roman" w:hAnsi="Times New Roman" w:ascii="Times New Roman"/>
          <w:sz w:val="24"/>
          <w:szCs w:val="24"/>
        </w:rPr>
      </w:pPr>
      <w:r w:rsidRPr="0084625F">
        <w:rPr>
          <w:rFonts w:cs="Times New Roman" w:hAnsi="Times New Roman" w:ascii="Times New Roman"/>
          <w:sz w:val="24"/>
          <w:szCs w:val="24"/>
        </w:rPr>
        <w:t>Nastavljeno u 1</w:t>
      </w:r>
      <w:r w:rsidR="0084625F" w:rsidRPr="0084625F">
        <w:rPr>
          <w:rFonts w:cs="Times New Roman" w:hAnsi="Times New Roman" w:ascii="Times New Roman"/>
          <w:sz w:val="24"/>
          <w:szCs w:val="24"/>
        </w:rPr>
        <w:t>0</w:t>
      </w:r>
      <w:r w:rsidR="0084625F">
        <w:rPr>
          <w:rFonts w:cs="Times New Roman" w:hAnsi="Times New Roman" w:ascii="Times New Roman"/>
          <w:sz w:val="24"/>
          <w:szCs w:val="24"/>
        </w:rPr>
        <w:t>:</w:t>
      </w:r>
      <w:r w:rsidR="0084625F" w:rsidRPr="0084625F">
        <w:rPr>
          <w:rFonts w:cs="Times New Roman" w:hAnsi="Times New Roman" w:ascii="Times New Roman"/>
          <w:sz w:val="24"/>
          <w:szCs w:val="24"/>
        </w:rPr>
        <w:t>10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Utvrđuje se da nastavku ročišta nazoče vjerovnici koji su nazočili ročištu za glasovanje o </w:t>
      </w:r>
      <w:r w:rsidR="0084625F">
        <w:rPr>
          <w:rFonts w:cs="Times New Roman" w:hAnsi="Times New Roman" w:ascii="Times New Roman"/>
          <w:sz w:val="24"/>
          <w:szCs w:val="24"/>
        </w:rPr>
        <w:t>izmijenjenom planu restrukturiranja</w:t>
      </w:r>
      <w:r w:rsidRPr="00EF33CB">
        <w:rPr>
          <w:rFonts w:cs="Times New Roman" w:hAnsi="Times New Roman" w:ascii="Times New Roman"/>
          <w:sz w:val="24"/>
          <w:szCs w:val="24"/>
        </w:rPr>
        <w:t>.</w:t>
      </w:r>
    </w:p>
    <w:p w:rsidRDefault="001A76FA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pro</w:t>
      </w:r>
      <w:r w:rsidR="00EF33CB" w:rsidRPr="00EF33CB">
        <w:rPr>
          <w:rFonts w:cs="Times New Roman" w:hAnsi="Times New Roman" w:ascii="Times New Roman"/>
          <w:sz w:val="24"/>
          <w:szCs w:val="24"/>
        </w:rPr>
        <w:t>vedenog glasovanja sudac utvrđuje rezultate glasovanja i to kako slijedi:</w:t>
      </w:r>
    </w:p>
    <w:p w:rsidRDefault="00EF33CB" w:rsidP="00EF33CB" w:rsidR="00EF33CB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>U odnosu na većinu svih vjerovnika</w:t>
      </w:r>
    </w:p>
    <w:p w:rsidRDefault="00215709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ukupno </w:t>
      </w:r>
      <w:r w:rsidR="009E0325" w:rsidRPr="003C36C2">
        <w:rPr>
          <w:rFonts w:cs="Times New Roman" w:hAnsi="Times New Roman" w:ascii="Times New Roman"/>
          <w:sz w:val="24"/>
          <w:szCs w:val="24"/>
        </w:rPr>
        <w:t xml:space="preserve">47 </w:t>
      </w:r>
      <w:r w:rsidR="00EF33CB" w:rsidRPr="003C36C2">
        <w:rPr>
          <w:rFonts w:cs="Times New Roman" w:hAnsi="Times New Roman" w:ascii="Times New Roman"/>
          <w:sz w:val="24"/>
          <w:szCs w:val="24"/>
        </w:rPr>
        <w:t>v</w:t>
      </w:r>
      <w:r w:rsidR="00EF33CB" w:rsidRPr="00EF33CB">
        <w:rPr>
          <w:rFonts w:cs="Times New Roman" w:hAnsi="Times New Roman" w:ascii="Times New Roman"/>
          <w:sz w:val="24"/>
          <w:szCs w:val="24"/>
        </w:rPr>
        <w:t>jerovnika sa utvrđenim tražbinama koji imaju pravo glasa:</w:t>
      </w:r>
    </w:p>
    <w:p w:rsidRDefault="00EF33CB" w:rsidP="00EF33CB" w:rsidR="00EF33CB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ZA prihvaćanje izmijenjenog  plana restrukturiranja  glasovalo je </w:t>
      </w:r>
      <w:r w:rsidR="003C36C2" w:rsidRPr="003C36C2">
        <w:rPr>
          <w:rFonts w:cs="Times New Roman" w:hAnsi="Times New Roman" w:ascii="Times New Roman"/>
          <w:sz w:val="24"/>
          <w:szCs w:val="24"/>
        </w:rPr>
        <w:t>42</w:t>
      </w:r>
      <w:r w:rsidRPr="003C36C2">
        <w:rPr>
          <w:rFonts w:cs="Times New Roman" w:hAnsi="Times New Roman" w:ascii="Times New Roman"/>
          <w:sz w:val="24"/>
          <w:szCs w:val="24"/>
        </w:rPr>
        <w:t xml:space="preserve"> </w:t>
      </w:r>
      <w:r w:rsidRPr="00EF33CB">
        <w:rPr>
          <w:rFonts w:cs="Times New Roman" w:hAnsi="Times New Roman" w:ascii="Times New Roman"/>
          <w:sz w:val="24"/>
          <w:szCs w:val="24"/>
        </w:rPr>
        <w:t>vjerovnika, a</w:t>
      </w:r>
    </w:p>
    <w:p w:rsidRDefault="00EF33CB" w:rsidP="00EF33CB" w:rsidR="00EF33CB" w:rsidRPr="00EF33CB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PROTIV prihvaćanja  plana restrukturiranja glasovalo </w:t>
      </w:r>
      <w:r w:rsidRPr="003C36C2">
        <w:rPr>
          <w:rFonts w:cs="Times New Roman" w:hAnsi="Times New Roman" w:ascii="Times New Roman"/>
          <w:sz w:val="24"/>
          <w:szCs w:val="24"/>
        </w:rPr>
        <w:t xml:space="preserve">je </w:t>
      </w:r>
      <w:r w:rsidR="003C36C2" w:rsidRPr="003C36C2">
        <w:rPr>
          <w:rFonts w:cs="Times New Roman" w:hAnsi="Times New Roman" w:ascii="Times New Roman"/>
          <w:sz w:val="24"/>
          <w:szCs w:val="24"/>
        </w:rPr>
        <w:t>5</w:t>
      </w:r>
      <w:r w:rsidRPr="003C36C2">
        <w:rPr>
          <w:rFonts w:cs="Times New Roman" w:hAnsi="Times New Roman" w:ascii="Times New Roman"/>
          <w:sz w:val="24"/>
          <w:szCs w:val="24"/>
        </w:rPr>
        <w:t xml:space="preserve"> vjerovnika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F33CB" w:rsidP="00EF33CB" w:rsidR="00EF33CB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 xml:space="preserve">U odnosu na većine po skupinama 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</w:p>
    <w:p w:rsidRDefault="00EF33CB" w:rsidP="00EF33CB" w:rsidR="00EF33CB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>u prvoj skupini vjerovnika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ZA prihvaćanje izmijenjenog plana restrukturiranja glasovali su vjerovnici čije tražbine iznose </w:t>
      </w:r>
      <w:r w:rsidR="003C36C2" w:rsidRPr="003C36C2">
        <w:rPr>
          <w:rFonts w:cs="Times New Roman" w:hAnsi="Times New Roman" w:ascii="Times New Roman"/>
          <w:sz w:val="24"/>
          <w:szCs w:val="24"/>
        </w:rPr>
        <w:t>22.577.918,35</w:t>
      </w:r>
      <w:r w:rsidRPr="003C36C2">
        <w:rPr>
          <w:rFonts w:cs="Times New Roman" w:hAnsi="Times New Roman" w:ascii="Times New Roman"/>
          <w:sz w:val="24"/>
          <w:szCs w:val="24"/>
        </w:rPr>
        <w:t xml:space="preserve"> kn</w:t>
      </w:r>
      <w:r w:rsidR="003C36C2">
        <w:rPr>
          <w:rFonts w:cs="Times New Roman" w:hAnsi="Times New Roman" w:ascii="Times New Roman"/>
          <w:sz w:val="24"/>
          <w:szCs w:val="24"/>
        </w:rPr>
        <w:t xml:space="preserve"> (100%)</w:t>
      </w:r>
      <w:r w:rsidR="0084625F">
        <w:rPr>
          <w:rFonts w:cs="Times New Roman" w:hAnsi="Times New Roman" w:ascii="Times New Roman"/>
          <w:sz w:val="24"/>
          <w:szCs w:val="24"/>
        </w:rPr>
        <w:t>.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PROTIV prihvaćanja izmijenjenog plana restrukturiranja glasovali su vjerovnici tražbine iznose </w:t>
      </w:r>
      <w:r w:rsidRPr="0084625F">
        <w:rPr>
          <w:rFonts w:cs="Times New Roman" w:hAnsi="Times New Roman" w:ascii="Times New Roman"/>
          <w:sz w:val="24"/>
          <w:szCs w:val="24"/>
        </w:rPr>
        <w:t xml:space="preserve">0,00 </w:t>
      </w:r>
      <w:r w:rsidRPr="00EF33CB">
        <w:rPr>
          <w:rFonts w:cs="Times New Roman" w:hAnsi="Times New Roman" w:ascii="Times New Roman"/>
          <w:sz w:val="24"/>
          <w:szCs w:val="24"/>
        </w:rPr>
        <w:t>kn</w:t>
      </w:r>
      <w:r w:rsidR="0084625F">
        <w:rPr>
          <w:rFonts w:cs="Times New Roman" w:hAnsi="Times New Roman" w:ascii="Times New Roman"/>
          <w:sz w:val="24"/>
          <w:szCs w:val="24"/>
        </w:rPr>
        <w:t xml:space="preserve"> (0,00%).</w:t>
      </w:r>
    </w:p>
    <w:p w:rsidRDefault="00EF33CB" w:rsidP="00EF33CB" w:rsidR="00EF33CB" w:rsidRPr="00EF33CB">
      <w:pPr>
        <w:rPr>
          <w:rFonts w:cs="Times New Roman" w:hAnsi="Times New Roman" w:ascii="Times New Roman"/>
          <w:b/>
          <w:sz w:val="24"/>
          <w:szCs w:val="24"/>
        </w:rPr>
      </w:pPr>
      <w:r w:rsidRPr="00EF33CB">
        <w:rPr>
          <w:rFonts w:cs="Times New Roman" w:hAnsi="Times New Roman" w:ascii="Times New Roman"/>
          <w:b/>
          <w:sz w:val="24"/>
          <w:szCs w:val="24"/>
        </w:rPr>
        <w:t>u drugoj skupini vjerovnika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ZA prihvaćanje izmijenjenog plana restrukturiranja glasovali su vjerovnici čije tražbine </w:t>
      </w:r>
      <w:r w:rsidRPr="0084625F">
        <w:rPr>
          <w:rFonts w:cs="Times New Roman" w:hAnsi="Times New Roman" w:ascii="Times New Roman"/>
          <w:sz w:val="24"/>
          <w:szCs w:val="24"/>
        </w:rPr>
        <w:t xml:space="preserve">iznose </w:t>
      </w:r>
      <w:r w:rsidR="0084625F" w:rsidRPr="0084625F">
        <w:rPr>
          <w:rFonts w:cs="Times New Roman" w:hAnsi="Times New Roman" w:ascii="Times New Roman"/>
          <w:sz w:val="24"/>
          <w:szCs w:val="24"/>
        </w:rPr>
        <w:t>4.714.210,19</w:t>
      </w:r>
      <w:r w:rsidRPr="0084625F">
        <w:rPr>
          <w:rFonts w:cs="Times New Roman" w:hAnsi="Times New Roman" w:ascii="Times New Roman"/>
          <w:sz w:val="24"/>
          <w:szCs w:val="24"/>
        </w:rPr>
        <w:t xml:space="preserve"> kn</w:t>
      </w:r>
      <w:r w:rsidR="0084625F" w:rsidRPr="0084625F">
        <w:rPr>
          <w:rFonts w:cs="Times New Roman" w:hAnsi="Times New Roman" w:ascii="Times New Roman"/>
          <w:sz w:val="24"/>
          <w:szCs w:val="24"/>
        </w:rPr>
        <w:t xml:space="preserve"> (</w:t>
      </w:r>
      <w:r w:rsidR="0084625F">
        <w:rPr>
          <w:rFonts w:cs="Times New Roman" w:hAnsi="Times New Roman" w:ascii="Times New Roman"/>
          <w:sz w:val="24"/>
          <w:szCs w:val="24"/>
        </w:rPr>
        <w:t>100%).</w:t>
      </w:r>
    </w:p>
    <w:p w:rsidRDefault="00EF33CB" w:rsidP="00EF33CB" w:rsidR="00EF33CB" w:rsidRPr="0084625F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PROTIV prihvaćanja izmijenjenog plana restrukturiranja glasovali su vjerovnici čije tražbine </w:t>
      </w:r>
      <w:r w:rsidRPr="0084625F">
        <w:rPr>
          <w:rFonts w:cs="Times New Roman" w:hAnsi="Times New Roman" w:ascii="Times New Roman"/>
          <w:sz w:val="24"/>
          <w:szCs w:val="24"/>
        </w:rPr>
        <w:t xml:space="preserve">iznose </w:t>
      </w:r>
      <w:r w:rsidR="0084625F" w:rsidRPr="0084625F">
        <w:rPr>
          <w:rFonts w:cs="Times New Roman" w:hAnsi="Times New Roman" w:ascii="Times New Roman"/>
          <w:sz w:val="24"/>
          <w:szCs w:val="24"/>
        </w:rPr>
        <w:t>0,00</w:t>
      </w:r>
      <w:r w:rsidRPr="0084625F">
        <w:rPr>
          <w:rFonts w:cs="Times New Roman" w:hAnsi="Times New Roman" w:ascii="Times New Roman"/>
          <w:sz w:val="24"/>
          <w:szCs w:val="24"/>
        </w:rPr>
        <w:t xml:space="preserve"> kn</w:t>
      </w:r>
      <w:r w:rsidR="0084625F" w:rsidRPr="0084625F">
        <w:rPr>
          <w:rFonts w:cs="Times New Roman" w:hAnsi="Times New Roman" w:ascii="Times New Roman"/>
          <w:sz w:val="24"/>
          <w:szCs w:val="24"/>
        </w:rPr>
        <w:t xml:space="preserve"> (0,00%)</w:t>
      </w:r>
      <w:r w:rsidRPr="0084625F">
        <w:rPr>
          <w:rFonts w:cs="Times New Roman" w:hAnsi="Times New Roman" w:ascii="Times New Roman"/>
          <w:sz w:val="24"/>
          <w:szCs w:val="24"/>
        </w:rPr>
        <w:t>.</w:t>
      </w:r>
    </w:p>
    <w:p w:rsidRDefault="00215709" w:rsidP="00215709" w:rsidR="00215709" w:rsidRPr="0084625F">
      <w:pPr>
        <w:rPr>
          <w:rFonts w:cs="Times New Roman" w:hAnsi="Times New Roman" w:ascii="Times New Roman"/>
          <w:b/>
          <w:sz w:val="24"/>
          <w:szCs w:val="24"/>
        </w:rPr>
      </w:pPr>
      <w:r w:rsidRPr="0084625F">
        <w:rPr>
          <w:rFonts w:cs="Times New Roman" w:hAnsi="Times New Roman" w:ascii="Times New Roman"/>
          <w:b/>
          <w:sz w:val="24"/>
          <w:szCs w:val="24"/>
        </w:rPr>
        <w:t>u trećoj skupini vjerovnika</w:t>
      </w:r>
    </w:p>
    <w:p w:rsidRDefault="00215709" w:rsidP="00215709" w:rsidR="00215709" w:rsidRPr="0084625F">
      <w:pPr>
        <w:rPr>
          <w:rFonts w:cs="Times New Roman" w:hAnsi="Times New Roman" w:ascii="Times New Roman"/>
          <w:sz w:val="24"/>
          <w:szCs w:val="24"/>
        </w:rPr>
      </w:pPr>
      <w:r w:rsidRPr="0084625F">
        <w:rPr>
          <w:rFonts w:cs="Times New Roman" w:hAnsi="Times New Roman" w:ascii="Times New Roman"/>
          <w:sz w:val="24"/>
          <w:szCs w:val="24"/>
        </w:rPr>
        <w:t xml:space="preserve">ZA prihvaćanje izmijenjenog plana restrukturiranja glasovali su vjerovnici čije tražbine iznose </w:t>
      </w:r>
      <w:r w:rsidR="0084625F" w:rsidRPr="0084625F">
        <w:rPr>
          <w:rFonts w:cs="Times New Roman" w:hAnsi="Times New Roman" w:ascii="Times New Roman"/>
          <w:sz w:val="24"/>
          <w:szCs w:val="24"/>
        </w:rPr>
        <w:t>1.579.616,82</w:t>
      </w:r>
      <w:r w:rsidRPr="0084625F">
        <w:rPr>
          <w:rFonts w:cs="Times New Roman" w:hAnsi="Times New Roman" w:ascii="Times New Roman"/>
          <w:sz w:val="24"/>
          <w:szCs w:val="24"/>
        </w:rPr>
        <w:t xml:space="preserve"> kn</w:t>
      </w:r>
      <w:r w:rsidR="0084625F" w:rsidRPr="0084625F">
        <w:rPr>
          <w:rFonts w:cs="Times New Roman" w:hAnsi="Times New Roman" w:ascii="Times New Roman"/>
          <w:sz w:val="24"/>
          <w:szCs w:val="24"/>
        </w:rPr>
        <w:t xml:space="preserve"> (95,63%).</w:t>
      </w:r>
    </w:p>
    <w:p w:rsidRDefault="00215709" w:rsidP="00215709" w:rsidR="00215709" w:rsidRPr="0084625F">
      <w:pPr>
        <w:rPr>
          <w:rFonts w:cs="Times New Roman" w:hAnsi="Times New Roman" w:ascii="Times New Roman"/>
          <w:sz w:val="24"/>
          <w:szCs w:val="24"/>
        </w:rPr>
      </w:pPr>
      <w:r w:rsidRPr="0084625F">
        <w:rPr>
          <w:rFonts w:cs="Times New Roman" w:hAnsi="Times New Roman" w:ascii="Times New Roman"/>
          <w:sz w:val="24"/>
          <w:szCs w:val="24"/>
        </w:rPr>
        <w:t xml:space="preserve">PROTIV prihvaćanja izmijenjenog plana restrukturiranja glasovali su vjerovnici čije tražbine iznose </w:t>
      </w:r>
      <w:r w:rsidR="0084625F" w:rsidRPr="0084625F">
        <w:rPr>
          <w:rFonts w:cs="Times New Roman" w:hAnsi="Times New Roman" w:ascii="Times New Roman"/>
          <w:sz w:val="24"/>
          <w:szCs w:val="24"/>
        </w:rPr>
        <w:t>72.140,75</w:t>
      </w:r>
      <w:r w:rsidRPr="0084625F">
        <w:rPr>
          <w:rFonts w:cs="Times New Roman" w:hAnsi="Times New Roman" w:ascii="Times New Roman"/>
          <w:sz w:val="24"/>
          <w:szCs w:val="24"/>
        </w:rPr>
        <w:t xml:space="preserve"> kn</w:t>
      </w:r>
      <w:r w:rsidR="0084625F" w:rsidRPr="0084625F">
        <w:rPr>
          <w:rFonts w:cs="Times New Roman" w:hAnsi="Times New Roman" w:ascii="Times New Roman"/>
          <w:sz w:val="24"/>
          <w:szCs w:val="24"/>
        </w:rPr>
        <w:t xml:space="preserve"> (4,37%)</w:t>
      </w:r>
      <w:r w:rsidRPr="0084625F">
        <w:rPr>
          <w:rFonts w:cs="Times New Roman" w:hAnsi="Times New Roman" w:ascii="Times New Roman"/>
          <w:sz w:val="24"/>
          <w:szCs w:val="24"/>
        </w:rPr>
        <w:t>.</w:t>
      </w:r>
    </w:p>
    <w:p w:rsidRDefault="00215709" w:rsidP="00215709" w:rsidR="00215709" w:rsidRPr="0084625F">
      <w:pPr>
        <w:rPr>
          <w:rFonts w:cs="Times New Roman" w:hAnsi="Times New Roman" w:ascii="Times New Roman"/>
          <w:b/>
          <w:sz w:val="24"/>
          <w:szCs w:val="24"/>
        </w:rPr>
      </w:pPr>
      <w:r w:rsidRPr="0084625F">
        <w:rPr>
          <w:rFonts w:cs="Times New Roman" w:hAnsi="Times New Roman" w:ascii="Times New Roman"/>
          <w:b/>
          <w:sz w:val="24"/>
          <w:szCs w:val="24"/>
        </w:rPr>
        <w:t>u četvrtoj skupini vjerovnika</w:t>
      </w:r>
    </w:p>
    <w:p w:rsidRDefault="00215709" w:rsidP="00215709" w:rsidR="00215709" w:rsidRPr="0084625F">
      <w:pPr>
        <w:rPr>
          <w:rFonts w:cs="Times New Roman" w:hAnsi="Times New Roman" w:ascii="Times New Roman"/>
          <w:sz w:val="24"/>
          <w:szCs w:val="24"/>
        </w:rPr>
      </w:pPr>
      <w:r w:rsidRPr="0084625F">
        <w:rPr>
          <w:rFonts w:cs="Times New Roman" w:hAnsi="Times New Roman" w:ascii="Times New Roman"/>
          <w:sz w:val="24"/>
          <w:szCs w:val="24"/>
        </w:rPr>
        <w:t xml:space="preserve">ZA prihvaćanje izmijenjenog plana restrukturiranja glasovali su vjerovnici čije tražbine iznose </w:t>
      </w:r>
      <w:r w:rsidR="0084625F" w:rsidRPr="0084625F">
        <w:rPr>
          <w:rFonts w:cs="Times New Roman" w:hAnsi="Times New Roman" w:ascii="Times New Roman"/>
          <w:sz w:val="24"/>
          <w:szCs w:val="24"/>
        </w:rPr>
        <w:t>40.908.335,09</w:t>
      </w:r>
      <w:r w:rsidRPr="0084625F">
        <w:rPr>
          <w:rFonts w:cs="Times New Roman" w:hAnsi="Times New Roman" w:ascii="Times New Roman"/>
          <w:sz w:val="24"/>
          <w:szCs w:val="24"/>
        </w:rPr>
        <w:t xml:space="preserve"> kn</w:t>
      </w:r>
      <w:r w:rsidR="0084625F" w:rsidRPr="0084625F">
        <w:rPr>
          <w:rFonts w:cs="Times New Roman" w:hAnsi="Times New Roman" w:ascii="Times New Roman"/>
          <w:sz w:val="24"/>
          <w:szCs w:val="24"/>
        </w:rPr>
        <w:t xml:space="preserve"> (100%).</w:t>
      </w:r>
    </w:p>
    <w:p w:rsidRDefault="00215709" w:rsidP="00215709" w:rsidR="00215709" w:rsidRPr="0084625F">
      <w:pPr>
        <w:rPr>
          <w:rFonts w:cs="Times New Roman" w:hAnsi="Times New Roman" w:ascii="Times New Roman"/>
          <w:sz w:val="24"/>
          <w:szCs w:val="24"/>
        </w:rPr>
      </w:pPr>
      <w:r w:rsidRPr="0084625F">
        <w:rPr>
          <w:rFonts w:cs="Times New Roman" w:hAnsi="Times New Roman" w:ascii="Times New Roman"/>
          <w:sz w:val="24"/>
          <w:szCs w:val="24"/>
        </w:rPr>
        <w:t xml:space="preserve">PROTIV prihvaćanja izmijenjenog plana restrukturiranja glasovali su vjerovnici čije tražbine iznose </w:t>
      </w:r>
      <w:r w:rsidR="0084625F" w:rsidRPr="0084625F">
        <w:rPr>
          <w:rFonts w:cs="Times New Roman" w:hAnsi="Times New Roman" w:ascii="Times New Roman"/>
          <w:sz w:val="24"/>
          <w:szCs w:val="24"/>
        </w:rPr>
        <w:t>0,00</w:t>
      </w:r>
      <w:r w:rsidRPr="0084625F">
        <w:rPr>
          <w:rFonts w:cs="Times New Roman" w:hAnsi="Times New Roman" w:ascii="Times New Roman"/>
          <w:sz w:val="24"/>
          <w:szCs w:val="24"/>
        </w:rPr>
        <w:t xml:space="preserve"> kn</w:t>
      </w:r>
      <w:r w:rsidR="0084625F" w:rsidRPr="0084625F">
        <w:rPr>
          <w:rFonts w:cs="Times New Roman" w:hAnsi="Times New Roman" w:ascii="Times New Roman"/>
          <w:sz w:val="24"/>
          <w:szCs w:val="24"/>
        </w:rPr>
        <w:t xml:space="preserve"> (0,00%)</w:t>
      </w:r>
      <w:r w:rsidRPr="0084625F">
        <w:rPr>
          <w:rFonts w:cs="Times New Roman" w:hAnsi="Times New Roman" w:ascii="Times New Roman"/>
          <w:sz w:val="24"/>
          <w:szCs w:val="24"/>
        </w:rPr>
        <w:t>.</w:t>
      </w:r>
    </w:p>
    <w:p w:rsidRDefault="00215709" w:rsidP="00215709" w:rsidR="00215709" w:rsidRPr="0084625F">
      <w:pPr>
        <w:rPr>
          <w:rFonts w:cs="Times New Roman" w:hAnsi="Times New Roman" w:ascii="Times New Roman"/>
          <w:b/>
          <w:sz w:val="24"/>
          <w:szCs w:val="24"/>
        </w:rPr>
      </w:pPr>
      <w:r w:rsidRPr="0084625F">
        <w:rPr>
          <w:rFonts w:cs="Times New Roman" w:hAnsi="Times New Roman" w:ascii="Times New Roman"/>
          <w:b/>
          <w:sz w:val="24"/>
          <w:szCs w:val="24"/>
        </w:rPr>
        <w:t>u petoj skupini vjerovnika</w:t>
      </w:r>
    </w:p>
    <w:p w:rsidRDefault="00215709" w:rsidP="00215709" w:rsidR="00215709" w:rsidRPr="0084625F">
      <w:pPr>
        <w:rPr>
          <w:rFonts w:cs="Times New Roman" w:hAnsi="Times New Roman" w:ascii="Times New Roman"/>
          <w:sz w:val="24"/>
          <w:szCs w:val="24"/>
        </w:rPr>
      </w:pPr>
      <w:r w:rsidRPr="0084625F">
        <w:rPr>
          <w:rFonts w:cs="Times New Roman" w:hAnsi="Times New Roman" w:ascii="Times New Roman"/>
          <w:sz w:val="24"/>
          <w:szCs w:val="24"/>
        </w:rPr>
        <w:t xml:space="preserve">ZA prihvaćanje izmijenjenog plana restrukturiranja glasovali su vjerovnici čije tražbine iznose </w:t>
      </w:r>
      <w:r w:rsidR="0084625F" w:rsidRPr="0084625F">
        <w:rPr>
          <w:rFonts w:cs="Times New Roman" w:hAnsi="Times New Roman" w:ascii="Times New Roman"/>
          <w:sz w:val="24"/>
          <w:szCs w:val="24"/>
        </w:rPr>
        <w:t>24.723.058,09</w:t>
      </w:r>
      <w:r w:rsidRPr="0084625F">
        <w:rPr>
          <w:rFonts w:cs="Times New Roman" w:hAnsi="Times New Roman" w:ascii="Times New Roman"/>
          <w:sz w:val="24"/>
          <w:szCs w:val="24"/>
        </w:rPr>
        <w:t xml:space="preserve"> kn</w:t>
      </w:r>
      <w:r w:rsidR="0084625F" w:rsidRPr="0084625F">
        <w:rPr>
          <w:rFonts w:cs="Times New Roman" w:hAnsi="Times New Roman" w:ascii="Times New Roman"/>
          <w:sz w:val="24"/>
          <w:szCs w:val="24"/>
        </w:rPr>
        <w:t xml:space="preserve"> (100%).</w:t>
      </w:r>
    </w:p>
    <w:p w:rsidRDefault="00215709" w:rsidP="00215709" w:rsidR="00215709" w:rsidRPr="0084625F">
      <w:pPr>
        <w:rPr>
          <w:rFonts w:cs="Times New Roman" w:hAnsi="Times New Roman" w:ascii="Times New Roman"/>
          <w:sz w:val="24"/>
          <w:szCs w:val="24"/>
        </w:rPr>
      </w:pPr>
      <w:r w:rsidRPr="0084625F">
        <w:rPr>
          <w:rFonts w:cs="Times New Roman" w:hAnsi="Times New Roman" w:ascii="Times New Roman"/>
          <w:sz w:val="24"/>
          <w:szCs w:val="24"/>
        </w:rPr>
        <w:t xml:space="preserve">PROTIV prihvaćanja izmijenjenog plana restrukturiranja glasovali su vjerovnici čije tražbine iznose </w:t>
      </w:r>
      <w:r w:rsidR="0084625F" w:rsidRPr="0084625F">
        <w:rPr>
          <w:rFonts w:cs="Times New Roman" w:hAnsi="Times New Roman" w:ascii="Times New Roman"/>
          <w:sz w:val="24"/>
          <w:szCs w:val="24"/>
        </w:rPr>
        <w:t>0,00</w:t>
      </w:r>
      <w:r w:rsidRPr="0084625F">
        <w:rPr>
          <w:rFonts w:cs="Times New Roman" w:hAnsi="Times New Roman" w:ascii="Times New Roman"/>
          <w:sz w:val="24"/>
          <w:szCs w:val="24"/>
        </w:rPr>
        <w:t xml:space="preserve"> kn</w:t>
      </w:r>
      <w:r w:rsidR="0084625F" w:rsidRPr="0084625F">
        <w:rPr>
          <w:rFonts w:cs="Times New Roman" w:hAnsi="Times New Roman" w:ascii="Times New Roman"/>
          <w:sz w:val="24"/>
          <w:szCs w:val="24"/>
        </w:rPr>
        <w:t xml:space="preserve"> (0,00%)</w:t>
      </w:r>
      <w:r w:rsidRPr="0084625F">
        <w:rPr>
          <w:rFonts w:cs="Times New Roman" w:hAnsi="Times New Roman" w:ascii="Times New Roman"/>
          <w:sz w:val="24"/>
          <w:szCs w:val="24"/>
        </w:rPr>
        <w:t>.</w:t>
      </w:r>
    </w:p>
    <w:p w:rsidRDefault="00215709" w:rsidP="00215709" w:rsidR="00215709" w:rsidRPr="0084625F">
      <w:pPr>
        <w:rPr>
          <w:rFonts w:cs="Times New Roman" w:hAnsi="Times New Roman" w:ascii="Times New Roman"/>
          <w:b/>
          <w:sz w:val="24"/>
          <w:szCs w:val="24"/>
        </w:rPr>
      </w:pPr>
      <w:r w:rsidRPr="0084625F">
        <w:rPr>
          <w:rFonts w:cs="Times New Roman" w:hAnsi="Times New Roman" w:ascii="Times New Roman"/>
          <w:b/>
          <w:sz w:val="24"/>
          <w:szCs w:val="24"/>
        </w:rPr>
        <w:t>u šestoj skupini vjerovnika</w:t>
      </w:r>
    </w:p>
    <w:p w:rsidRDefault="00215709" w:rsidP="00215709" w:rsidR="00215709" w:rsidRPr="0084625F">
      <w:pPr>
        <w:rPr>
          <w:rFonts w:cs="Times New Roman" w:hAnsi="Times New Roman" w:ascii="Times New Roman"/>
          <w:sz w:val="24"/>
          <w:szCs w:val="24"/>
        </w:rPr>
      </w:pPr>
      <w:r w:rsidRPr="0084625F">
        <w:rPr>
          <w:rFonts w:cs="Times New Roman" w:hAnsi="Times New Roman" w:ascii="Times New Roman"/>
          <w:sz w:val="24"/>
          <w:szCs w:val="24"/>
        </w:rPr>
        <w:t xml:space="preserve">ZA prihvaćanje izmijenjenog plana restrukturiranja glasovali su vjerovnici čije tražbine iznose </w:t>
      </w:r>
      <w:r w:rsidR="0084625F" w:rsidRPr="0084625F">
        <w:rPr>
          <w:rFonts w:cs="Times New Roman" w:hAnsi="Times New Roman" w:ascii="Times New Roman"/>
          <w:sz w:val="24"/>
          <w:szCs w:val="24"/>
        </w:rPr>
        <w:t>167.247.537,93</w:t>
      </w:r>
      <w:r w:rsidRPr="0084625F">
        <w:rPr>
          <w:rFonts w:cs="Times New Roman" w:hAnsi="Times New Roman" w:ascii="Times New Roman"/>
          <w:sz w:val="24"/>
          <w:szCs w:val="24"/>
        </w:rPr>
        <w:t xml:space="preserve"> kn</w:t>
      </w:r>
      <w:r w:rsidR="0084625F" w:rsidRPr="0084625F">
        <w:rPr>
          <w:rFonts w:cs="Times New Roman" w:hAnsi="Times New Roman" w:ascii="Times New Roman"/>
          <w:sz w:val="24"/>
          <w:szCs w:val="24"/>
        </w:rPr>
        <w:t xml:space="preserve"> (80,77%).</w:t>
      </w:r>
    </w:p>
    <w:p w:rsidRDefault="00215709" w:rsidP="00215709" w:rsidR="00215709" w:rsidRPr="0084625F">
      <w:pPr>
        <w:rPr>
          <w:rFonts w:cs="Times New Roman" w:hAnsi="Times New Roman" w:ascii="Times New Roman"/>
          <w:sz w:val="24"/>
          <w:szCs w:val="24"/>
        </w:rPr>
      </w:pPr>
      <w:r w:rsidRPr="0084625F">
        <w:rPr>
          <w:rFonts w:cs="Times New Roman" w:hAnsi="Times New Roman" w:ascii="Times New Roman"/>
          <w:sz w:val="24"/>
          <w:szCs w:val="24"/>
        </w:rPr>
        <w:t xml:space="preserve">PROTIV prihvaćanja izmijenjenog plana restrukturiranja glasovali su vjerovnici čije tražbine iznose </w:t>
      </w:r>
      <w:r w:rsidR="0084625F" w:rsidRPr="0084625F">
        <w:rPr>
          <w:rFonts w:cs="Times New Roman" w:hAnsi="Times New Roman" w:ascii="Times New Roman"/>
          <w:sz w:val="24"/>
          <w:szCs w:val="24"/>
        </w:rPr>
        <w:t>39.829.327,12</w:t>
      </w:r>
      <w:r w:rsidRPr="0084625F">
        <w:rPr>
          <w:rFonts w:cs="Times New Roman" w:hAnsi="Times New Roman" w:ascii="Times New Roman"/>
          <w:sz w:val="24"/>
          <w:szCs w:val="24"/>
        </w:rPr>
        <w:t xml:space="preserve"> kn</w:t>
      </w:r>
      <w:r w:rsidR="0084625F" w:rsidRPr="0084625F">
        <w:rPr>
          <w:rFonts w:cs="Times New Roman" w:hAnsi="Times New Roman" w:ascii="Times New Roman"/>
          <w:sz w:val="24"/>
          <w:szCs w:val="24"/>
        </w:rPr>
        <w:t xml:space="preserve"> (19,23%)</w:t>
      </w:r>
      <w:r w:rsidRPr="0084625F">
        <w:rPr>
          <w:rFonts w:cs="Times New Roman" w:hAnsi="Times New Roman" w:ascii="Times New Roman"/>
          <w:sz w:val="24"/>
          <w:szCs w:val="24"/>
        </w:rPr>
        <w:t>.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>Sud  utvrđuje da su vjerovnici većinom propisanom odredbom članka 59.stavak 2 SZ-a prihvatili plan restrukturiranja.</w:t>
      </w:r>
    </w:p>
    <w:p w:rsidRDefault="00EF33CB" w:rsidP="00EF33CB" w:rsidR="00EF33CB" w:rsidRPr="00EF33CB">
      <w:pPr>
        <w:rPr>
          <w:rFonts w:cs="Times New Roman" w:hAnsi="Times New Roman" w:ascii="Times New Roman"/>
          <w:i/>
          <w:sz w:val="24"/>
          <w:szCs w:val="24"/>
        </w:rPr>
      </w:pP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lastRenderedPageBreak/>
        <w:tab/>
        <w:t xml:space="preserve"> Sudac donosi  slijedeći</w:t>
      </w:r>
    </w:p>
    <w:p w:rsidRDefault="00215709" w:rsidP="00215709" w:rsidR="00EF33CB" w:rsidRPr="00EF33CB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zaključak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B06EF5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Otpravak rješenja iz čl.</w:t>
      </w:r>
      <w:r w:rsidR="00EF33CB" w:rsidRPr="00EF33CB">
        <w:rPr>
          <w:rFonts w:cs="Times New Roman" w:hAnsi="Times New Roman" w:ascii="Times New Roman"/>
          <w:sz w:val="24"/>
          <w:szCs w:val="24"/>
        </w:rPr>
        <w:t xml:space="preserve"> </w:t>
      </w:r>
      <w:r w:rsidR="00EF33CB" w:rsidRPr="0084625F">
        <w:rPr>
          <w:rFonts w:cs="Times New Roman" w:hAnsi="Times New Roman" w:ascii="Times New Roman"/>
          <w:sz w:val="24"/>
          <w:szCs w:val="24"/>
        </w:rPr>
        <w:t>61. st</w:t>
      </w:r>
      <w:r w:rsidR="00215709" w:rsidRPr="0084625F">
        <w:rPr>
          <w:rFonts w:cs="Times New Roman" w:hAnsi="Times New Roman" w:ascii="Times New Roman"/>
          <w:sz w:val="24"/>
          <w:szCs w:val="24"/>
        </w:rPr>
        <w:t xml:space="preserve">. </w:t>
      </w:r>
      <w:r w:rsidR="00EF33CB" w:rsidRPr="0084625F">
        <w:rPr>
          <w:rFonts w:cs="Times New Roman" w:hAnsi="Times New Roman" w:ascii="Times New Roman"/>
          <w:sz w:val="24"/>
          <w:szCs w:val="24"/>
        </w:rPr>
        <w:t>1</w:t>
      </w:r>
      <w:r w:rsidR="00EF33CB" w:rsidRPr="00EF33CB">
        <w:rPr>
          <w:rFonts w:cs="Times New Roman" w:hAnsi="Times New Roman" w:ascii="Times New Roman"/>
          <w:sz w:val="24"/>
          <w:szCs w:val="24"/>
        </w:rPr>
        <w:t>. SZ-a pisanim putem.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</w:p>
    <w:p w:rsidRDefault="00EF33CB" w:rsidP="00215709" w:rsidR="00EF33CB">
      <w:pPr>
        <w:jc w:val="center"/>
        <w:rPr>
          <w:rFonts w:cs="Times New Roman" w:hAnsi="Times New Roman" w:ascii="Times New Roman"/>
          <w:sz w:val="24"/>
          <w:szCs w:val="24"/>
        </w:rPr>
      </w:pPr>
      <w:r w:rsidRPr="00EF33CB">
        <w:rPr>
          <w:rFonts w:cs="Times New Roman" w:hAnsi="Times New Roman" w:ascii="Times New Roman"/>
          <w:sz w:val="24"/>
          <w:szCs w:val="24"/>
        </w:rPr>
        <w:t xml:space="preserve">Dovršeno u  </w:t>
      </w:r>
      <w:r w:rsidR="0084625F" w:rsidRPr="0084625F">
        <w:rPr>
          <w:rFonts w:cs="Times New Roman" w:hAnsi="Times New Roman" w:ascii="Times New Roman"/>
          <w:sz w:val="24"/>
          <w:szCs w:val="24"/>
        </w:rPr>
        <w:t>10,</w:t>
      </w:r>
      <w:r w:rsidR="00F87D4D">
        <w:rPr>
          <w:rFonts w:cs="Times New Roman" w:hAnsi="Times New Roman" w:ascii="Times New Roman"/>
          <w:sz w:val="24"/>
          <w:szCs w:val="24"/>
        </w:rPr>
        <w:t>15</w:t>
      </w:r>
      <w:r w:rsidRPr="0084625F">
        <w:rPr>
          <w:rFonts w:cs="Times New Roman" w:hAnsi="Times New Roman" w:ascii="Times New Roman"/>
          <w:sz w:val="24"/>
          <w:szCs w:val="24"/>
        </w:rPr>
        <w:t xml:space="preserve"> sati</w:t>
      </w:r>
      <w:r w:rsidRPr="00EF33CB">
        <w:rPr>
          <w:rFonts w:cs="Times New Roman" w:hAnsi="Times New Roman" w:ascii="Times New Roman"/>
          <w:sz w:val="24"/>
          <w:szCs w:val="24"/>
        </w:rPr>
        <w:t>.</w:t>
      </w:r>
    </w:p>
    <w:p w:rsidRDefault="00215709" w:rsidP="00215709" w:rsidR="0021570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15709" w:rsidP="00215709" w:rsidR="00215709" w:rsidRPr="00EF33C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15709" w:rsidP="00215709" w:rsidR="008462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77451">
        <w:rPr>
          <w:rFonts w:cs="Times New Roman" w:hAnsi="Times New Roman" w:ascii="Times New Roman"/>
          <w:sz w:val="24"/>
          <w:szCs w:val="24"/>
        </w:rPr>
        <w:tab/>
      </w:r>
      <w:r w:rsidR="0084625F">
        <w:rPr>
          <w:rFonts w:cs="Times New Roman" w:hAnsi="Times New Roman" w:ascii="Times New Roman"/>
          <w:sz w:val="24"/>
          <w:szCs w:val="24"/>
        </w:rPr>
        <w:tab/>
      </w:r>
      <w:r w:rsidR="0084625F">
        <w:rPr>
          <w:rFonts w:cs="Times New Roman" w:hAnsi="Times New Roman" w:ascii="Times New Roman"/>
          <w:sz w:val="24"/>
          <w:szCs w:val="24"/>
        </w:rPr>
        <w:tab/>
      </w:r>
      <w:r w:rsidR="0084625F">
        <w:rPr>
          <w:rFonts w:cs="Times New Roman" w:hAnsi="Times New Roman" w:ascii="Times New Roman"/>
          <w:sz w:val="24"/>
          <w:szCs w:val="24"/>
        </w:rPr>
        <w:tab/>
      </w:r>
      <w:r w:rsidR="0084625F">
        <w:rPr>
          <w:rFonts w:cs="Times New Roman" w:hAnsi="Times New Roman" w:ascii="Times New Roman"/>
          <w:sz w:val="24"/>
          <w:szCs w:val="24"/>
        </w:rPr>
        <w:tab/>
      </w:r>
      <w:r w:rsidR="0084625F">
        <w:rPr>
          <w:rFonts w:cs="Times New Roman" w:hAnsi="Times New Roman" w:ascii="Times New Roman"/>
          <w:sz w:val="24"/>
          <w:szCs w:val="24"/>
        </w:rPr>
        <w:tab/>
      </w:r>
      <w:r w:rsidRPr="00477451">
        <w:rPr>
          <w:rFonts w:cs="Times New Roman" w:hAnsi="Times New Roman" w:ascii="Times New Roman"/>
          <w:sz w:val="24"/>
          <w:szCs w:val="24"/>
        </w:rPr>
        <w:t>Sudac:</w:t>
      </w:r>
      <w:r w:rsidRPr="00477451">
        <w:rPr>
          <w:rFonts w:cs="Times New Roman" w:hAnsi="Times New Roman" w:ascii="Times New Roman"/>
          <w:sz w:val="24"/>
          <w:szCs w:val="24"/>
        </w:rPr>
        <w:tab/>
      </w:r>
    </w:p>
    <w:p w:rsidRDefault="0084625F" w:rsidP="00215709" w:rsidR="008462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625F" w:rsidP="00215709" w:rsidR="008462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625F" w:rsidP="00215709" w:rsidR="008462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</w:t>
      </w:r>
    </w:p>
    <w:p w:rsidRDefault="0084625F" w:rsidP="0084625F" w:rsidR="0084625F">
      <w:pPr>
        <w:spacing w:lineRule="auto" w:line="240" w:after="0"/>
        <w:ind w:firstLine="708" w:left="35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Zapisničar:</w:t>
      </w:r>
    </w:p>
    <w:p w:rsidRDefault="0084625F" w:rsidP="00215709" w:rsidR="008462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625F" w:rsidP="00215709" w:rsidR="008462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215709" w:rsidRPr="00477451">
        <w:rPr>
          <w:rFonts w:cs="Times New Roman" w:hAnsi="Times New Roman" w:ascii="Times New Roman"/>
          <w:sz w:val="24"/>
          <w:szCs w:val="24"/>
        </w:rPr>
        <w:tab/>
      </w:r>
      <w:r w:rsidR="00215709" w:rsidRPr="00477451">
        <w:rPr>
          <w:rFonts w:cs="Times New Roman" w:hAnsi="Times New Roman" w:ascii="Times New Roman"/>
          <w:sz w:val="24"/>
          <w:szCs w:val="24"/>
        </w:rPr>
        <w:tab/>
      </w:r>
      <w:r w:rsidR="00215709" w:rsidRPr="00477451">
        <w:rPr>
          <w:rFonts w:cs="Times New Roman" w:hAnsi="Times New Roman" w:ascii="Times New Roman"/>
          <w:sz w:val="24"/>
          <w:szCs w:val="24"/>
        </w:rPr>
        <w:tab/>
      </w:r>
      <w:r w:rsidR="00215709" w:rsidRPr="00477451">
        <w:rPr>
          <w:rFonts w:cs="Times New Roman" w:hAnsi="Times New Roman" w:ascii="Times New Roman"/>
          <w:sz w:val="24"/>
          <w:szCs w:val="24"/>
        </w:rPr>
        <w:tab/>
      </w:r>
      <w:r w:rsidR="00215709" w:rsidRPr="00477451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215709" w:rsidRPr="00477451">
        <w:rPr>
          <w:rFonts w:cs="Times New Roman" w:hAnsi="Times New Roman" w:ascii="Times New Roman"/>
          <w:sz w:val="24"/>
          <w:szCs w:val="24"/>
        </w:rPr>
        <w:t>Dužnik:</w:t>
      </w:r>
      <w:r w:rsidR="00215709" w:rsidRPr="00477451">
        <w:rPr>
          <w:rFonts w:cs="Times New Roman" w:hAnsi="Times New Roman" w:ascii="Times New Roman"/>
          <w:sz w:val="24"/>
          <w:szCs w:val="24"/>
        </w:rPr>
        <w:tab/>
      </w:r>
      <w:r w:rsidR="00215709" w:rsidRPr="00477451">
        <w:rPr>
          <w:rFonts w:cs="Times New Roman" w:hAnsi="Times New Roman" w:ascii="Times New Roman"/>
          <w:sz w:val="24"/>
          <w:szCs w:val="24"/>
        </w:rPr>
        <w:tab/>
      </w:r>
    </w:p>
    <w:p w:rsidRDefault="0084625F" w:rsidP="00215709" w:rsidR="008462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625F" w:rsidP="00215709" w:rsidR="008462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625F" w:rsidP="00215709" w:rsidR="008462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625F" w:rsidP="00215709" w:rsidR="008462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5709" w:rsidP="0084625F" w:rsidR="00215709" w:rsidRPr="00477451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477451">
        <w:rPr>
          <w:rFonts w:cs="Times New Roman" w:hAnsi="Times New Roman" w:ascii="Times New Roman"/>
          <w:sz w:val="24"/>
          <w:szCs w:val="24"/>
        </w:rPr>
        <w:t>Povjerenik:</w:t>
      </w:r>
    </w:p>
    <w:p w:rsidRDefault="00EF33CB" w:rsidP="00EF33CB" w:rsidR="00EF33CB" w:rsidRPr="00EF33CB">
      <w:pPr>
        <w:rPr>
          <w:rFonts w:cs="Times New Roman" w:hAnsi="Times New Roman" w:ascii="Times New Roman"/>
          <w:sz w:val="24"/>
          <w:szCs w:val="24"/>
        </w:rPr>
      </w:pPr>
    </w:p>
    <w:sectPr w:rsidSect="00EF33CB" w:rsidR="00EF33CB" w:rsidRPr="00EF33C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4E7" w:rsidP="00EB3E31" w:rsidR="006334E7">
      <w:pPr>
        <w:spacing w:lineRule="auto" w:line="240" w:after="0"/>
      </w:pPr>
      <w:r>
        <w:separator/>
      </w:r>
    </w:p>
  </w:endnote>
  <w:endnote w:id="0" w:type="continuationSeparator">
    <w:p w:rsidRDefault="006334E7" w:rsidP="00EB3E31" w:rsidR="006334E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4E7" w:rsidP="00EB3E31" w:rsidR="006334E7">
      <w:pPr>
        <w:spacing w:lineRule="auto" w:line="240" w:after="0"/>
      </w:pPr>
      <w:r>
        <w:separator/>
      </w:r>
    </w:p>
  </w:footnote>
  <w:footnote w:id="0" w:type="continuationSeparator">
    <w:p w:rsidRDefault="006334E7" w:rsidP="00EB3E31" w:rsidR="006334E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0460254"/>
      <w:docPartObj>
        <w:docPartGallery w:val="Page Numbers (Top of Page)"/>
        <w:docPartUnique/>
      </w:docPartObj>
    </w:sdtPr>
    <w:sdtEndPr/>
    <w:sdtContent>
      <w:p w:rsidRDefault="006334E7" w:rsidR="006334E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6EB">
          <w:rPr>
            <w:noProof/>
          </w:rPr>
          <w:t>14</w:t>
        </w:r>
        <w:r>
          <w:fldChar w:fldCharType="end"/>
        </w:r>
      </w:p>
    </w:sdtContent>
  </w:sdt>
  <w:p w:rsidRDefault="006334E7" w:rsidP="00EF33CB" w:rsidR="006334E7" w:rsidRPr="008826DE">
    <w:pPr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89. St-1718</w:t>
    </w:r>
    <w:r w:rsidRPr="008826DE">
      <w:rPr>
        <w:rFonts w:cs="Times New Roman" w:hAnsi="Times New Roman" w:ascii="Times New Roman"/>
        <w:sz w:val="24"/>
        <w:szCs w:val="24"/>
      </w:rPr>
      <w:t>/17-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D1B70"/>
    <w:multiLevelType w:val="hybridMultilevel"/>
    <w:tmpl w:val="923A5ABC"/>
    <w:lvl w:tplc="2570A284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701C4"/>
    <w:multiLevelType w:val="hybridMultilevel"/>
    <w:tmpl w:val="D05E507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06495"/>
    <w:multiLevelType w:val="multilevel"/>
    <w:tmpl w:val="B3626B9E"/>
    <w:lvl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4074BB"/>
    <w:multiLevelType w:val="hybridMultilevel"/>
    <w:tmpl w:val="877656EA"/>
    <w:lvl w:tplc="BF32603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A85D2D"/>
    <w:multiLevelType w:val="multilevel"/>
    <w:tmpl w:val="B3626B9E"/>
    <w:lvl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1B3168F"/>
    <w:multiLevelType w:val="hybridMultilevel"/>
    <w:tmpl w:val="8FA4EEB8"/>
    <w:lvl w:tplc="91248C5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  <w:color w:themeColor="text1"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C335454"/>
    <w:multiLevelType w:val="multilevel"/>
    <w:tmpl w:val="B3626B9E"/>
    <w:lvl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970639"/>
    <w:multiLevelType w:val="hybridMultilevel"/>
    <w:tmpl w:val="7E0622DE"/>
    <w:lvl w:tplc="DB2E120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3E31"/>
    <w:rsid w:val="00033369"/>
    <w:rsid w:val="000F3941"/>
    <w:rsid w:val="00110860"/>
    <w:rsid w:val="00114BEE"/>
    <w:rsid w:val="001215B6"/>
    <w:rsid w:val="001367CF"/>
    <w:rsid w:val="00160F04"/>
    <w:rsid w:val="001A2705"/>
    <w:rsid w:val="001A5C1D"/>
    <w:rsid w:val="001A76FA"/>
    <w:rsid w:val="001B138E"/>
    <w:rsid w:val="001B6468"/>
    <w:rsid w:val="001F7022"/>
    <w:rsid w:val="00215709"/>
    <w:rsid w:val="0025759D"/>
    <w:rsid w:val="002872EA"/>
    <w:rsid w:val="002B3060"/>
    <w:rsid w:val="002E3174"/>
    <w:rsid w:val="003021A5"/>
    <w:rsid w:val="00305B36"/>
    <w:rsid w:val="003C2CBD"/>
    <w:rsid w:val="003C36C2"/>
    <w:rsid w:val="003C39D2"/>
    <w:rsid w:val="003D4980"/>
    <w:rsid w:val="003F2A3F"/>
    <w:rsid w:val="004259C7"/>
    <w:rsid w:val="004A17C5"/>
    <w:rsid w:val="004F04B2"/>
    <w:rsid w:val="005300C4"/>
    <w:rsid w:val="005E336F"/>
    <w:rsid w:val="005F7D78"/>
    <w:rsid w:val="006334E7"/>
    <w:rsid w:val="0063404C"/>
    <w:rsid w:val="0064315D"/>
    <w:rsid w:val="006A1C5C"/>
    <w:rsid w:val="006D29BC"/>
    <w:rsid w:val="007340E7"/>
    <w:rsid w:val="00744C92"/>
    <w:rsid w:val="0076132B"/>
    <w:rsid w:val="007875B0"/>
    <w:rsid w:val="00795AC9"/>
    <w:rsid w:val="007A41C8"/>
    <w:rsid w:val="007D7EED"/>
    <w:rsid w:val="00821E57"/>
    <w:rsid w:val="008359F8"/>
    <w:rsid w:val="0084625F"/>
    <w:rsid w:val="008826DE"/>
    <w:rsid w:val="008827D5"/>
    <w:rsid w:val="0088406A"/>
    <w:rsid w:val="009B6AA5"/>
    <w:rsid w:val="009E0325"/>
    <w:rsid w:val="009E7BD0"/>
    <w:rsid w:val="00A235D2"/>
    <w:rsid w:val="00A4528F"/>
    <w:rsid w:val="00AD13CE"/>
    <w:rsid w:val="00AE44A1"/>
    <w:rsid w:val="00AF6A54"/>
    <w:rsid w:val="00AF7E6B"/>
    <w:rsid w:val="00B06EF5"/>
    <w:rsid w:val="00B12336"/>
    <w:rsid w:val="00B40092"/>
    <w:rsid w:val="00B556EB"/>
    <w:rsid w:val="00B82175"/>
    <w:rsid w:val="00BC54D2"/>
    <w:rsid w:val="00C43603"/>
    <w:rsid w:val="00C72759"/>
    <w:rsid w:val="00CB4152"/>
    <w:rsid w:val="00D31011"/>
    <w:rsid w:val="00D83ADC"/>
    <w:rsid w:val="00DA60E3"/>
    <w:rsid w:val="00E02179"/>
    <w:rsid w:val="00E2577C"/>
    <w:rsid w:val="00EB3E31"/>
    <w:rsid w:val="00EF33CB"/>
    <w:rsid w:val="00F832AB"/>
    <w:rsid w:val="00F87D4D"/>
    <w:rsid w:val="00F93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uiPriority="0" w:name="Body Text 2"/>
    <w:lsdException w:uiPriority="0" w:name="Body Text 3"/>
    <w:lsdException w:uiPriority="0" w:name="Hyperlink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39" w:name="Table Grid"/>
    <w:lsdException w:unhideWhenUsed="false" w:uiPriority="0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rsid w:val="000F3941"/>
    <w:pPr>
      <w:keepNext/>
      <w:suppressAutoHyphens/>
      <w:overflowPunct w:val="false"/>
      <w:autoSpaceDE w:val="false"/>
      <w:autoSpaceDN w:val="false"/>
      <w:spacing w:lineRule="auto" w:line="240" w:after="60" w:before="240"/>
      <w:textAlignment w:val="baseline"/>
      <w:outlineLvl w:val="0"/>
    </w:pPr>
    <w:rPr>
      <w:rFonts w:cs="Arial" w:eastAsia="Times New Roman" w:hAnsi="Arial" w:ascii="Arial"/>
      <w:b/>
      <w:bCs/>
      <w:kern w:val="3"/>
      <w:sz w:val="32"/>
      <w:szCs w:val="32"/>
      <w:lang w:eastAsia="hr-HR"/>
    </w:rPr>
  </w:style>
  <w:style w:styleId="Naslov2" w:type="paragraph">
    <w:name w:val="heading 2"/>
    <w:basedOn w:val="Normal"/>
    <w:next w:val="Normal"/>
    <w:link w:val="Naslov2Char"/>
    <w:rsid w:val="000F3941"/>
    <w:pPr>
      <w:keepNext/>
      <w:widowControl w:val="false"/>
      <w:suppressAutoHyphens/>
      <w:overflowPunct w:val="false"/>
      <w:autoSpaceDE w:val="false"/>
      <w:autoSpaceDN w:val="false"/>
      <w:spacing w:lineRule="auto" w:line="240" w:after="0"/>
      <w:jc w:val="both"/>
      <w:textAlignment w:val="baseline"/>
      <w:outlineLvl w:val="1"/>
    </w:pPr>
    <w:rPr>
      <w:rFonts w:cs="Times New Roman" w:eastAsia="Times New Roman" w:hAnsi="Times New Roman" w:ascii="Times New Roman"/>
      <w:b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nhideWhenUsed/>
    <w:rsid w:val="00EB3E31"/>
    <w:rPr>
      <w:color w:val="0563C1"/>
      <w:u w:val="single"/>
    </w:rPr>
  </w:style>
  <w:style w:styleId="SlijeenaHiperveza" w:type="character">
    <w:name w:val="FollowedHyperlink"/>
    <w:basedOn w:val="Zadanifontodlomka"/>
    <w:unhideWhenUsed/>
    <w:rsid w:val="00EB3E31"/>
    <w:rPr>
      <w:color w:val="954F72"/>
      <w:u w:val="single"/>
    </w:rPr>
  </w:style>
  <w:style w:customStyle="true" w:styleId="msonormal0" w:type="paragraph">
    <w:name w:val="msonormal"/>
    <w:basedOn w:val="Normal"/>
    <w:rsid w:val="00EB3E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5" w:type="paragraph">
    <w:name w:val="xl65"/>
    <w:basedOn w:val="Normal"/>
    <w:rsid w:val="00EB3E31"/>
    <w:pPr>
      <w:pBdr>
        <w:bottom w:space="0" w:sz="8" w:color="4472C4" w:val="single"/>
        <w:right w:space="0" w:sz="8" w:color="4472C4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6" w:type="paragraph">
    <w:name w:val="xl66"/>
    <w:basedOn w:val="Normal"/>
    <w:rsid w:val="00EB3E31"/>
    <w:pPr>
      <w:pBdr>
        <w:bottom w:space="0" w:sz="8" w:color="8EAADB" w:val="single"/>
        <w:right w:space="0" w:sz="8" w:color="8EAADB" w:val="single"/>
      </w:pBdr>
      <w:spacing w:lineRule="auto" w:line="240" w:afterAutospacing="true" w:after="100" w:beforeAutospacing="true" w:before="100"/>
      <w:jc w:val="right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7" w:type="paragraph">
    <w:name w:val="xl67"/>
    <w:basedOn w:val="Normal"/>
    <w:rsid w:val="00EB3E31"/>
    <w:pPr>
      <w:pBdr>
        <w:bottom w:space="0" w:sz="8" w:color="8EAADB" w:val="single"/>
        <w:right w:space="0" w:sz="8" w:color="8EAADB" w:val="single"/>
      </w:pBdr>
      <w:spacing w:lineRule="auto" w:line="240" w:afterAutospacing="true" w:after="100" w:beforeAutospacing="true" w:before="100"/>
      <w:jc w:val="right"/>
      <w:textAlignment w:val="center"/>
    </w:pPr>
    <w:rPr>
      <w:rFonts w:cs="Times New Roman" w:eastAsia="Times New Roman" w:hAnsi="Times New Roman" w:ascii="Times New Roman"/>
      <w:color w:val="000000"/>
      <w:sz w:val="24"/>
      <w:szCs w:val="24"/>
      <w:lang w:eastAsia="hr-HR"/>
    </w:rPr>
  </w:style>
  <w:style w:customStyle="true" w:styleId="xl68" w:type="paragraph">
    <w:name w:val="xl68"/>
    <w:basedOn w:val="Normal"/>
    <w:rsid w:val="00EB3E31"/>
    <w:pPr>
      <w:pBdr>
        <w:bottom w:space="0" w:sz="8" w:color="8EAADB" w:val="single"/>
        <w:right w:space="0" w:sz="8" w:color="8EAADB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9" w:type="paragraph">
    <w:name w:val="xl69"/>
    <w:basedOn w:val="Normal"/>
    <w:rsid w:val="00EB3E31"/>
    <w:pPr>
      <w:pBdr>
        <w:bottom w:space="0" w:sz="8" w:color="8EAADB" w:val="single"/>
        <w:right w:space="0" w:sz="8" w:color="8EAADB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color w:val="000000"/>
      <w:sz w:val="24"/>
      <w:szCs w:val="24"/>
      <w:lang w:eastAsia="hr-HR"/>
    </w:rPr>
  </w:style>
  <w:style w:customStyle="true" w:styleId="xl70" w:type="paragraph">
    <w:name w:val="xl70"/>
    <w:basedOn w:val="Normal"/>
    <w:rsid w:val="00EB3E31"/>
    <w:pPr>
      <w:pBdr>
        <w:bottom w:space="0" w:sz="8" w:color="8EAADB" w:val="single"/>
        <w:right w:space="0" w:sz="8" w:color="8EAADB" w:val="single"/>
      </w:pBdr>
      <w:spacing w:lineRule="auto" w:line="240" w:afterAutospacing="true" w:after="100" w:beforeAutospacing="true" w:before="100"/>
      <w:jc w:val="right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1" w:type="paragraph">
    <w:name w:val="xl71"/>
    <w:basedOn w:val="Normal"/>
    <w:rsid w:val="00EB3E31"/>
    <w:pPr>
      <w:pBdr>
        <w:bottom w:space="0" w:sz="8" w:color="8EAADB" w:val="single"/>
        <w:right w:space="0" w:sz="8" w:color="8EAADB" w:val="single"/>
      </w:pBdr>
      <w:spacing w:lineRule="auto" w:line="240" w:afterAutospacing="true" w:after="100" w:beforeAutospacing="true" w:before="100"/>
      <w:jc w:val="right"/>
      <w:textAlignment w:val="center"/>
    </w:pPr>
    <w:rPr>
      <w:rFonts w:cs="Times New Roman" w:eastAsia="Times New Roman" w:hAnsi="Times New Roman" w:ascii="Times New Roman"/>
      <w:color w:val="000000"/>
      <w:sz w:val="24"/>
      <w:szCs w:val="24"/>
      <w:lang w:eastAsia="hr-HR"/>
    </w:rPr>
  </w:style>
  <w:style w:customStyle="true" w:styleId="xl72" w:type="paragraph">
    <w:name w:val="xl72"/>
    <w:basedOn w:val="Normal"/>
    <w:rsid w:val="00EB3E31"/>
    <w:pPr>
      <w:pBdr>
        <w:bottom w:space="0" w:sz="8" w:color="8EAADB" w:val="single"/>
        <w:right w:space="0" w:sz="8" w:color="8EAADB" w:val="single"/>
      </w:pBdr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3" w:type="paragraph">
    <w:name w:val="xl73"/>
    <w:basedOn w:val="Normal"/>
    <w:rsid w:val="00EB3E31"/>
    <w:pPr>
      <w:pBdr>
        <w:top w:space="0" w:sz="8" w:color="8EAADB" w:val="single"/>
        <w:left w:space="0" w:sz="8" w:color="8EAADB" w:val="single"/>
        <w:right w:space="0" w:sz="8" w:color="8EAADB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color w:val="000000"/>
      <w:sz w:val="24"/>
      <w:szCs w:val="24"/>
      <w:lang w:eastAsia="hr-HR"/>
    </w:rPr>
  </w:style>
  <w:style w:customStyle="true" w:styleId="xl74" w:type="paragraph">
    <w:name w:val="xl74"/>
    <w:basedOn w:val="Normal"/>
    <w:rsid w:val="00EB3E31"/>
    <w:pPr>
      <w:pBdr>
        <w:top w:space="0" w:sz="8" w:color="8EAADB" w:val="single"/>
        <w:left w:space="0" w:sz="8" w:color="8EAADB" w:val="single"/>
        <w:right w:space="0" w:sz="8" w:color="8EAADB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color w:val="000000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EB3E31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EB3E3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B3E31"/>
  </w:style>
  <w:style w:styleId="Podnoje" w:type="paragraph">
    <w:name w:val="footer"/>
    <w:basedOn w:val="Normal"/>
    <w:link w:val="PodnojeChar"/>
    <w:unhideWhenUsed/>
    <w:rsid w:val="00EB3E3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B3E31"/>
  </w:style>
  <w:style w:customStyle="true" w:styleId="Default" w:type="paragraph">
    <w:name w:val="Default"/>
    <w:rsid w:val="009B6AA5"/>
    <w:pPr>
      <w:autoSpaceDE w:val="false"/>
      <w:autoSpaceDN w:val="false"/>
      <w:adjustRightInd w:val="false"/>
      <w:spacing w:lineRule="auto" w:line="240" w:after="0"/>
    </w:pPr>
    <w:rPr>
      <w:rFonts w:cs="Calibri" w:hAnsi="Calibri" w:ascii="Calibri"/>
      <w:color w:val="000000"/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0F3941"/>
    <w:rPr>
      <w:rFonts w:cs="Arial" w:eastAsia="Times New Roman" w:hAnsi="Arial" w:ascii="Arial"/>
      <w:b/>
      <w:bCs/>
      <w:kern w:val="3"/>
      <w:sz w:val="32"/>
      <w:szCs w:val="32"/>
      <w:lang w:eastAsia="hr-HR"/>
    </w:rPr>
  </w:style>
  <w:style w:customStyle="true" w:styleId="Naslov2Char" w:type="character">
    <w:name w:val="Naslov 2 Char"/>
    <w:basedOn w:val="Zadanifontodlomka"/>
    <w:link w:val="Naslov2"/>
    <w:rsid w:val="000F3941"/>
    <w:rPr>
      <w:rFonts w:cs="Times New Roman" w:eastAsia="Times New Roman" w:hAnsi="Times New Roman" w:ascii="Times New Roman"/>
      <w:b/>
      <w:szCs w:val="20"/>
      <w:lang w:eastAsia="hr-HR"/>
    </w:rPr>
  </w:style>
  <w:style w:customStyle="true" w:styleId="Heading1Char" w:type="character">
    <w:name w:val="Heading 1 Char"/>
    <w:basedOn w:val="Zadanifontodlomka"/>
    <w:rsid w:val="000F3941"/>
    <w:rPr>
      <w:rFonts w:cs="Arial" w:eastAsia="Times New Roman" w:hAnsi="Arial" w:ascii="Arial"/>
      <w:b/>
      <w:bCs/>
      <w:kern w:val="3"/>
      <w:sz w:val="32"/>
      <w:szCs w:val="32"/>
      <w:lang w:eastAsia="hr-HR"/>
    </w:rPr>
  </w:style>
  <w:style w:customStyle="true" w:styleId="Heading2Char" w:type="character">
    <w:name w:val="Heading 2 Char"/>
    <w:basedOn w:val="Zadanifontodlomka"/>
    <w:rsid w:val="000F3941"/>
    <w:rPr>
      <w:rFonts w:cs="Times New Roman" w:eastAsia="Times New Roman" w:hAnsi="Times New Roman" w:ascii="Times New Roman"/>
      <w:b/>
      <w:szCs w:val="20"/>
      <w:lang w:eastAsia="hr-HR"/>
    </w:rPr>
  </w:style>
  <w:style w:styleId="Tekstkomentara" w:type="paragraph">
    <w:name w:val="annotation text"/>
    <w:basedOn w:val="Normal"/>
    <w:link w:val="TekstkomentaraChar"/>
    <w:rsid w:val="000F3941"/>
    <w:pPr>
      <w:widowControl w:val="false"/>
      <w:suppressAutoHyphens/>
      <w:overflowPunct w:val="false"/>
      <w:autoSpaceDE w:val="false"/>
      <w:autoSpaceDN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komentaraChar" w:type="character">
    <w:name w:val="Tekst komentara Char"/>
    <w:basedOn w:val="Zadanifontodlomka"/>
    <w:link w:val="Tekstkomentara"/>
    <w:rsid w:val="000F3941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CommentTextChar" w:type="character">
    <w:name w:val="Comment Text Char"/>
    <w:basedOn w:val="Zadanifontodlomka"/>
    <w:rsid w:val="000F3941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3" w:type="paragraph">
    <w:name w:val="Body Text 3"/>
    <w:basedOn w:val="Normal"/>
    <w:link w:val="Tijeloteksta3Char"/>
    <w:rsid w:val="000F3941"/>
    <w:pPr>
      <w:widowControl w:val="false"/>
      <w:suppressAutoHyphens/>
      <w:overflowPunct w:val="false"/>
      <w:autoSpaceDE w:val="false"/>
      <w:autoSpaceDN w:val="false"/>
      <w:spacing w:lineRule="auto" w:line="240" w:after="0"/>
      <w:jc w:val="center"/>
      <w:textAlignment w:val="baseline"/>
    </w:pPr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Tijeloteksta3Char" w:type="character">
    <w:name w:val="Tijelo teksta 3 Char"/>
    <w:basedOn w:val="Zadanifontodlomka"/>
    <w:link w:val="Tijeloteksta3"/>
    <w:rsid w:val="000F3941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BodyText3Char" w:type="character">
    <w:name w:val="Body Text 3 Char"/>
    <w:basedOn w:val="Zadanifontodlomka"/>
    <w:rsid w:val="000F3941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HeaderChar" w:type="character">
    <w:name w:val="Header Char"/>
    <w:basedOn w:val="Zadanifontodlomka"/>
    <w:rsid w:val="000F3941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rsid w:val="000F3941"/>
    <w:rPr>
      <w:sz w:val="20"/>
    </w:rPr>
  </w:style>
  <w:style w:styleId="Tijeloteksta2" w:type="paragraph">
    <w:name w:val="Body Text 2"/>
    <w:basedOn w:val="Normal"/>
    <w:link w:val="Tijeloteksta2Char"/>
    <w:rsid w:val="000F3941"/>
    <w:pPr>
      <w:widowControl w:val="false"/>
      <w:suppressAutoHyphens/>
      <w:overflowPunct w:val="false"/>
      <w:autoSpaceDE w:val="false"/>
      <w:autoSpaceDN w:val="false"/>
      <w:spacing w:lineRule="auto" w:line="240" w:after="120"/>
      <w:ind w:left="283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0F3941"/>
    <w:rPr>
      <w:rFonts w:cs="Times New Roman" w:eastAsia="Times New Roman" w:hAnsi="Times New Roman" w:ascii="Times New Roman"/>
      <w:szCs w:val="20"/>
      <w:lang w:eastAsia="hr-HR"/>
    </w:rPr>
  </w:style>
  <w:style w:customStyle="true" w:styleId="BodyText2Char" w:type="character">
    <w:name w:val="Body Text 2 Char"/>
    <w:basedOn w:val="Zadanifontodlomka"/>
    <w:rsid w:val="000F3941"/>
    <w:rPr>
      <w:rFonts w:cs="Times New Roman" w:eastAsia="Times New Roman" w:hAnsi="Times New Roman" w:ascii="Times New Roman"/>
      <w:szCs w:val="20"/>
      <w:lang w:eastAsia="hr-HR"/>
    </w:rPr>
  </w:style>
  <w:style w:customStyle="true" w:styleId="BodyText21" w:type="paragraph">
    <w:name w:val="Body Text 21"/>
    <w:basedOn w:val="Normal"/>
    <w:rsid w:val="000F3941"/>
    <w:pPr>
      <w:widowControl w:val="false"/>
      <w:suppressAutoHyphens/>
      <w:overflowPunct w:val="false"/>
      <w:autoSpaceDE w:val="false"/>
      <w:autoSpaceDN w:val="false"/>
      <w:spacing w:lineRule="auto" w:line="240" w:after="0"/>
      <w:ind w:firstLine="720"/>
      <w:jc w:val="both"/>
      <w:textAlignment w:val="baseline"/>
    </w:pPr>
    <w:rPr>
      <w:rFonts w:cs="Times New Roman" w:eastAsia="Times New Roman" w:hAnsi="Times New Roman" w:ascii="Times New Roman"/>
      <w:szCs w:val="20"/>
      <w:lang w:eastAsia="hr-HR" w:val="en-US"/>
    </w:rPr>
  </w:style>
  <w:style w:styleId="Tekstbalonia" w:type="paragraph">
    <w:name w:val="Balloon Text"/>
    <w:basedOn w:val="Normal"/>
    <w:link w:val="TekstbaloniaChar"/>
    <w:rsid w:val="000F3941"/>
    <w:pPr>
      <w:widowControl w:val="false"/>
      <w:suppressAutoHyphens/>
      <w:overflowPunct w:val="false"/>
      <w:autoSpaceDE w:val="false"/>
      <w:autoSpaceDN w:val="false"/>
      <w:spacing w:lineRule="auto" w:line="240" w:after="0"/>
      <w:textAlignment w:val="baseline"/>
    </w:pPr>
    <w:rPr>
      <w:rFonts w:cs="Tahoma" w:eastAsia="Times New Roman" w:hAnsi="Tahoma" w:ascii="Tahoma"/>
      <w:sz w:val="16"/>
      <w:szCs w:val="16"/>
      <w:lang w:eastAsia="hr-HR"/>
    </w:rPr>
  </w:style>
  <w:style w:customStyle="true" w:styleId="TekstbaloniaChar" w:type="character">
    <w:name w:val="Tekst balončića Char"/>
    <w:basedOn w:val="Zadanifontodlomka"/>
    <w:link w:val="Tekstbalonia"/>
    <w:rsid w:val="000F3941"/>
    <w:rPr>
      <w:rFonts w:cs="Tahoma" w:eastAsia="Times New Roman" w:hAnsi="Tahoma" w:ascii="Tahoma"/>
      <w:sz w:val="16"/>
      <w:szCs w:val="16"/>
      <w:lang w:eastAsia="hr-HR"/>
    </w:rPr>
  </w:style>
  <w:style w:customStyle="true" w:styleId="BalloonTextChar" w:type="character">
    <w:name w:val="Balloon Text Char"/>
    <w:basedOn w:val="Zadanifontodlomka"/>
    <w:rsid w:val="000F3941"/>
    <w:rPr>
      <w:rFonts w:cs="Tahoma" w:eastAsia="Times New Roman" w:hAnsi="Tahoma" w:ascii="Tahoma"/>
      <w:sz w:val="16"/>
      <w:szCs w:val="16"/>
      <w:lang w:eastAsia="hr-HR"/>
    </w:rPr>
  </w:style>
  <w:style w:customStyle="true" w:styleId="FooterChar" w:type="character">
    <w:name w:val="Footer Char"/>
    <w:basedOn w:val="Zadanifontodlomka"/>
    <w:rsid w:val="000F3941"/>
    <w:rPr>
      <w:rFonts w:cs="Times New Roman" w:eastAsia="Times New Roman" w:hAnsi="Times New Roman" w:ascii="Times New Roman"/>
      <w:szCs w:val="20"/>
      <w:lang w:eastAsia="hr-HR"/>
    </w:rPr>
  </w:style>
  <w:style w:styleId="Bezproreda" w:type="paragraph">
    <w:name w:val="No Spacing"/>
    <w:rsid w:val="000F3941"/>
    <w:pPr>
      <w:suppressAutoHyphens/>
      <w:autoSpaceDN w:val="false"/>
      <w:spacing w:lineRule="auto" w:line="240" w:after="0"/>
      <w:textAlignment w:val="baseline"/>
    </w:pPr>
    <w:rPr>
      <w:rFonts w:cs="Times New Roman" w:eastAsia="Calibri" w:hAnsi="Times New Roman" w:ascii="Times New Roman"/>
      <w:sz w:val="24"/>
    </w:rPr>
  </w:style>
  <w:style w:customStyle="true" w:styleId="TableParagraph" w:type="paragraph">
    <w:name w:val="Table Paragraph"/>
    <w:basedOn w:val="Normal"/>
    <w:rsid w:val="000F3941"/>
    <w:pPr>
      <w:widowControl w:val="false"/>
      <w:suppressAutoHyphens/>
      <w:autoSpaceDN w:val="false"/>
      <w:spacing w:lineRule="auto" w:line="240" w:after="0"/>
      <w:textAlignment w:val="baseline"/>
    </w:pPr>
    <w:rPr>
      <w:rFonts w:cs="Times New Roman" w:eastAsia="Calibri" w:hAnsi="Calibri" w:ascii="Calibri"/>
      <w:lang w:val="en-US"/>
    </w:rPr>
  </w:style>
  <w:style w:customStyle="true" w:styleId="TableContents" w:type="paragraph">
    <w:name w:val="Table Contents"/>
    <w:basedOn w:val="Normal"/>
    <w:rsid w:val="000F3941"/>
    <w:pPr>
      <w:widowControl w:val="false"/>
      <w:suppressLineNumbers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rsid w:val="000F39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941"/>
    <w:rPr>
      <w:rFonts w:cs="Times New Roman" w:hAnsi="Times New Roman" w:ascii="Times New Roman"/>
      <w:sz w:val="24"/>
      <w:szCs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941"/>
    <w:rPr>
      <w:sz w:val="24"/>
      <w:szCs w:val="24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941"/>
    <w:rPr>
      <w:rFonts w:cs="Times New Roman" w:hAnsi="Times New Roman" w:ascii="Times New Roman"/>
      <w:sz w:val="24"/>
      <w:szCs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941"/>
    <w:rPr>
      <w:rFonts w:cs="Times New Roman" w:hAnsi="Times New Roman" w:ascii="Times New Roman"/>
      <w:sz w:val="24"/>
      <w:szCs w:val="24"/>
      <w:shd w:fill="CCFFCC" w:color="auto" w:val="clear"/>
      <w:lang w:val="hr-HR"/>
    </w:rPr>
  </w:style>
  <w:style w:styleId="Podnaslov" w:type="paragraph">
    <w:name w:val="Subtitle"/>
    <w:basedOn w:val="Normal"/>
    <w:link w:val="PodnaslovChar"/>
    <w:rsid w:val="000F3941"/>
    <w:pPr>
      <w:suppressAutoHyphens/>
      <w:autoSpaceDN w:val="false"/>
      <w:spacing w:lineRule="auto" w:line="240" w:after="0"/>
      <w:jc w:val="both"/>
      <w:textAlignment w:val="baseline"/>
    </w:pPr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F3941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customStyle="true" w:styleId="SubtitleChar" w:type="character">
    <w:name w:val="Subtitle Char"/>
    <w:basedOn w:val="Zadanifontodlomka"/>
    <w:rsid w:val="000F3941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StandardWeb" w:type="paragraph">
    <w:name w:val="Normal (Web)"/>
    <w:basedOn w:val="Normal"/>
    <w:uiPriority w:val="99"/>
    <w:rsid w:val="000F3941"/>
    <w:pPr>
      <w:suppressAutoHyphens/>
      <w:autoSpaceDN w:val="false"/>
      <w:spacing w:lineRule="auto" w:line="240" w:after="100" w:before="100"/>
      <w:textAlignment w:val="baseline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" w:type="paragraph">
    <w:name w:val="Title"/>
    <w:basedOn w:val="Normal"/>
    <w:link w:val="NaslovChar"/>
    <w:rsid w:val="000F3941"/>
    <w:pPr>
      <w:suppressAutoHyphens/>
      <w:autoSpaceDN w:val="false"/>
      <w:spacing w:lineRule="auto" w:line="240" w:after="0"/>
      <w:jc w:val="center"/>
      <w:textAlignment w:val="baseline"/>
    </w:pPr>
    <w:rPr>
      <w:rFonts w:cs="Times New Roman" w:eastAsia="Times New Roman" w:hAnsi="Courier New" w:ascii="Courier New"/>
      <w:b/>
      <w:sz w:val="24"/>
      <w:szCs w:val="20"/>
    </w:rPr>
  </w:style>
  <w:style w:customStyle="true" w:styleId="NaslovChar" w:type="character">
    <w:name w:val="Naslov Char"/>
    <w:basedOn w:val="Zadanifontodlomka"/>
    <w:link w:val="Naslov"/>
    <w:rsid w:val="000F3941"/>
    <w:rPr>
      <w:rFonts w:cs="Times New Roman" w:eastAsia="Times New Roman" w:hAnsi="Courier New" w:ascii="Courier New"/>
      <w:b/>
      <w:sz w:val="24"/>
      <w:szCs w:val="20"/>
    </w:rPr>
  </w:style>
  <w:style w:customStyle="true" w:styleId="TitleChar" w:type="character">
    <w:name w:val="Title Char"/>
    <w:basedOn w:val="Zadanifontodlomka"/>
    <w:rsid w:val="000F3941"/>
    <w:rPr>
      <w:rFonts w:cs="Times New Roman" w:eastAsia="Times New Roman" w:hAnsi="Courier New" w:ascii="Courier New"/>
      <w:b/>
      <w:sz w:val="24"/>
      <w:szCs w:val="20"/>
    </w:rPr>
  </w:style>
  <w:style w:styleId="Tijeloteksta" w:type="paragraph">
    <w:name w:val="Body Text"/>
    <w:basedOn w:val="Normal"/>
    <w:link w:val="TijelotekstaChar"/>
    <w:rsid w:val="000F3941"/>
    <w:pPr>
      <w:suppressAutoHyphens/>
      <w:overflowPunct w:val="false"/>
      <w:autoSpaceDE w:val="false"/>
      <w:autoSpaceDN w:val="false"/>
      <w:spacing w:lineRule="auto" w:line="240" w:after="12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F3941"/>
    <w:rPr>
      <w:rFonts w:cs="Times New Roman" w:eastAsia="Times New Roman" w:hAnsi="Times New Roman" w:ascii="Times New Roman"/>
      <w:szCs w:val="20"/>
      <w:lang w:eastAsia="hr-HR"/>
    </w:rPr>
  </w:style>
  <w:style w:customStyle="true" w:styleId="BodyTextChar" w:type="character">
    <w:name w:val="Body Text Char"/>
    <w:basedOn w:val="Zadanifontodlomka"/>
    <w:rsid w:val="000F3941"/>
    <w:rPr>
      <w:rFonts w:cs="Times New Roman" w:eastAsia="Times New Roman" w:hAnsi="Times New Roman" w:ascii="Times New Roman"/>
      <w:szCs w:val="20"/>
      <w:lang w:eastAsia="hr-HR"/>
    </w:rPr>
  </w:style>
  <w:style w:customStyle="true" w:styleId="Standard" w:type="paragraph">
    <w:name w:val="Standard"/>
    <w:rsid w:val="000F3941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customStyle="true" w:styleId="xl81" w:type="paragraph">
    <w:name w:val="xl81"/>
    <w:basedOn w:val="Normal"/>
    <w:rsid w:val="000F3941"/>
    <w:pPr>
      <w:suppressAutoHyphens/>
      <w:autoSpaceDN w:val="false"/>
      <w:spacing w:lineRule="auto" w:line="240" w:after="100" w:before="100"/>
      <w:jc w:val="center"/>
      <w:textAlignment w:val="baseline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2" w:type="paragraph">
    <w:name w:val="xl82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autoSpaceDN w:val="false"/>
      <w:spacing w:lineRule="auto" w:line="240" w:after="100" w:before="100"/>
      <w:jc w:val="center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83" w:type="paragraph">
    <w:name w:val="xl83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autoSpaceDN w:val="false"/>
      <w:spacing w:lineRule="auto" w:line="240" w:after="100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4" w:type="paragraph">
    <w:name w:val="xl84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autoSpaceDN w:val="false"/>
      <w:spacing w:lineRule="auto" w:line="240" w:after="100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5" w:type="paragraph">
    <w:name w:val="xl85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autoSpaceDN w:val="false"/>
      <w:spacing w:lineRule="auto" w:line="240" w:after="100" w:before="100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86" w:type="paragraph">
    <w:name w:val="xl86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auto" w:val="clear"/>
      <w:suppressAutoHyphens/>
      <w:autoSpaceDN w:val="false"/>
      <w:spacing w:lineRule="auto" w:line="240" w:after="100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7" w:type="paragraph">
    <w:name w:val="xl87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auto" w:val="clear"/>
      <w:suppressAutoHyphens/>
      <w:autoSpaceDN w:val="false"/>
      <w:spacing w:lineRule="auto" w:line="240" w:after="100" w:before="100"/>
      <w:jc w:val="center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88" w:type="paragraph">
    <w:name w:val="xl88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auto" w:val="clear"/>
      <w:suppressAutoHyphens/>
      <w:autoSpaceDN w:val="false"/>
      <w:spacing w:lineRule="auto" w:line="240" w:after="100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9" w:type="paragraph">
    <w:name w:val="xl89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autoSpaceDN w:val="false"/>
      <w:spacing w:lineRule="auto" w:line="240" w:after="100" w:before="100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0" w:type="paragraph">
    <w:name w:val="xl90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auto" w:val="clear"/>
      <w:suppressAutoHyphens/>
      <w:autoSpaceDN w:val="false"/>
      <w:spacing w:lineRule="auto" w:line="240" w:after="100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1" w:type="paragraph">
    <w:name w:val="xl91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auto" w:val="clear"/>
      <w:suppressAutoHyphens/>
      <w:autoSpaceDN w:val="false"/>
      <w:spacing w:lineRule="auto" w:line="240" w:after="100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2" w:type="paragraph">
    <w:name w:val="xl92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autoSpaceDN w:val="false"/>
      <w:spacing w:lineRule="auto" w:line="240" w:after="100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3" w:type="paragraph">
    <w:name w:val="xl93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autoSpaceDN w:val="false"/>
      <w:spacing w:lineRule="auto" w:line="240" w:after="100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4" w:type="paragraph">
    <w:name w:val="xl94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autoSpaceDN w:val="false"/>
      <w:spacing w:lineRule="auto" w:line="240" w:after="100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5" w:type="paragraph">
    <w:name w:val="xl95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autoSpaceDN w:val="false"/>
      <w:spacing w:lineRule="auto" w:line="240" w:after="100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6" w:type="paragraph">
    <w:name w:val="xl96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auto" w:val="clear"/>
      <w:suppressAutoHyphens/>
      <w:autoSpaceDN w:val="false"/>
      <w:spacing w:lineRule="auto" w:line="240" w:after="100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7" w:type="paragraph">
    <w:name w:val="xl97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auto" w:val="clear"/>
      <w:suppressAutoHyphens/>
      <w:autoSpaceDN w:val="false"/>
      <w:spacing w:lineRule="auto" w:line="240" w:after="100" w:before="100"/>
      <w:jc w:val="center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8" w:type="paragraph">
    <w:name w:val="xl98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auto" w:val="clear"/>
      <w:suppressAutoHyphens/>
      <w:autoSpaceDN w:val="false"/>
      <w:spacing w:lineRule="auto" w:line="240" w:after="100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9" w:type="paragraph">
    <w:name w:val="xl99"/>
    <w:basedOn w:val="Normal"/>
    <w:rsid w:val="000F394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auto" w:val="clear"/>
      <w:suppressAutoHyphens/>
      <w:autoSpaceDN w:val="false"/>
      <w:spacing w:lineRule="auto" w:line="240" w:after="100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5" w:type="paragraph">
    <w:name w:val="xl75"/>
    <w:basedOn w:val="Normal"/>
    <w:rsid w:val="000F3941"/>
    <w:pPr>
      <w:suppressAutoHyphens/>
      <w:autoSpaceDN w:val="false"/>
      <w:spacing w:lineRule="auto" w:line="240" w:after="100" w:before="1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76" w:type="paragraph">
    <w:name w:val="xl76"/>
    <w:basedOn w:val="Normal"/>
    <w:rsid w:val="000F3941"/>
    <w:pPr>
      <w:suppressAutoHyphens/>
      <w:autoSpaceDN w:val="false"/>
      <w:spacing w:lineRule="auto" w:line="240" w:after="100" w:before="1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77" w:type="paragraph">
    <w:name w:val="xl77"/>
    <w:basedOn w:val="Normal"/>
    <w:rsid w:val="000F3941"/>
    <w:pPr>
      <w:suppressAutoHyphens/>
      <w:autoSpaceDN w:val="false"/>
      <w:spacing w:lineRule="auto" w:line="240" w:after="100" w:before="100"/>
      <w:textAlignment w:val="top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GridTable4-Accent111" w:type="table">
    <w:name w:val="Grid Table 4 - Accent 111"/>
    <w:basedOn w:val="Obinatablica"/>
    <w:uiPriority w:val="49"/>
    <w:rsid w:val="006A1C5C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1" w:color="8EAADB" w:val="single"/>
        <w:left w:space="0" w:sz="4" w:themeTint="99" w:themeColor="accent1" w:color="8EAADB" w:val="single"/>
        <w:bottom w:space="0" w:sz="4" w:themeTint="99" w:themeColor="accent1" w:color="8EAADB" w:val="single"/>
        <w:right w:space="0" w:sz="4" w:themeTint="99" w:themeColor="accent1" w:color="8EAADB" w:val="single"/>
        <w:insideH w:space="0" w:sz="4" w:themeTint="99" w:themeColor="accent1" w:color="8EAADB" w:val="single"/>
        <w:insideV w:space="0" w:sz="4" w:themeTint="99" w:themeColor="accent1" w:color="8EAADB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472C4" w:val="single"/>
          <w:left w:space="0" w:sz="4" w:themeColor="accent1" w:color="4472C4" w:val="single"/>
          <w:bottom w:space="0" w:sz="4" w:themeColor="accent1" w:color="4472C4" w:val="single"/>
          <w:right w:space="0" w:sz="4" w:themeColor="accent1" w:color="4472C4" w:val="single"/>
          <w:insideH w:val="nil"/>
          <w:insideV w:val="nil"/>
        </w:tcBorders>
        <w:shd w:themeFill="accent1" w:fill="4472C4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472C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9E2F3" w:color="auto" w:val="clear"/>
      </w:tcPr>
    </w:tblStylePr>
    <w:tblStylePr w:type="band1Horz">
      <w:tblPr/>
      <w:tcPr>
        <w:shd w:themeFillTint="33" w:themeFill="accent1" w:fill="D9E2F3" w:color="auto" w:val="clear"/>
      </w:tcPr>
    </w:tblStylePr>
  </w:style>
  <w:style w:customStyle="true" w:styleId="Tablicareetke4-isticanje11" w:type="table">
    <w:name w:val="Tablica rešetke 4 - isticanje 11"/>
    <w:basedOn w:val="Obinatablica"/>
    <w:uiPriority w:val="49"/>
    <w:rsid w:val="006A1C5C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1" w:color="8EAADB" w:val="single"/>
        <w:left w:space="0" w:sz="4" w:themeTint="99" w:themeColor="accent1" w:color="8EAADB" w:val="single"/>
        <w:bottom w:space="0" w:sz="4" w:themeTint="99" w:themeColor="accent1" w:color="8EAADB" w:val="single"/>
        <w:right w:space="0" w:sz="4" w:themeTint="99" w:themeColor="accent1" w:color="8EAADB" w:val="single"/>
        <w:insideH w:space="0" w:sz="4" w:themeTint="99" w:themeColor="accent1" w:color="8EAADB" w:val="single"/>
        <w:insideV w:space="0" w:sz="4" w:themeTint="99" w:themeColor="accent1" w:color="8EAADB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472C4" w:val="single"/>
          <w:left w:space="0" w:sz="4" w:themeColor="accent1" w:color="4472C4" w:val="single"/>
          <w:bottom w:space="0" w:sz="4" w:themeColor="accent1" w:color="4472C4" w:val="single"/>
          <w:right w:space="0" w:sz="4" w:themeColor="accent1" w:color="4472C4" w:val="single"/>
          <w:insideH w:val="nil"/>
          <w:insideV w:val="nil"/>
        </w:tcBorders>
        <w:shd w:themeFill="accent1" w:fill="4472C4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472C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9E2F3" w:color="auto" w:val="clear"/>
      </w:tcPr>
    </w:tblStylePr>
    <w:tblStylePr w:type="band1Horz">
      <w:tblPr/>
      <w:tcPr>
        <w:shd w:themeFillTint="33" w:themeFill="accent1" w:fill="D9E2F3" w:color="auto" w:val="clear"/>
      </w:tcPr>
    </w:tblStyle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39" w:unhideWhenUsed="0"/>
    <w:lsdException w:name="Placeholder Text" w:uiPriority="0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rsid w:val="000F3941"/>
    <w:pPr>
      <w:keepNext/>
      <w:suppressAutoHyphens/>
      <w:overflowPunct w:val="0"/>
      <w:autoSpaceDE w:val="0"/>
      <w:autoSpaceDN w:val="0"/>
      <w:spacing w:after="60" w:before="240" w:line="240" w:lineRule="auto"/>
      <w:textAlignment w:val="baseline"/>
      <w:outlineLvl w:val="0"/>
    </w:pPr>
    <w:rPr>
      <w:rFonts w:ascii="Arial" w:cs="Arial" w:eastAsia="Times New Roman" w:hAnsi="Arial"/>
      <w:b/>
      <w:bCs/>
      <w:kern w:val="3"/>
      <w:sz w:val="32"/>
      <w:szCs w:val="32"/>
      <w:lang w:eastAsia="hr-HR"/>
    </w:rPr>
  </w:style>
  <w:style w:styleId="Naslov2" w:type="paragraph">
    <w:name w:val="heading 2"/>
    <w:basedOn w:val="Normal"/>
    <w:next w:val="Normal"/>
    <w:link w:val="Naslov2Char"/>
    <w:rsid w:val="000F3941"/>
    <w:pPr>
      <w:keepNext/>
      <w:widowControl w:val="0"/>
      <w:suppressAutoHyphens/>
      <w:overflowPunct w:val="0"/>
      <w:autoSpaceDE w:val="0"/>
      <w:autoSpaceDN w:val="0"/>
      <w:spacing w:after="0" w:line="240" w:lineRule="auto"/>
      <w:jc w:val="both"/>
      <w:textAlignment w:val="baseline"/>
      <w:outlineLvl w:val="1"/>
    </w:pPr>
    <w:rPr>
      <w:rFonts w:ascii="Times New Roman" w:cs="Times New Roman" w:eastAsia="Times New Roman" w:hAnsi="Times New Roman"/>
      <w:b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nhideWhenUsed/>
    <w:rsid w:val="00EB3E31"/>
    <w:rPr>
      <w:color w:val="0563C1"/>
      <w:u w:val="single"/>
    </w:rPr>
  </w:style>
  <w:style w:styleId="SlijeenaHiperveza" w:type="character">
    <w:name w:val="FollowedHyperlink"/>
    <w:basedOn w:val="Zadanifontodlomka"/>
    <w:unhideWhenUsed/>
    <w:rsid w:val="00EB3E31"/>
    <w:rPr>
      <w:color w:val="954F72"/>
      <w:u w:val="single"/>
    </w:rPr>
  </w:style>
  <w:style w:customStyle="1" w:styleId="msonormal0" w:type="paragraph">
    <w:name w:val="msonormal"/>
    <w:basedOn w:val="Normal"/>
    <w:rsid w:val="00EB3E3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5" w:type="paragraph">
    <w:name w:val="xl65"/>
    <w:basedOn w:val="Normal"/>
    <w:rsid w:val="00EB3E31"/>
    <w:pPr>
      <w:pBdr>
        <w:bottom w:color="4472C4" w:space="0" w:sz="8" w:val="single"/>
        <w:right w:color="4472C4" w:space="0" w:sz="8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6" w:type="paragraph">
    <w:name w:val="xl66"/>
    <w:basedOn w:val="Normal"/>
    <w:rsid w:val="00EB3E31"/>
    <w:pPr>
      <w:pBdr>
        <w:bottom w:color="8EAADB" w:space="0" w:sz="8" w:val="single"/>
        <w:right w:color="8EAADB" w:space="0" w:sz="8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7" w:type="paragraph">
    <w:name w:val="xl67"/>
    <w:basedOn w:val="Normal"/>
    <w:rsid w:val="00EB3E31"/>
    <w:pPr>
      <w:pBdr>
        <w:bottom w:color="8EAADB" w:space="0" w:sz="8" w:val="single"/>
        <w:right w:color="8EAADB" w:space="0" w:sz="8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  <w:style w:customStyle="1" w:styleId="xl68" w:type="paragraph">
    <w:name w:val="xl68"/>
    <w:basedOn w:val="Normal"/>
    <w:rsid w:val="00EB3E31"/>
    <w:pPr>
      <w:pBdr>
        <w:bottom w:color="8EAADB" w:space="0" w:sz="8" w:val="single"/>
        <w:right w:color="8EAADB" w:space="0" w:sz="8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9" w:type="paragraph">
    <w:name w:val="xl69"/>
    <w:basedOn w:val="Normal"/>
    <w:rsid w:val="00EB3E31"/>
    <w:pPr>
      <w:pBdr>
        <w:bottom w:color="8EAADB" w:space="0" w:sz="8" w:val="single"/>
        <w:right w:color="8EAADB" w:space="0" w:sz="8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  <w:style w:customStyle="1" w:styleId="xl70" w:type="paragraph">
    <w:name w:val="xl70"/>
    <w:basedOn w:val="Normal"/>
    <w:rsid w:val="00EB3E31"/>
    <w:pPr>
      <w:pBdr>
        <w:bottom w:color="8EAADB" w:space="0" w:sz="8" w:val="single"/>
        <w:right w:color="8EAADB" w:space="0" w:sz="8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1" w:type="paragraph">
    <w:name w:val="xl71"/>
    <w:basedOn w:val="Normal"/>
    <w:rsid w:val="00EB3E31"/>
    <w:pPr>
      <w:pBdr>
        <w:bottom w:color="8EAADB" w:space="0" w:sz="8" w:val="single"/>
        <w:right w:color="8EAADB" w:space="0" w:sz="8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  <w:style w:customStyle="1" w:styleId="xl72" w:type="paragraph">
    <w:name w:val="xl72"/>
    <w:basedOn w:val="Normal"/>
    <w:rsid w:val="00EB3E31"/>
    <w:pPr>
      <w:pBdr>
        <w:bottom w:color="8EAADB" w:space="0" w:sz="8" w:val="single"/>
        <w:right w:color="8EAADB" w:space="0" w:sz="8" w:val="single"/>
      </w:pBdr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3" w:type="paragraph">
    <w:name w:val="xl73"/>
    <w:basedOn w:val="Normal"/>
    <w:rsid w:val="00EB3E31"/>
    <w:pPr>
      <w:pBdr>
        <w:top w:color="8EAADB" w:space="0" w:sz="8" w:val="single"/>
        <w:left w:color="8EAADB" w:space="0" w:sz="8" w:val="single"/>
        <w:right w:color="8EAADB" w:space="0" w:sz="8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  <w:style w:customStyle="1" w:styleId="xl74" w:type="paragraph">
    <w:name w:val="xl74"/>
    <w:basedOn w:val="Normal"/>
    <w:rsid w:val="00EB3E31"/>
    <w:pPr>
      <w:pBdr>
        <w:top w:color="8EAADB" w:space="0" w:sz="8" w:val="single"/>
        <w:left w:color="8EAADB" w:space="0" w:sz="8" w:val="single"/>
        <w:right w:color="8EAADB" w:space="0" w:sz="8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EB3E31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EB3E3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B3E31"/>
  </w:style>
  <w:style w:styleId="Podnoje" w:type="paragraph">
    <w:name w:val="footer"/>
    <w:basedOn w:val="Normal"/>
    <w:link w:val="PodnojeChar"/>
    <w:unhideWhenUsed/>
    <w:rsid w:val="00EB3E3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B3E31"/>
  </w:style>
  <w:style w:customStyle="1" w:styleId="Default" w:type="paragraph">
    <w:name w:val="Default"/>
    <w:rsid w:val="009B6AA5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0F3941"/>
    <w:rPr>
      <w:rFonts w:ascii="Arial" w:cs="Arial" w:eastAsia="Times New Roman" w:hAnsi="Arial"/>
      <w:b/>
      <w:bCs/>
      <w:kern w:val="3"/>
      <w:sz w:val="32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rsid w:val="000F3941"/>
    <w:rPr>
      <w:rFonts w:ascii="Times New Roman" w:cs="Times New Roman" w:eastAsia="Times New Roman" w:hAnsi="Times New Roman"/>
      <w:b/>
      <w:szCs w:val="20"/>
      <w:lang w:eastAsia="hr-HR"/>
    </w:rPr>
  </w:style>
  <w:style w:customStyle="1" w:styleId="Heading1Char" w:type="character">
    <w:name w:val="Heading 1 Char"/>
    <w:basedOn w:val="Zadanifontodlomka"/>
    <w:rsid w:val="000F3941"/>
    <w:rPr>
      <w:rFonts w:ascii="Arial" w:cs="Arial" w:eastAsia="Times New Roman" w:hAnsi="Arial"/>
      <w:b/>
      <w:bCs/>
      <w:kern w:val="3"/>
      <w:sz w:val="32"/>
      <w:szCs w:val="32"/>
      <w:lang w:eastAsia="hr-HR"/>
    </w:rPr>
  </w:style>
  <w:style w:customStyle="1" w:styleId="Heading2Char" w:type="character">
    <w:name w:val="Heading 2 Char"/>
    <w:basedOn w:val="Zadanifontodlomka"/>
    <w:rsid w:val="000F3941"/>
    <w:rPr>
      <w:rFonts w:ascii="Times New Roman" w:cs="Times New Roman" w:eastAsia="Times New Roman" w:hAnsi="Times New Roman"/>
      <w:b/>
      <w:szCs w:val="20"/>
      <w:lang w:eastAsia="hr-HR"/>
    </w:rPr>
  </w:style>
  <w:style w:styleId="Tekstkomentara" w:type="paragraph">
    <w:name w:val="annotation text"/>
    <w:basedOn w:val="Normal"/>
    <w:link w:val="TekstkomentaraChar"/>
    <w:rsid w:val="000F3941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komentaraChar" w:type="character">
    <w:name w:val="Tekst komentara Char"/>
    <w:basedOn w:val="Zadanifontodlomka"/>
    <w:link w:val="Tekstkomentara"/>
    <w:rsid w:val="000F3941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CommentTextChar" w:type="character">
    <w:name w:val="Comment Text Char"/>
    <w:basedOn w:val="Zadanifontodlomka"/>
    <w:rsid w:val="000F3941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3" w:type="paragraph">
    <w:name w:val="Body Text 3"/>
    <w:basedOn w:val="Normal"/>
    <w:link w:val="Tijeloteksta3Char"/>
    <w:rsid w:val="000F3941"/>
    <w:pPr>
      <w:widowControl w:val="0"/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Tijeloteksta3Char" w:type="character">
    <w:name w:val="Tijelo teksta 3 Char"/>
    <w:basedOn w:val="Zadanifontodlomka"/>
    <w:link w:val="Tijeloteksta3"/>
    <w:rsid w:val="000F3941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BodyText3Char" w:type="character">
    <w:name w:val="Body Text 3 Char"/>
    <w:basedOn w:val="Zadanifontodlomka"/>
    <w:rsid w:val="000F3941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HeaderChar" w:type="character">
    <w:name w:val="Header Char"/>
    <w:basedOn w:val="Zadanifontodlomka"/>
    <w:rsid w:val="000F3941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rsid w:val="000F3941"/>
    <w:rPr>
      <w:sz w:val="20"/>
    </w:rPr>
  </w:style>
  <w:style w:styleId="Tijeloteksta2" w:type="paragraph">
    <w:name w:val="Body Text 2"/>
    <w:basedOn w:val="Normal"/>
    <w:link w:val="Tijeloteksta2Char"/>
    <w:rsid w:val="000F3941"/>
    <w:pPr>
      <w:widowControl w:val="0"/>
      <w:suppressAutoHyphens/>
      <w:overflowPunct w:val="0"/>
      <w:autoSpaceDE w:val="0"/>
      <w:autoSpaceDN w:val="0"/>
      <w:spacing w:after="120" w:line="240" w:lineRule="auto"/>
      <w:ind w:left="283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0F3941"/>
    <w:rPr>
      <w:rFonts w:ascii="Times New Roman" w:cs="Times New Roman" w:eastAsia="Times New Roman" w:hAnsi="Times New Roman"/>
      <w:szCs w:val="20"/>
      <w:lang w:eastAsia="hr-HR"/>
    </w:rPr>
  </w:style>
  <w:style w:customStyle="1" w:styleId="BodyText2Char" w:type="character">
    <w:name w:val="Body Text 2 Char"/>
    <w:basedOn w:val="Zadanifontodlomka"/>
    <w:rsid w:val="000F3941"/>
    <w:rPr>
      <w:rFonts w:ascii="Times New Roman" w:cs="Times New Roman" w:eastAsia="Times New Roman" w:hAnsi="Times New Roman"/>
      <w:szCs w:val="20"/>
      <w:lang w:eastAsia="hr-HR"/>
    </w:rPr>
  </w:style>
  <w:style w:customStyle="1" w:styleId="BodyText21" w:type="paragraph">
    <w:name w:val="Body Text 21"/>
    <w:basedOn w:val="Normal"/>
    <w:rsid w:val="000F3941"/>
    <w:pPr>
      <w:widowControl w:val="0"/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cs="Times New Roman" w:eastAsia="Times New Roman" w:hAnsi="Times New Roman"/>
      <w:szCs w:val="20"/>
      <w:lang w:eastAsia="hr-HR" w:val="en-US"/>
    </w:rPr>
  </w:style>
  <w:style w:styleId="Tekstbalonia" w:type="paragraph">
    <w:name w:val="Balloon Text"/>
    <w:basedOn w:val="Normal"/>
    <w:link w:val="TekstbaloniaChar"/>
    <w:rsid w:val="000F3941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ahoma" w:cs="Tahoma" w:eastAsia="Times New Roman" w:hAnsi="Tahoma"/>
      <w:sz w:val="16"/>
      <w:szCs w:val="16"/>
      <w:lang w:eastAsia="hr-HR"/>
    </w:rPr>
  </w:style>
  <w:style w:customStyle="1" w:styleId="TekstbaloniaChar" w:type="character">
    <w:name w:val="Tekst balončića Char"/>
    <w:basedOn w:val="Zadanifontodlomka"/>
    <w:link w:val="Tekstbalonia"/>
    <w:rsid w:val="000F3941"/>
    <w:rPr>
      <w:rFonts w:ascii="Tahoma" w:cs="Tahoma" w:eastAsia="Times New Roman" w:hAnsi="Tahoma"/>
      <w:sz w:val="16"/>
      <w:szCs w:val="16"/>
      <w:lang w:eastAsia="hr-HR"/>
    </w:rPr>
  </w:style>
  <w:style w:customStyle="1" w:styleId="BalloonTextChar" w:type="character">
    <w:name w:val="Balloon Text Char"/>
    <w:basedOn w:val="Zadanifontodlomka"/>
    <w:rsid w:val="000F3941"/>
    <w:rPr>
      <w:rFonts w:ascii="Tahoma" w:cs="Tahoma" w:eastAsia="Times New Roman" w:hAnsi="Tahoma"/>
      <w:sz w:val="16"/>
      <w:szCs w:val="16"/>
      <w:lang w:eastAsia="hr-HR"/>
    </w:rPr>
  </w:style>
  <w:style w:customStyle="1" w:styleId="FooterChar" w:type="character">
    <w:name w:val="Footer Char"/>
    <w:basedOn w:val="Zadanifontodlomka"/>
    <w:rsid w:val="000F3941"/>
    <w:rPr>
      <w:rFonts w:ascii="Times New Roman" w:cs="Times New Roman" w:eastAsia="Times New Roman" w:hAnsi="Times New Roman"/>
      <w:szCs w:val="20"/>
      <w:lang w:eastAsia="hr-HR"/>
    </w:rPr>
  </w:style>
  <w:style w:styleId="Bezproreda" w:type="paragraph">
    <w:name w:val="No Spacing"/>
    <w:rsid w:val="000F3941"/>
    <w:pPr>
      <w:suppressAutoHyphens/>
      <w:autoSpaceDN w:val="0"/>
      <w:spacing w:after="0" w:line="240" w:lineRule="auto"/>
      <w:textAlignment w:val="baseline"/>
    </w:pPr>
    <w:rPr>
      <w:rFonts w:ascii="Times New Roman" w:cs="Times New Roman" w:eastAsia="Calibri" w:hAnsi="Times New Roman"/>
      <w:sz w:val="24"/>
    </w:rPr>
  </w:style>
  <w:style w:customStyle="1" w:styleId="TableParagraph" w:type="paragraph">
    <w:name w:val="Table Paragraph"/>
    <w:basedOn w:val="Normal"/>
    <w:rsid w:val="000F3941"/>
    <w:pPr>
      <w:widowControl w:val="0"/>
      <w:suppressAutoHyphens/>
      <w:autoSpaceDN w:val="0"/>
      <w:spacing w:after="0" w:line="240" w:lineRule="auto"/>
      <w:textAlignment w:val="baseline"/>
    </w:pPr>
    <w:rPr>
      <w:rFonts w:ascii="Calibri" w:cs="Times New Roman" w:eastAsia="Calibri" w:hAnsi="Calibri"/>
      <w:lang w:val="en-US"/>
    </w:rPr>
  </w:style>
  <w:style w:customStyle="1" w:styleId="TableContents" w:type="paragraph">
    <w:name w:val="Table Contents"/>
    <w:basedOn w:val="Normal"/>
    <w:rsid w:val="000F3941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rsid w:val="000F39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941"/>
    <w:rPr>
      <w:rFonts w:ascii="Times New Roman" w:cs="Times New Roman" w:hAnsi="Times New Roman"/>
      <w:sz w:val="24"/>
      <w:szCs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941"/>
    <w:rPr>
      <w:sz w:val="24"/>
      <w:szCs w:val="24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941"/>
    <w:rPr>
      <w:rFonts w:ascii="Times New Roman" w:cs="Times New Roman" w:hAnsi="Times New Roman"/>
      <w:sz w:val="24"/>
      <w:szCs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941"/>
    <w:rPr>
      <w:rFonts w:ascii="Times New Roman" w:cs="Times New Roman" w:hAnsi="Times New Roman"/>
      <w:sz w:val="24"/>
      <w:szCs w:val="24"/>
      <w:shd w:color="auto" w:fill="CCFFCC" w:val="clear"/>
      <w:lang w:val="hr-HR"/>
    </w:rPr>
  </w:style>
  <w:style w:styleId="Podnaslov" w:type="paragraph">
    <w:name w:val="Subtitle"/>
    <w:basedOn w:val="Normal"/>
    <w:link w:val="PodnaslovChar"/>
    <w:rsid w:val="000F3941"/>
    <w:pPr>
      <w:suppressAutoHyphens/>
      <w:autoSpaceDN w:val="0"/>
      <w:spacing w:after="0" w:line="240" w:lineRule="auto"/>
      <w:jc w:val="both"/>
      <w:textAlignment w:val="baseline"/>
    </w:pPr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F3941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customStyle="1" w:styleId="SubtitleChar" w:type="character">
    <w:name w:val="Subtitle Char"/>
    <w:basedOn w:val="Zadanifontodlomka"/>
    <w:rsid w:val="000F3941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StandardWeb" w:type="paragraph">
    <w:name w:val="Normal (Web)"/>
    <w:basedOn w:val="Normal"/>
    <w:uiPriority w:val="99"/>
    <w:rsid w:val="000F3941"/>
    <w:pPr>
      <w:suppressAutoHyphens/>
      <w:autoSpaceDN w:val="0"/>
      <w:spacing w:after="100" w:before="100" w:line="240" w:lineRule="auto"/>
      <w:textAlignment w:val="baseline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" w:type="paragraph">
    <w:name w:val="Title"/>
    <w:basedOn w:val="Normal"/>
    <w:link w:val="NaslovChar"/>
    <w:rsid w:val="000F3941"/>
    <w:pPr>
      <w:suppressAutoHyphens/>
      <w:autoSpaceDN w:val="0"/>
      <w:spacing w:after="0" w:line="240" w:lineRule="auto"/>
      <w:jc w:val="center"/>
      <w:textAlignment w:val="baseline"/>
    </w:pPr>
    <w:rPr>
      <w:rFonts w:ascii="Courier New" w:cs="Times New Roman" w:eastAsia="Times New Roman" w:hAnsi="Courier New"/>
      <w:b/>
      <w:sz w:val="24"/>
      <w:szCs w:val="20"/>
    </w:rPr>
  </w:style>
  <w:style w:customStyle="1" w:styleId="NaslovChar" w:type="character">
    <w:name w:val="Naslov Char"/>
    <w:basedOn w:val="Zadanifontodlomka"/>
    <w:link w:val="Naslov"/>
    <w:rsid w:val="000F3941"/>
    <w:rPr>
      <w:rFonts w:ascii="Courier New" w:cs="Times New Roman" w:eastAsia="Times New Roman" w:hAnsi="Courier New"/>
      <w:b/>
      <w:sz w:val="24"/>
      <w:szCs w:val="20"/>
    </w:rPr>
  </w:style>
  <w:style w:customStyle="1" w:styleId="TitleChar" w:type="character">
    <w:name w:val="Title Char"/>
    <w:basedOn w:val="Zadanifontodlomka"/>
    <w:rsid w:val="000F3941"/>
    <w:rPr>
      <w:rFonts w:ascii="Courier New" w:cs="Times New Roman" w:eastAsia="Times New Roman" w:hAnsi="Courier New"/>
      <w:b/>
      <w:sz w:val="24"/>
      <w:szCs w:val="20"/>
    </w:rPr>
  </w:style>
  <w:style w:styleId="Tijeloteksta" w:type="paragraph">
    <w:name w:val="Body Text"/>
    <w:basedOn w:val="Normal"/>
    <w:link w:val="TijelotekstaChar"/>
    <w:rsid w:val="000F3941"/>
    <w:pPr>
      <w:suppressAutoHyphens/>
      <w:overflowPunct w:val="0"/>
      <w:autoSpaceDE w:val="0"/>
      <w:autoSpaceDN w:val="0"/>
      <w:spacing w:after="12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F3941"/>
    <w:rPr>
      <w:rFonts w:ascii="Times New Roman" w:cs="Times New Roman" w:eastAsia="Times New Roman" w:hAnsi="Times New Roman"/>
      <w:szCs w:val="20"/>
      <w:lang w:eastAsia="hr-HR"/>
    </w:rPr>
  </w:style>
  <w:style w:customStyle="1" w:styleId="BodyTextChar" w:type="character">
    <w:name w:val="Body Text Char"/>
    <w:basedOn w:val="Zadanifontodlomka"/>
    <w:rsid w:val="000F3941"/>
    <w:rPr>
      <w:rFonts w:ascii="Times New Roman" w:cs="Times New Roman" w:eastAsia="Times New Roman" w:hAnsi="Times New Roman"/>
      <w:szCs w:val="20"/>
      <w:lang w:eastAsia="hr-HR"/>
    </w:rPr>
  </w:style>
  <w:style w:customStyle="1" w:styleId="Standard" w:type="paragraph">
    <w:name w:val="Standard"/>
    <w:rsid w:val="000F394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customStyle="1" w:styleId="xl81" w:type="paragraph">
    <w:name w:val="xl81"/>
    <w:basedOn w:val="Normal"/>
    <w:rsid w:val="000F3941"/>
    <w:pPr>
      <w:suppressAutoHyphens/>
      <w:autoSpaceDN w:val="0"/>
      <w:spacing w:after="100" w:before="100" w:line="240" w:lineRule="auto"/>
      <w:jc w:val="center"/>
      <w:textAlignment w:val="baseline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2" w:type="paragraph">
    <w:name w:val="xl82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autoSpaceDN w:val="0"/>
      <w:spacing w:after="100" w:before="100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3" w:type="paragraph">
    <w:name w:val="xl83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autoSpaceDN w:val="0"/>
      <w:spacing w:after="100" w:before="100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4" w:type="paragraph">
    <w:name w:val="xl84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autoSpaceDN w:val="0"/>
      <w:spacing w:after="100" w:before="100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5" w:type="paragraph">
    <w:name w:val="xl85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autoSpaceDN w:val="0"/>
      <w:spacing w:after="100" w:before="100" w:line="240" w:lineRule="auto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6" w:type="paragraph">
    <w:name w:val="xl86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00" w:val="clear"/>
      <w:suppressAutoHyphens/>
      <w:autoSpaceDN w:val="0"/>
      <w:spacing w:after="100" w:before="100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7" w:type="paragraph">
    <w:name w:val="xl87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00" w:val="clear"/>
      <w:suppressAutoHyphens/>
      <w:autoSpaceDN w:val="0"/>
      <w:spacing w:after="100" w:before="100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8" w:type="paragraph">
    <w:name w:val="xl88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00" w:val="clear"/>
      <w:suppressAutoHyphens/>
      <w:autoSpaceDN w:val="0"/>
      <w:spacing w:after="100" w:before="100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9" w:type="paragraph">
    <w:name w:val="xl89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autoSpaceDN w:val="0"/>
      <w:spacing w:after="100" w:before="100" w:line="240" w:lineRule="auto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90" w:type="paragraph">
    <w:name w:val="xl90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00" w:val="clear"/>
      <w:suppressAutoHyphens/>
      <w:autoSpaceDN w:val="0"/>
      <w:spacing w:after="100" w:before="100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1" w:type="paragraph">
    <w:name w:val="xl91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00" w:val="clear"/>
      <w:suppressAutoHyphens/>
      <w:autoSpaceDN w:val="0"/>
      <w:spacing w:after="100" w:before="100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2" w:type="paragraph">
    <w:name w:val="xl92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autoSpaceDN w:val="0"/>
      <w:spacing w:after="100" w:before="100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3" w:type="paragraph">
    <w:name w:val="xl93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autoSpaceDN w:val="0"/>
      <w:spacing w:after="100" w:before="100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4" w:type="paragraph">
    <w:name w:val="xl94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autoSpaceDN w:val="0"/>
      <w:spacing w:after="100" w:before="100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5" w:type="paragraph">
    <w:name w:val="xl95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autoSpaceDN w:val="0"/>
      <w:spacing w:after="100" w:before="100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6" w:type="paragraph">
    <w:name w:val="xl96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00" w:val="clear"/>
      <w:suppressAutoHyphens/>
      <w:autoSpaceDN w:val="0"/>
      <w:spacing w:after="100" w:before="100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7" w:type="paragraph">
    <w:name w:val="xl97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00" w:val="clear"/>
      <w:suppressAutoHyphens/>
      <w:autoSpaceDN w:val="0"/>
      <w:spacing w:after="100" w:before="100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98" w:type="paragraph">
    <w:name w:val="xl98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00" w:val="clear"/>
      <w:suppressAutoHyphens/>
      <w:autoSpaceDN w:val="0"/>
      <w:spacing w:after="100" w:before="100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9" w:type="paragraph">
    <w:name w:val="xl99"/>
    <w:basedOn w:val="Normal"/>
    <w:rsid w:val="000F394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00" w:val="clear"/>
      <w:suppressAutoHyphens/>
      <w:autoSpaceDN w:val="0"/>
      <w:spacing w:after="100" w:before="100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5" w:type="paragraph">
    <w:name w:val="xl75"/>
    <w:basedOn w:val="Normal"/>
    <w:rsid w:val="000F3941"/>
    <w:pPr>
      <w:suppressAutoHyphens/>
      <w:autoSpaceDN w:val="0"/>
      <w:spacing w:after="100" w:before="100" w:line="240" w:lineRule="auto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76" w:type="paragraph">
    <w:name w:val="xl76"/>
    <w:basedOn w:val="Normal"/>
    <w:rsid w:val="000F3941"/>
    <w:pPr>
      <w:suppressAutoHyphens/>
      <w:autoSpaceDN w:val="0"/>
      <w:spacing w:after="100" w:before="100" w:line="240" w:lineRule="auto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77" w:type="paragraph">
    <w:name w:val="xl77"/>
    <w:basedOn w:val="Normal"/>
    <w:rsid w:val="000F3941"/>
    <w:pPr>
      <w:suppressAutoHyphens/>
      <w:autoSpaceDN w:val="0"/>
      <w:spacing w:after="100" w:before="100" w:line="240" w:lineRule="auto"/>
      <w:textAlignment w:val="top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GridTable4-Accent111" w:type="table">
    <w:name w:val="Grid Table 4 - Accent 111"/>
    <w:basedOn w:val="Obinatablica"/>
    <w:uiPriority w:val="49"/>
    <w:rsid w:val="006A1C5C"/>
    <w:pPr>
      <w:spacing w:after="0" w:line="240" w:lineRule="auto"/>
    </w:pPr>
    <w:tblPr>
      <w:tblStyleRowBandSize w:val="1"/>
      <w:tblStyleColBandSize w:val="1"/>
      <w:tblBorders>
        <w:top w:color="8EAADB" w:space="0" w:sz="4" w:themeColor="accent1" w:themeTint="99" w:val="single"/>
        <w:left w:color="8EAADB" w:space="0" w:sz="4" w:themeColor="accent1" w:themeTint="99" w:val="single"/>
        <w:bottom w:color="8EAADB" w:space="0" w:sz="4" w:themeColor="accent1" w:themeTint="99" w:val="single"/>
        <w:right w:color="8EAADB" w:space="0" w:sz="4" w:themeColor="accent1" w:themeTint="99" w:val="single"/>
        <w:insideH w:color="8EAADB" w:space="0" w:sz="4" w:themeColor="accent1" w:themeTint="99" w:val="single"/>
        <w:insideV w:color="8EAADB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472C4" w:space="0" w:sz="4" w:themeColor="accent1" w:val="single"/>
          <w:left w:color="4472C4" w:space="0" w:sz="4" w:themeColor="accent1" w:val="single"/>
          <w:bottom w:color="4472C4" w:space="0" w:sz="4" w:themeColor="accent1" w:val="single"/>
          <w:right w:color="4472C4" w:space="0" w:sz="4" w:themeColor="accent1" w:val="single"/>
          <w:insideH w:val="nil"/>
          <w:insideV w:val="nil"/>
        </w:tcBorders>
        <w:shd w:color="auto" w:fill="4472C4" w:themeFill="accent1" w:val="clear"/>
      </w:tcPr>
    </w:tblStylePr>
    <w:tblStylePr w:type="lastRow">
      <w:rPr>
        <w:b/>
        <w:bCs/>
      </w:rPr>
      <w:tblPr/>
      <w:tcPr>
        <w:tcBorders>
          <w:top w:color="4472C4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9E2F3" w:themeFill="accent1" w:themeFillTint="33" w:val="clear"/>
      </w:tcPr>
    </w:tblStylePr>
    <w:tblStylePr w:type="band1Horz">
      <w:tblPr/>
      <w:tcPr>
        <w:shd w:color="auto" w:fill="D9E2F3" w:themeFill="accent1" w:themeFillTint="33" w:val="clear"/>
      </w:tcPr>
    </w:tblStylePr>
  </w:style>
  <w:style w:customStyle="1" w:styleId="Tablicareetke4-isticanje11" w:type="table">
    <w:name w:val="Tablica rešetke 4 - isticanje 11"/>
    <w:basedOn w:val="Obinatablica"/>
    <w:uiPriority w:val="49"/>
    <w:rsid w:val="006A1C5C"/>
    <w:pPr>
      <w:spacing w:after="0" w:line="240" w:lineRule="auto"/>
    </w:pPr>
    <w:tblPr>
      <w:tblStyleRowBandSize w:val="1"/>
      <w:tblStyleColBandSize w:val="1"/>
      <w:tblBorders>
        <w:top w:color="8EAADB" w:space="0" w:sz="4" w:themeColor="accent1" w:themeTint="99" w:val="single"/>
        <w:left w:color="8EAADB" w:space="0" w:sz="4" w:themeColor="accent1" w:themeTint="99" w:val="single"/>
        <w:bottom w:color="8EAADB" w:space="0" w:sz="4" w:themeColor="accent1" w:themeTint="99" w:val="single"/>
        <w:right w:color="8EAADB" w:space="0" w:sz="4" w:themeColor="accent1" w:themeTint="99" w:val="single"/>
        <w:insideH w:color="8EAADB" w:space="0" w:sz="4" w:themeColor="accent1" w:themeTint="99" w:val="single"/>
        <w:insideV w:color="8EAADB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472C4" w:space="0" w:sz="4" w:themeColor="accent1" w:val="single"/>
          <w:left w:color="4472C4" w:space="0" w:sz="4" w:themeColor="accent1" w:val="single"/>
          <w:bottom w:color="4472C4" w:space="0" w:sz="4" w:themeColor="accent1" w:val="single"/>
          <w:right w:color="4472C4" w:space="0" w:sz="4" w:themeColor="accent1" w:val="single"/>
          <w:insideH w:val="nil"/>
          <w:insideV w:val="nil"/>
        </w:tcBorders>
        <w:shd w:color="auto" w:fill="4472C4" w:themeFill="accent1" w:val="clear"/>
      </w:tcPr>
    </w:tblStylePr>
    <w:tblStylePr w:type="lastRow">
      <w:rPr>
        <w:b/>
        <w:bCs/>
      </w:rPr>
      <w:tblPr/>
      <w:tcPr>
        <w:tcBorders>
          <w:top w:color="4472C4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9E2F3" w:themeFill="accent1" w:themeFillTint="33" w:val="clear"/>
      </w:tcPr>
    </w:tblStylePr>
    <w:tblStylePr w:type="band1Horz">
      <w:tblPr/>
      <w:tcPr>
        <w:shd w:color="auto" w:fill="D9E2F3" w:themeFill="accent1" w:themeFillTint="33" w:val="clear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52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688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198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97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6751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9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69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41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21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326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41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18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619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369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24. studenog 2017.</izvorni_sadrzaj>
    <derivirana_varijabla naziv="DomainObject.StvarniPocetakDatum_1">24. studenog 2017.</derivirana_varijabla>
  </DomainObject.StvarniPocetakDatum>
  <DomainObject.StvarniZavrsetakDatum>
    <izvorni_sadrzaj>24. studenog 2017.</izvorni_sadrzaj>
    <derivirana_varijabla naziv="DomainObject.StvarniZavrsetakDatum_1">24. studenog 2017.</derivirana_varijabla>
  </DomainObject.StvarniZavrsetakDatum>
  <DomainObject.PlaniraniZavrsetakDatum>
    <izvorni_sadrzaj>24. studenog 2017.</izvorni_sadrzaj>
    <derivirana_varijabla naziv="DomainObject.PlaniraniZavrsetakDatum_1">24. studenog 2017.</derivirana_varijabla>
  </DomainObject.PlaniraniZavrsetakDatum>
  <DomainObject.PlaniraniPocetakDatum>
    <izvorni_sadrzaj>24. studenog 2017.</izvorni_sadrzaj>
    <derivirana_varijabla naziv="DomainObject.PlaniraniPocetakDatum_1">24. studenog 2017.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studenog 2017.</izvorni_sadrzaj>
    <derivirana_varijabla naziv="DomainObject.Zapisnik.DatumKreiranja_1">24.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St-1718/2017-51</izvorni_sadrzaj>
    <derivirana_varijabla naziv="DomainObject.Zapisnik.Oznaka_1">St-1718/2017-51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St-1718/2017</izvorni_sadrzaj>
    <derivirana_varijabla naziv="DomainObject.Predmet.OznakaBroj_1">St-1718/2017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otustrankaFormated>
    <izvorni_sadrzaj>  FAIRTRADE d.o.o. zastupanog po punomoćniku Miho Glavić; Boženka Mostarčić</izvorni_sadrzaj>
    <derivirana_varijabla naziv="DomainObject.Predmet.ProtustrankaFormated_1">  FAIRTRADE d.o.o. zastupanog po punomoćniku Miho Glavić; Boženka Mostarčić</derivirana_varijabla>
  </DomainObject.Predmet.ProtustrankaFormated>
  <DomainObject.Predmet.ProtustrankaFormatedOIB>
    <izvorni_sadrzaj>  FAIRTRADE d.o.o., OIB 44600453631 zastupanog po punomoćniku Miho Glavić; Boženka Mostarčić</izvorni_sadrzaj>
    <derivirana_varijabla naziv="DomainObject.Predmet.ProtustrankaFormatedOIB_1">  FAIRTRADE d.o.o., OIB 44600453631 zastupanog po punomoćniku Miho Glavić; Boženka Mostarčić</derivirana_varijabla>
  </DomainObject.Predmet.ProtustrankaFormatedOIB>
  <DomainObject.Predmet.ProtustrankaFormatedWithAdress>
    <izvorni_sadrzaj> FAIRTRADE d.o.o., Slavonska avenija 52/a, 10000 Zagreb zastupanog po punomoćniku Miho Glavić; Boženka Mostarčić</izvorni_sadrzaj>
    <derivirana_varijabla naziv="DomainObject.Predmet.ProtustrankaFormatedWithAdress_1"> FAIRTRADE d.o.o., Slavonska avenija 52/a, 10000 Zagreb zastupanog po punomoćniku Miho Glavić; Boženka Mostarčić</derivirana_varijabla>
  </DomainObject.Predmet.ProtustrankaFormatedWithAdress>
  <DomainObject.Predmet.ProtustrankaFormatedWithAdressOIB>
    <izvorni_sadrzaj> FAIRTRADE d.o.o., OIB 44600453631, Slavonska avenija 52/a, 10000 Zagreb zastupanog po punomoćniku Miho Glavić; Boženka Mostarčić</izvorni_sadrzaj>
    <derivirana_varijabla naziv="DomainObject.Predmet.ProtustrankaFormatedWithAdressOIB_1"> FAIRTRADE d.o.o., OIB 44600453631, Slavonska avenija 52/a, 10000 Zagreb zastupanog po punomoćniku Miho Glavić; Boženka Mostarčić</derivirana_varijabla>
  </DomainObject.Predmet.ProtustrankaFormatedWithAdressOIB>
  <DomainObject.Predmet.ProtustrankaWithAdress>
    <izvorni_sadrzaj>FAIRTRADE d.o.o. Slavonska avenija 52/a, 10000 Zagreb</izvorni_sadrzaj>
    <derivirana_varijabla naziv="DomainObject.Predmet.ProtustrankaWithAdress_1">FAIRTRADE d.o.o. Slavonska avenija 52/a, 10000 Zagreb</derivirana_varijabla>
  </DomainObject.Predmet.ProtustrankaWithAdress>
  <DomainObject.Predmet.ProtustrankaWithAdressOIB>
    <izvorni_sadrzaj>FAIRTRADE d.o.o., OIB 44600453631, Slavonska avenija 52/a, 10000 Zagreb</izvorni_sadrzaj>
    <derivirana_varijabla naziv="DomainObject.Predmet.ProtustrankaWithAdressOIB_1">FAIRTRADE d.o.o., OIB 44600453631, Slavonska avenija 52/a, 10000 Zagreb</derivirana_varijabla>
  </DomainObject.Predmet.ProtustrankaWithAdressOIB>
  <DomainObject.Predmet.ProtustrankaNazivFormated>
    <izvorni_sadrzaj>FAIRTRADE d.o.o.</izvorni_sadrzaj>
    <derivirana_varijabla naziv="DomainObject.Predmet.ProtustrankaNazivFormated_1">FAIRTRADE d.o.o.</derivirana_varijabla>
  </DomainObject.Predmet.ProtustrankaNazivFormated>
  <DomainObject.Predmet.ProtustrankaNazivFormatedOIB>
    <izvorni_sadrzaj>FAIRTRADE d.o.o., OIB 44600453631</izvorni_sadrzaj>
    <derivirana_varijabla naziv="DomainObject.Predmet.ProtustrankaNazivFormatedOIB_1">FAIRTRADE d.o.o., OIB 44600453631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FAIRTRADE d.o.o.</izvorni_sadrzaj>
    <derivirana_varijabla naziv="DomainObject.Predmet.StrankaFormated_1">  FAIRTRADE d.o.o.</derivirana_varijabla>
  </DomainObject.Predmet.StrankaFormated>
  <DomainObject.Predmet.StrankaFormatedOIB>
    <izvorni_sadrzaj>  FAIRTRADE d.o.o., OIB 44600453631</izvorni_sadrzaj>
    <derivirana_varijabla naziv="DomainObject.Predmet.StrankaFormatedOIB_1">  FAIRTRADE d.o.o., OIB 44600453631</derivirana_varijabla>
  </DomainObject.Predmet.StrankaFormatedOIB>
  <DomainObject.Predmet.StrankaFormatedWithAdress>
    <izvorni_sadrzaj> FAIRTRADE d.o.o., Slavonska avenija 52/a, 10000 Zagreb</izvorni_sadrzaj>
    <derivirana_varijabla naziv="DomainObject.Predmet.StrankaFormatedWithAdress_1"> FAIRTRADE d.o.o., Slavonska avenija 52/a, 10000 Zagreb</derivirana_varijabla>
  </DomainObject.Predmet.StrankaFormatedWithAdress>
  <DomainObject.Predmet.StrankaFormatedWithAdressOIB>
    <izvorni_sadrzaj> FAIRTRADE d.o.o., OIB 44600453631, Slavonska avenija 52/a, 10000 Zagreb</izvorni_sadrzaj>
    <derivirana_varijabla naziv="DomainObject.Predmet.StrankaFormatedWithAdressOIB_1"> FAIRTRADE d.o.o., OIB 44600453631, Slavonska avenija 52/a, 10000 Zagreb</derivirana_varijabla>
  </DomainObject.Predmet.StrankaFormatedWithAdressOIB>
  <DomainObject.Predmet.StrankaWithAdress>
    <izvorni_sadrzaj>FAIRTRADE d.o.o. Slavonska avenija 52/a,10000 Zagreb</izvorni_sadrzaj>
    <derivirana_varijabla naziv="DomainObject.Predmet.StrankaWithAdress_1">FAIRTRADE d.o.o. Slavonska avenija 52/a,10000 Zagreb</derivirana_varijabla>
  </DomainObject.Predmet.StrankaWithAdress>
  <DomainObject.Predmet.StrankaWithAdressOIB>
    <izvorni_sadrzaj>FAIRTRADE d.o.o., OIB 44600453631, Slavonska avenija 52/a,10000 Zagreb</izvorni_sadrzaj>
    <derivirana_varijabla naziv="DomainObject.Predmet.StrankaWithAdressOIB_1">FAIRTRADE d.o.o., OIB 44600453631, Slavonska avenija 52/a,10000 Zagreb</derivirana_varijabla>
  </DomainObject.Predmet.StrankaWithAdressOIB>
  <DomainObject.Predmet.StrankaNazivFormated>
    <izvorni_sadrzaj>FAIRTRADE d.o.o.</izvorni_sadrzaj>
    <derivirana_varijabla naziv="DomainObject.Predmet.StrankaNazivFormated_1">FAIRTRADE d.o.o.</derivirana_varijabla>
  </DomainObject.Predmet.StrankaNazivFormated>
  <DomainObject.Predmet.StrankaNazivFormatedOIB>
    <izvorni_sadrzaj>FAIRTRADE d.o.o., OIB 44600453631</izvorni_sadrzaj>
    <derivirana_varijabla naziv="DomainObject.Predmet.StrankaNazivFormatedOIB_1">FAIRTRADE d.o.o., OIB 44600453631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FAIRTRADE d.o.o.</item>
    </izvorni_sadrzaj>
    <derivirana_varijabla naziv="DomainObject.Predmet.StrankaListFormated_1">
      <item>FAIRTRADE d.o.o.</item>
    </derivirana_varijabla>
  </DomainObject.Predmet.StrankaListFormated>
  <DomainObject.Predmet.StrankaListFormatedOIB>
    <izvorni_sadrzaj>
      <item>FAIRTRADE d.o.o., OIB 44600453631</item>
    </izvorni_sadrzaj>
    <derivirana_varijabla naziv="DomainObject.Predmet.StrankaListFormatedOIB_1">
      <item>FAIRTRADE d.o.o., OIB 44600453631</item>
    </derivirana_varijabla>
  </DomainObject.Predmet.StrankaListFormatedOIB>
  <DomainObject.Predmet.StrankaListFormatedWithAdress>
    <izvorni_sadrzaj>
      <item>FAIRTRADE d.o.o., Slavonska avenija 52/a, 10000 Zagreb</item>
    </izvorni_sadrzaj>
    <derivirana_varijabla naziv="DomainObject.Predmet.StrankaListFormatedWithAdress_1">
      <item>FAIRTRADE d.o.o., Slavonska avenija 52/a, 10000 Zagreb</item>
    </derivirana_varijabla>
  </DomainObject.Predmet.StrankaListFormatedWithAdress>
  <DomainObject.Predmet.StrankaListFormatedWithAdressOIB>
    <izvorni_sadrzaj>
      <item>FAIRTRADE d.o.o., OIB 44600453631, Slavonska avenija 52/a, 10000 Zagreb</item>
    </izvorni_sadrzaj>
    <derivirana_varijabla naziv="DomainObject.Predmet.StrankaListFormatedWithAdressOIB_1">
      <item>FAIRTRADE d.o.o., OIB 44600453631, Slavonska avenija 52/a, 10000 Zagreb</item>
    </derivirana_varijabla>
  </DomainObject.Predmet.StrankaListFormatedWithAdressOIB>
  <DomainObject.Predmet.StrankaListNazivFormated>
    <izvorni_sadrzaj>
      <item>FAIRTRADE d.o.o.</item>
    </izvorni_sadrzaj>
    <derivirana_varijabla naziv="DomainObject.Predmet.StrankaListNazivFormated_1">
      <item>FAIRTRADE d.o.o.</item>
    </derivirana_varijabla>
  </DomainObject.Predmet.StrankaListNazivFormated>
  <DomainObject.Predmet.StrankaListNazivFormatedOIB>
    <izvorni_sadrzaj>
      <item>FAIRTRADE d.o.o., OIB 44600453631</item>
    </izvorni_sadrzaj>
    <derivirana_varijabla naziv="DomainObject.Predmet.StrankaListNazivFormatedOIB_1">
      <item>FAIRTRADE d.o.o., OIB 44600453631</item>
    </derivirana_varijabla>
  </DomainObject.Predmet.StrankaListNazivFormatedOIB>
  <DomainObject.Predmet.ProtuStrankaListFormated>
    <izvorni_sadrzaj>
      <item>FAIRTRADE d.o.o. zastupanog po punomoćniku Miho Glavić; Boženka Mostarčić</item>
    </izvorni_sadrzaj>
    <derivirana_varijabla naziv="DomainObject.Predmet.ProtuStrankaListFormated_1">
      <item>FAIRTRADE d.o.o. zastupanog po punomoćniku Miho Glavić; Boženka Mostarčić</item>
    </derivirana_varijabla>
  </DomainObject.Predmet.ProtuStrankaListFormated>
  <DomainObject.Predmet.ProtuStrankaListFormatedOIB>
    <izvorni_sadrzaj>
      <item>FAIRTRADE d.o.o., OIB 44600453631 zastupanog po punomoćniku Miho Glavić; Boženka Mostarčić</item>
    </izvorni_sadrzaj>
    <derivirana_varijabla naziv="DomainObject.Predmet.ProtuStrankaListFormatedOIB_1">
      <item>FAIRTRADE d.o.o., OIB 44600453631 zastupanog po punomoćniku Miho Glavić; Boženka Mostarčić</item>
    </derivirana_varijabla>
  </DomainObject.Predmet.ProtuStrankaListFormatedOIB>
  <DomainObject.Predmet.ProtuStrankaListFormatedWithAdress>
    <izvorni_sadrzaj>
      <item>FAIRTRADE d.o.o., Slavonska avenija 52/a, 10000 Zagreb zastupanog po punomoćniku Miho Glavić; Boženka Mostarčić</item>
    </izvorni_sadrzaj>
    <derivirana_varijabla naziv="DomainObject.Predmet.ProtuStrankaListFormatedWithAdress_1">
      <item>FAIRTRADE d.o.o., Slavonska avenija 52/a, 10000 Zagreb zastupanog po punomoćniku Miho Glavić; Boženka Mostarčić</item>
    </derivirana_varijabla>
  </DomainObject.Predmet.ProtuStrankaListFormatedWithAdress>
  <DomainObject.Predmet.ProtuStrankaListFormatedWithAdressOIB>
    <izvorni_sadrzaj>
      <item>FAIRTRADE d.o.o., OIB 44600453631, Slavonska avenija 52/a, 10000 Zagreb zastupanog po punomoćniku Miho Glavić; Boženka Mostarčić</item>
    </izvorni_sadrzaj>
    <derivirana_varijabla naziv="DomainObject.Predmet.ProtuStrankaListFormatedWithAdressOIB_1">
      <item>FAIRTRADE d.o.o., OIB 44600453631, Slavonska avenija 52/a, 10000 Zagreb zastupanog po punomoćniku Miho Glavić; Boženka Mostarčić</item>
    </derivirana_varijabla>
  </DomainObject.Predmet.ProtuStrankaListFormatedWithAdressOIB>
  <DomainObject.Predmet.ProtuStrankaListNazivFormated>
    <izvorni_sadrzaj>
      <item>FAIRTRADE d.o.o.</item>
    </izvorni_sadrzaj>
    <derivirana_varijabla naziv="DomainObject.Predmet.ProtuStrankaListNazivFormated_1">
      <item>FAIRTRADE d.o.o.</item>
    </derivirana_varijabla>
  </DomainObject.Predmet.ProtuStrankaListNazivFormated>
  <DomainObject.Predmet.ProtuStrankaListNazivFormatedOIB>
    <izvorni_sadrzaj>
      <item>FAIRTRADE d.o.o., OIB 44600453631</item>
    </izvorni_sadrzaj>
    <derivirana_varijabla naziv="DomainObject.Predmet.ProtuStrankaListNazivFormatedOIB_1">
      <item>FAIRTRADE d.o.o., OIB 44600453631</item>
    </derivirana_varijabla>
  </DomainObject.Predmet.ProtuStrankaListNazivFormatedOIB>
  <DomainObject.Predmet.OstaliListFormated>
    <izvorni_sadrzaj>
      <item>Miho Glavić punomoćnik sudionika u postupku FAIRTRADE d.o.o.</item>
      <item>Boženka Mostarčić punomoćnik sudionika u postupku FAIRTRADE d.o.o.</item>
    </izvorni_sadrzaj>
    <derivirana_varijabla naziv="DomainObject.Predmet.OstaliListFormated_1">
      <item>Miho Glavić punomoćnik sudionika u postupku FAIRTRADE d.o.o.</item>
      <item>Boženka Mostarčić punomoćnik sudionika u postupku FAIRTRADE d.o.o.</item>
    </derivirana_varijabla>
  </DomainObject.Predmet.OstaliListFormated>
  <DomainObject.Predmet.OstaliListFormatedOIB>
    <izvorni_sadrzaj>
      <item>Miho Glavić, OIB 44332108358 punomoćnik sudionika u postupku FAIRTRADE d.o.o.</item>
      <item>Boženka Mostarčić punomoćnik sudionika u postupku FAIRTRADE d.o.o.</item>
    </izvorni_sadrzaj>
    <derivirana_varijabla naziv="DomainObject.Predmet.OstaliListFormatedOIB_1">
      <item>Miho Glavić, OIB 44332108358 punomoćnik sudionika u postupku FAIRTRADE d.o.o.</item>
      <item>Boženka Mostarčić punomoćnik sudionika u postupku FAIRTRADE d.o.o.</item>
    </derivirana_varijabla>
  </DomainObject.Predmet.OstaliListFormatedOIB>
  <DomainObject.Predmet.OstaliListFormatedWithAdress>
    <izvorni_sadrzaj>
      <item>Miho Glavić, Kombolova Ulica 13, 10000 Zagreb punomoćnik sudionika u postupku FAIRTRADE d.o.o.</item>
      <item>Boženka Mostarčić, Amruševa 13, 10000 Zagreb punomoćnik sudionika u postupku FAIRTRADE d.o.o.</item>
    </izvorni_sadrzaj>
    <derivirana_varijabla naziv="DomainObject.Predmet.OstaliListFormatedWithAdress_1">
      <item>Miho Glavić, Kombolova Ulica 13, 10000 Zagreb punomoćnik sudionika u postupku FAIRTRADE d.o.o.</item>
      <item>Boženka Mostarčić, Amruševa 13, 10000 Zagreb punomoćnik sudionika u postupku FAIRTRADE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FAIRTRADE d.o.o.</item>
      <item>Boženka Mostarčić, Amruševa 13, 10000 Zagreb punomoćnik sudionika u postupku FAIRTRADE d.o.o.</item>
    </izvorni_sadrzaj>
    <derivirana_varijabla naziv="DomainObject.Predmet.OstaliListFormatedWithAdressOIB_1">
      <item>Miho Glavić, OIB 44332108358, Kombolova Ulica 13, 10000 Zagreb punomoćnik sudionika u postupku FAIRTRADE d.o.o.</item>
      <item>Boženka Mostarčić, Amruševa 13, 10000 Zagreb punomoćnik sudionika u postupku FAIRTRADE d.o.o.</item>
    </derivirana_varijabla>
  </DomainObject.Predmet.OstaliListFormatedWithAdressOIB>
  <DomainObject.Predmet.OstaliListNazivFormated>
    <izvorni_sadrzaj>
      <item>Miho Glavić</item>
      <item>Boženka Mostarčić</item>
    </izvorni_sadrzaj>
    <derivirana_varijabla naziv="DomainObject.Predmet.OstaliListNazivFormated_1">
      <item>Miho Glavić</item>
      <item>Boženka Mostarčić</item>
    </derivirana_varijabla>
  </DomainObject.Predmet.OstaliListNazivFormated>
  <DomainObject.Predmet.OstaliListNazivFormatedOIB>
    <izvorni_sadrzaj>
      <item>Miho Glavić, OIB 44332108358</item>
      <item>Boženka Mostarčić</item>
    </izvorni_sadrzaj>
    <derivirana_varijabla naziv="DomainObject.Predmet.OstaliListNazivFormatedOIB_1">
      <item>Miho Glavić, OIB 44332108358</item>
      <item>Boženka Mostarčić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St-1718/2017-51</izvorni_sadrzaj>
    <derivirana_varijabla naziv="DomainObject.PoslovniBrojDokumenta_1">St-1718/2017-51</derivirana_varijabla>
  </DomainObject.PoslovniBrojDokumenta>
  <DomainObject.Predmet.StrankaIDrugi>
    <izvorni_sadrzaj>FAIRTRADE d.o.o.</izvorni_sadrzaj>
    <derivirana_varijabla naziv="DomainObject.Predmet.StrankaIDrugi_1">FAIRTRADE d.o.o.</derivirana_varijabla>
  </DomainObject.Predmet.StrankaIDrugi>
  <DomainObject.Predmet.ProtustrankaIDrugi>
    <izvorni_sadrzaj>FAIRTRADE d.o.o.</izvorni_sadrzaj>
    <derivirana_varijabla naziv="DomainObject.Predmet.ProtustrankaIDrugi_1">FAIRTRADE d.o.o.</derivirana_varijabla>
  </DomainObject.Predmet.ProtustrankaIDrugi>
  <DomainObject.Predmet.StrankaIDrugiAdressOIB>
    <izvorni_sadrzaj>FAIRTRADE d.o.o., OIB 44600453631, Slavonska avenija 52/a, 10000 Zagreb</izvorni_sadrzaj>
    <derivirana_varijabla naziv="DomainObject.Predmet.StrankaIDrugiAdressOIB_1">FAIRTRADE d.o.o., OIB 44600453631, Slavonska avenija 52/a, 10000 Zagreb</derivirana_varijabla>
  </DomainObject.Predmet.StrankaIDrugiAdressOIB>
  <DomainObject.Predmet.ProtustrankaIDrugiAdressOIB>
    <izvorni_sadrzaj>FAIRTRADE d.o.o., OIB 44600453631, Slavonska avenija 52/a, 10000 Zagreb</izvorni_sadrzaj>
    <derivirana_varijabla naziv="DomainObject.Predmet.ProtustrankaIDrugiAdressOIB_1">FAIRTRADE d.o.o., OIB 44600453631,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FAIRTRADE d.o.o.</item>
      <item>FAIRTRADE d.o.o.</item>
      <item>Miho Glavić</item>
      <item>Boženka Mostarčić</item>
    </izvorni_sadrzaj>
    <derivirana_varijabla naziv="DomainObject.Predmet.SudioniciListNaziv_1">
      <item>FAIRTRADE d.o.o.</item>
      <item>FAIRTRADE d.o.o.</item>
      <item>Miho Glavić</item>
      <item>Boženka Mostarčić</item>
    </derivirana_varijabla>
  </DomainObject.Predmet.SudioniciListNaziv>
  <DomainObject.Predmet.SudioniciListAdressOIB>
    <izvorni_sadrzaj>
      <item>FAIRTRADE d.o.o., OIB 44600453631, Slavonska avenija 52/a,10000 Zagreb</item>
      <item>FAIRTRADE d.o.o., OIB 44600453631, Slavonska avenija 52/a,10000 Zagreb</item>
      <item>Miho Glavić, OIB 44332108358, Kombolova Ulica 13,10000 Zagreb</item>
      <item>Boženka Mostarčić, Amruševa 13,10000 Zagreb</item>
    </izvorni_sadrzaj>
    <derivirana_varijabla naziv="DomainObject.Predmet.SudioniciListAdressOIB_1">
      <item>FAIRTRADE d.o.o., OIB 44600453631, Slavonska avenija 52/a,10000 Zagreb</item>
      <item>FAIRTRADE d.o.o., OIB 44600453631, Slavonska avenija 52/a,10000 Zagreb</item>
      <item>Miho Glavić, OIB 44332108358, Kombolova Ulica 13,10000 Zagreb</item>
      <item>Boženka Mostarčić,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44600453631</item>
      <item>, OIB 44600453631</item>
      <item>, OIB 44332108358</item>
      <item>, OIB null</item>
    </izvorni_sadrzaj>
    <derivirana_varijabla naziv="DomainObject.Predmet.SudioniciListNazivOIB_1">
      <item>, OIB 44600453631</item>
      <item>, OIB 44600453631</item>
      <item>, OIB 44332108358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14</properties:Pages>
  <properties:Words>3148</properties:Words>
  <properties:Characters>18842</properties:Characters>
  <properties:Lines>1124</properties:Lines>
  <properties:Paragraphs>671</properties:Paragraphs>
  <properties:TotalTime>700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2017-11-19T20:32:00Z</dcterms:created>
  <dc:creator>Bojan Hadzisejdic</dc:creator>
  <dc:description/>
  <cp:keywords/>
  <cp:lastModifiedBy>Karmela Dolenc</cp:lastModifiedBy>
  <cp:lastPrinted>2017-11-21T09:37:00Z</cp:lastPrinted>
  <dcterms:modified xmlns:xsi="http://www.w3.org/2001/XMLSchema-instance" xsi:type="dcterms:W3CDTF">2017-11-24T09:41:00Z</dcterms:modified>
  <cp:revision>32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St-1718/2017-51 / Zapisnik - Ročište za glasovanje o planu restrukturiranja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