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eba8" w14:paraId="929eba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6B2334">
        <w:t>82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E25399">
        <w:t>INTERNACIONAL EUROGRANIT</w:t>
      </w:r>
      <w:r w:rsidR="002243CD">
        <w:t xml:space="preserve"> d.o.o., OIB: </w:t>
      </w:r>
      <w:r w:rsidR="00E25399">
        <w:t>29721503543</w:t>
      </w:r>
      <w:r w:rsidR="002243CD">
        <w:t xml:space="preserve">, </w:t>
      </w:r>
      <w:r w:rsidR="00E25399">
        <w:t>Srebrnjak 21, 10431 Srebrnjak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019B7">
        <w:t>7.</w:t>
      </w:r>
      <w:r w:rsidR="00E25399">
        <w:t>698,46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B1249E" w:rsidP="00B1249E" w:rsidR="008E454A" w:rsidRPr="00B1249E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 xml:space="preserve"> v.r. </w:t>
      </w:r>
    </w:p>
    <w:p w:rsidRDefault="00B1249E" w:rsidP="00B1249E" w:rsidR="008E454A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Za točnost otpravka-ovlašteni službenik: </w:t>
      </w:r>
    </w:p>
    <w:p w:rsidRDefault="00B1249E" w:rsidP="00B1249E" w:rsidR="00B1249E" w:rsidRPr="009C5689">
      <w:pPr>
        <w:jc w:val="center"/>
      </w:pPr>
      <w:r>
        <w:t xml:space="preserve">                                                                               Tatjana Slaviček </w:t>
      </w:r>
    </w:p>
    <w:sectPr w:rsidSect="00ED6AA8" w:rsidR="00B1249E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6D4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6D4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82583"/>
    <w:rsid w:val="00696D4E"/>
    <w:rsid w:val="006B2334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1249E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25399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St-1882/2018-3</izvorni_sadrzaj>
    <derivirana_varijabla naziv="DomainObject.Oznaka_1">St-1882/2018-3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St-1882/2018</izvorni_sadrzaj>
    <derivirana_varijabla naziv="DomainObject.Predmet.OznakaBroj_1">St-1882/2018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INTERNACIONAL EUROGRANIT d.o.o.</izvorni_sadrzaj>
    <derivirana_varijabla naziv="DomainObject.Predmet.ProtustrankaFormated_1">  INTERNACIONAL EUROGRANIT d.o.o.</derivirana_varijabla>
  </DomainObject.Predmet.ProtustrankaFormated>
  <DomainObject.Predmet.ProtustrankaFormatedOIB>
    <izvorni_sadrzaj>  INTERNACIONAL EUROGRANIT d.o.o., OIB 29721503543</izvorni_sadrzaj>
    <derivirana_varijabla naziv="DomainObject.Predmet.ProtustrankaFormatedOIB_1">  INTERNACIONAL EUROGRANIT d.o.o., OIB 29721503543</derivirana_varijabla>
  </DomainObject.Predmet.ProtustrankaFormatedOIB>
  <DomainObject.Predmet.ProtustrankaFormatedWithAdress>
    <izvorni_sadrzaj> INTERNACIONAL EUROGRANIT d.o.o., Srebrnjak 21, 10431 Srebrnjak</izvorni_sadrzaj>
    <derivirana_varijabla naziv="DomainObject.Predmet.ProtustrankaFormatedWithAdress_1"> INTERNACIONAL EUROGRANIT d.o.o., Srebrnjak 21, 10431 Srebrnjak</derivirana_varijabla>
  </DomainObject.Predmet.ProtustrankaFormatedWithAdress>
  <DomainObject.Predmet.ProtustrankaFormatedWithAdressOIB>
    <izvorni_sadrzaj> INTERNACIONAL EUROGRANIT d.o.o., OIB 29721503543, Srebrnjak 21, 10431 Srebrnjak</izvorni_sadrzaj>
    <derivirana_varijabla naziv="DomainObject.Predmet.ProtustrankaFormatedWithAdressOIB_1"> INTERNACIONAL EUROGRANIT d.o.o., OIB 29721503543, Srebrnjak 21, 10431 Srebrnjak</derivirana_varijabla>
  </DomainObject.Predmet.ProtustrankaFormatedWithAdressOIB>
  <DomainObject.Predmet.ProtustrankaWithAdress>
    <izvorni_sadrzaj>INTERNACIONAL EUROGRANIT d.o.o. Srebrnjak 21, 10431 Srebrnjak</izvorni_sadrzaj>
    <derivirana_varijabla naziv="DomainObject.Predmet.ProtustrankaWithAdress_1">INTERNACIONAL EUROGRANIT d.o.o. Srebrnjak 21, 10431 Srebrnjak</derivirana_varijabla>
  </DomainObject.Predmet.ProtustrankaWithAdress>
  <DomainObject.Predmet.ProtustrankaWithAdressOIB>
    <izvorni_sadrzaj>INTERNACIONAL EUROGRANIT d.o.o., OIB 29721503543, Srebrnjak 21, 10431 Srebrnjak</izvorni_sadrzaj>
    <derivirana_varijabla naziv="DomainObject.Predmet.ProtustrankaWithAdressOIB_1">INTERNACIONAL EUROGRANIT d.o.o., OIB 29721503543, Srebrnjak 21, 10431 Srebrnjak</derivirana_varijabla>
  </DomainObject.Predmet.ProtustrankaWithAdressOIB>
  <DomainObject.Predmet.ProtustrankaNazivFormated>
    <izvorni_sadrzaj>INTERNACIONAL EUROGRANIT d.o.o.</izvorni_sadrzaj>
    <derivirana_varijabla naziv="DomainObject.Predmet.ProtustrankaNazivFormated_1">INTERNACIONAL EUROGRANIT d.o.o.</derivirana_varijabla>
  </DomainObject.Predmet.ProtustrankaNazivFormated>
  <DomainObject.Predmet.ProtustrankaNazivFormatedOIB>
    <izvorni_sadrzaj>INTERNACIONAL EUROGRANIT d.o.o., OIB 29721503543</izvorni_sadrzaj>
    <derivirana_varijabla naziv="DomainObject.Predmet.ProtustrankaNazivFormatedOIB_1">INTERNACIONAL EUROGRANIT d.o.o., OIB 29721503543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INTERNACIONAL EUROGRANIT d.o.o.</item>
    </izvorni_sadrzaj>
    <derivirana_varijabla naziv="DomainObject.Predmet.ProtuStrankaListFormated_1">
      <item>INTERNACIONAL EUROGRANIT d.o.o.</item>
    </derivirana_varijabla>
  </DomainObject.Predmet.ProtuStrankaListFormated>
  <DomainObject.Predmet.ProtuStrankaListFormatedOIB>
    <izvorni_sadrzaj>
      <item>INTERNACIONAL EUROGRANIT d.o.o., OIB 29721503543</item>
    </izvorni_sadrzaj>
    <derivirana_varijabla naziv="DomainObject.Predmet.ProtuStrankaListFormatedOIB_1">
      <item>INTERNACIONAL EUROGRANIT d.o.o., OIB 29721503543</item>
    </derivirana_varijabla>
  </DomainObject.Predmet.ProtuStrankaListFormatedOIB>
  <DomainObject.Predmet.ProtuStrankaListFormatedWithAdress>
    <izvorni_sadrzaj>
      <item>INTERNACIONAL EUROGRANIT d.o.o., Srebrnjak 21, 10431 Srebrnjak</item>
    </izvorni_sadrzaj>
    <derivirana_varijabla naziv="DomainObject.Predmet.ProtuStrankaListFormatedWithAdress_1">
      <item>INTERNACIONAL EUROGRANIT d.o.o., Srebrnjak 21, 10431 Srebrnjak</item>
    </derivirana_varijabla>
  </DomainObject.Predmet.ProtuStrankaListFormatedWithAdress>
  <DomainObject.Predmet.ProtuStrankaListFormatedWithAdressOIB>
    <izvorni_sadrzaj>
      <item>INTERNACIONAL EUROGRANIT d.o.o., OIB 29721503543, Srebrnjak 21, 10431 Srebrnjak</item>
    </izvorni_sadrzaj>
    <derivirana_varijabla naziv="DomainObject.Predmet.ProtuStrankaListFormatedWithAdressOIB_1">
      <item>INTERNACIONAL EUROGRANIT d.o.o., OIB 29721503543, Srebrnjak 21, 10431 Srebrnjak</item>
    </derivirana_varijabla>
  </DomainObject.Predmet.ProtuStrankaListFormatedWithAdressOIB>
  <DomainObject.Predmet.ProtuStrankaListNazivFormated>
    <izvorni_sadrzaj>
      <item>INTERNACIONAL EUROGRANIT d.o.o.</item>
    </izvorni_sadrzaj>
    <derivirana_varijabla naziv="DomainObject.Predmet.ProtuStrankaListNazivFormated_1">
      <item>INTERNACIONAL EUROGRANIT d.o.o.</item>
    </derivirana_varijabla>
  </DomainObject.Predmet.ProtuStrankaListNazivFormated>
  <DomainObject.Predmet.ProtuStrankaListNazivFormatedOIB>
    <izvorni_sadrzaj>
      <item>INTERNACIONAL EUROGRANIT d.o.o., OIB 29721503543</item>
    </izvorni_sadrzaj>
    <derivirana_varijabla naziv="DomainObject.Predmet.ProtuStrankaListNazivFormatedOIB_1">
      <item>INTERNACIONAL EUROGRANIT d.o.o., OIB 29721503543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St-1882/2018-3</izvorni_sadrzaj>
    <derivirana_varijabla naziv="DomainObject.PoslovniBrojDokumenta_1">St-1882/2018-3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INTERNACIONAL EUROGRANIT d.o.o.</izvorni_sadrzaj>
    <derivirana_varijabla naziv="DomainObject.Predmet.ProtustrankaIDrugi_1">INTERNACIONAL EUROGRANIT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INTERNACIONAL EUROGRANIT d.o.o., OIB 29721503543, Srebrnjak 21, 10431 Srebrnjak</izvorni_sadrzaj>
    <derivirana_varijabla naziv="DomainObject.Predmet.ProtustrankaIDrugiAdressOIB_1">INTERNACIONAL EUROGRANIT d.o.o., OIB 29721503543, Srebrnjak 21,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INTERNACIONAL EUROGRANIT d.o.o.</item>
    </izvorni_sadrzaj>
    <derivirana_varijabla naziv="DomainObject.Predmet.SudioniciListNaziv_1">
      <item>FINA Regionalni centar Zagreb</item>
      <item>INTERNACIONAL EUROGRANIT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INTERNACIONAL EUROGRANIT d.o.o., OIB 29721503543, Srebrnjak 21,10431 Srebrnjak</item>
    </izvorni_sadrzaj>
    <derivirana_varijabla naziv="DomainObject.Predmet.SudioniciListAdressOIB_1">
      <item>FINA Regionalni centar Zagreb, OIB 85821130368, Trg svibanjskih žrtava 1995. 1,10000 Zagreb</item>
      <item>INTERNACIONAL EUROGRANIT d.o.o., OIB 29721503543, Srebrnjak 21,10431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29721503543</item>
    </izvorni_sadrzaj>
    <derivirana_varijabla naziv="DomainObject.Predmet.SudioniciListNazivOIB_1">
      <item>, OIB 85821130368</item>
      <item>, OIB 29721503543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St-1882/2018-3</izvorni_sadrzaj>
    <derivirana_varijabla naziv="DomainObject.PredzadnjaOdlukaIzPredmeta.Oznaka_1">St-1882/2018-3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1370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2018-12-04T08:40:00Z</dcterms:created>
  <dc:creator>Bernardica Novak</dc:creator>
  <cp:lastModifiedBy>Tatjana Slaviček</cp:lastModifiedBy>
  <cp:lastPrinted>2018-11-28T13:34:00Z</cp:lastPrinted>
  <dcterms:modified xmlns:xsi="http://www.w3.org/2001/XMLSchema-instance" xsi:type="dcterms:W3CDTF">2018-12-04T13:46:00Z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St-1882/2018-3 / Odluka - Oglas (Oglas_1882-18.docx)</vt:lpwstr>
  </prop:property>
  <prop:property name="CC_coloring" pid="5" fmtid="{D5CDD505-2E9C-101B-9397-08002B2CF9AE}">
    <vt:bool>false</vt:bool>
  </prop:property>
</prop:Properties>
</file>