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0f8a" w14:paraId="d920f8a" w:rsidRDefault="001B2A95" w:rsidP="00900E84" w:rsidR="00900E84">
      <w:pPr>
        <w:ind w:firstLine="426"/>
        <w15:collapsed w:val="false"/>
      </w:pPr>
      <w:bookmarkStart w:name="_GoBack" w:id="0"/>
      <w:bookmarkEnd w:id="0"/>
      <w:r>
        <w:t xml:space="preserve"> </w:t>
      </w:r>
      <w:r w:rsidR="00900E8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313A91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     Republika Hrvatska</w:t>
      </w:r>
    </w:p>
    <w:p w:rsidRDefault="00887B5B" w:rsidP="00887B5B" w:rsidR="00887B5B" w:rsidRPr="00313A91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Trgovački sud u Zagrebu                                                                         </w:t>
      </w:r>
      <w:r w:rsidR="009A36C5" w:rsidRPr="00313A91">
        <w:rPr>
          <w:sz w:val="24"/>
          <w:szCs w:val="24"/>
        </w:rPr>
        <w:t xml:space="preserve">         </w:t>
      </w:r>
      <w:r w:rsidR="00313A91" w:rsidRPr="00313A91">
        <w:rPr>
          <w:sz w:val="24"/>
          <w:szCs w:val="24"/>
        </w:rPr>
        <w:t xml:space="preserve">    </w:t>
      </w:r>
      <w:r w:rsidR="009A36C5" w:rsidRPr="00313A91">
        <w:rPr>
          <w:sz w:val="24"/>
          <w:szCs w:val="24"/>
        </w:rPr>
        <w:t xml:space="preserve">     </w:t>
      </w:r>
      <w:r w:rsidRPr="00313A91">
        <w:rPr>
          <w:sz w:val="24"/>
          <w:szCs w:val="24"/>
        </w:rPr>
        <w:t xml:space="preserve">  </w:t>
      </w:r>
      <w:r w:rsidR="00062549" w:rsidRPr="00313A91">
        <w:rPr>
          <w:sz w:val="24"/>
          <w:szCs w:val="24"/>
        </w:rPr>
        <w:t>66</w:t>
      </w:r>
      <w:r w:rsidRPr="00313A91">
        <w:rPr>
          <w:sz w:val="24"/>
          <w:szCs w:val="24"/>
        </w:rPr>
        <w:t xml:space="preserve"> St-</w:t>
      </w:r>
      <w:r w:rsidR="00D01AD0">
        <w:rPr>
          <w:sz w:val="24"/>
          <w:szCs w:val="24"/>
        </w:rPr>
        <w:t>3432</w:t>
      </w:r>
      <w:r w:rsidRPr="00313A91">
        <w:rPr>
          <w:sz w:val="24"/>
          <w:szCs w:val="24"/>
        </w:rPr>
        <w:t>/1</w:t>
      </w:r>
      <w:r w:rsidR="00D01AD0">
        <w:rPr>
          <w:sz w:val="24"/>
          <w:szCs w:val="24"/>
        </w:rPr>
        <w:t>6</w:t>
      </w:r>
    </w:p>
    <w:p w:rsidRDefault="00173F03" w:rsidP="00887B5B" w:rsidR="00887B5B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  </w:t>
      </w:r>
      <w:r w:rsidR="00887B5B" w:rsidRPr="00313A91">
        <w:rPr>
          <w:sz w:val="24"/>
          <w:szCs w:val="24"/>
        </w:rPr>
        <w:t xml:space="preserve">Zagreb, </w:t>
      </w:r>
      <w:proofErr w:type="spellStart"/>
      <w:r w:rsidR="00887B5B" w:rsidRPr="00313A91">
        <w:rPr>
          <w:sz w:val="24"/>
          <w:szCs w:val="24"/>
        </w:rPr>
        <w:t>Amruševa</w:t>
      </w:r>
      <w:proofErr w:type="spellEnd"/>
      <w:r w:rsidR="00887B5B" w:rsidRPr="00313A91">
        <w:rPr>
          <w:sz w:val="24"/>
          <w:szCs w:val="24"/>
        </w:rPr>
        <w:t xml:space="preserve"> 2/II</w:t>
      </w:r>
    </w:p>
    <w:p w:rsidRDefault="00897441" w:rsidP="00897441" w:rsidR="0089744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887B5B" w:rsidP="00887B5B" w:rsidR="00887B5B" w:rsidRPr="00897441">
      <w:pPr>
        <w:jc w:val="center"/>
        <w:rPr>
          <w:sz w:val="24"/>
          <w:szCs w:val="24"/>
        </w:rPr>
      </w:pPr>
      <w:r w:rsidRPr="00897441">
        <w:rPr>
          <w:sz w:val="24"/>
          <w:szCs w:val="24"/>
        </w:rPr>
        <w:t>R J E Š E N J E</w:t>
      </w:r>
    </w:p>
    <w:p w:rsidRDefault="00062549" w:rsidP="00062549" w:rsidR="00062549" w:rsidRPr="00313A91">
      <w:pPr>
        <w:jc w:val="center"/>
        <w:rPr>
          <w:b/>
          <w:sz w:val="24"/>
          <w:szCs w:val="24"/>
        </w:rPr>
      </w:pPr>
    </w:p>
    <w:p w:rsidRDefault="00062549" w:rsidP="00062549" w:rsidR="00062549" w:rsidRPr="00313A91">
      <w:pPr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               </w:t>
      </w:r>
      <w:r w:rsidR="00D722CD" w:rsidRPr="00313A91">
        <w:rPr>
          <w:sz w:val="24"/>
          <w:szCs w:val="24"/>
        </w:rPr>
        <w:t>Trgovački sud u Zagrebu po sucu pojedincu Mislavu Kolakušiću, kao stečajnom sucu u stečajnom postupku nad dužnikom</w:t>
      </w:r>
      <w:r w:rsidR="00130F6D">
        <w:rPr>
          <w:sz w:val="24"/>
          <w:szCs w:val="24"/>
        </w:rPr>
        <w:t xml:space="preserve"> stečajna masa</w:t>
      </w:r>
      <w:r w:rsidR="00D722CD" w:rsidRPr="00313A91">
        <w:rPr>
          <w:sz w:val="24"/>
          <w:szCs w:val="24"/>
        </w:rPr>
        <w:t xml:space="preserve"> </w:t>
      </w:r>
      <w:r w:rsidR="00D01AD0" w:rsidRPr="00D01AD0">
        <w:rPr>
          <w:sz w:val="24"/>
          <w:szCs w:val="24"/>
        </w:rPr>
        <w:t xml:space="preserve">OBRTNIČKA ŠTEDNO-KREDITNA ZADRUGA VRAPČE u stečaju, Zagreb, Josipa </w:t>
      </w:r>
      <w:proofErr w:type="spellStart"/>
      <w:r w:rsidR="00D01AD0" w:rsidRPr="00D01AD0">
        <w:rPr>
          <w:sz w:val="24"/>
          <w:szCs w:val="24"/>
        </w:rPr>
        <w:t>Pupačića</w:t>
      </w:r>
      <w:proofErr w:type="spellEnd"/>
      <w:r w:rsidR="00D01AD0" w:rsidRPr="00D01AD0">
        <w:rPr>
          <w:sz w:val="24"/>
          <w:szCs w:val="24"/>
        </w:rPr>
        <w:t xml:space="preserve"> 4, </w:t>
      </w:r>
      <w:proofErr w:type="spellStart"/>
      <w:r w:rsidR="00D01AD0" w:rsidRPr="00D01AD0">
        <w:rPr>
          <w:sz w:val="24"/>
          <w:szCs w:val="24"/>
        </w:rPr>
        <w:t>MBS</w:t>
      </w:r>
      <w:proofErr w:type="spellEnd"/>
      <w:r w:rsidR="00D01AD0" w:rsidRPr="00D01AD0">
        <w:rPr>
          <w:sz w:val="24"/>
          <w:szCs w:val="24"/>
        </w:rPr>
        <w:t xml:space="preserve">:080223793, </w:t>
      </w:r>
      <w:proofErr w:type="spellStart"/>
      <w:r w:rsidR="00D01AD0" w:rsidRPr="00D01AD0">
        <w:rPr>
          <w:sz w:val="24"/>
          <w:szCs w:val="24"/>
        </w:rPr>
        <w:t>OIB</w:t>
      </w:r>
      <w:proofErr w:type="spellEnd"/>
      <w:r w:rsidR="00D01AD0" w:rsidRPr="00D01AD0">
        <w:rPr>
          <w:sz w:val="24"/>
          <w:szCs w:val="24"/>
        </w:rPr>
        <w:t>:12298621637</w:t>
      </w:r>
      <w:r w:rsidRPr="00313A91">
        <w:rPr>
          <w:sz w:val="24"/>
          <w:szCs w:val="24"/>
        </w:rPr>
        <w:t xml:space="preserve">, </w:t>
      </w:r>
      <w:r w:rsidR="00542119">
        <w:rPr>
          <w:sz w:val="24"/>
          <w:szCs w:val="24"/>
        </w:rPr>
        <w:t>7</w:t>
      </w:r>
      <w:r w:rsidRPr="00313A91">
        <w:rPr>
          <w:sz w:val="24"/>
          <w:szCs w:val="24"/>
        </w:rPr>
        <w:t xml:space="preserve">. </w:t>
      </w:r>
      <w:r w:rsidR="00542119">
        <w:rPr>
          <w:sz w:val="24"/>
          <w:szCs w:val="24"/>
        </w:rPr>
        <w:t>lipnja</w:t>
      </w:r>
      <w:r w:rsidRPr="00313A91">
        <w:rPr>
          <w:sz w:val="24"/>
          <w:szCs w:val="24"/>
        </w:rPr>
        <w:t xml:space="preserve"> 201</w:t>
      </w:r>
      <w:r w:rsidR="00542119">
        <w:rPr>
          <w:sz w:val="24"/>
          <w:szCs w:val="24"/>
        </w:rPr>
        <w:t>8</w:t>
      </w:r>
      <w:r w:rsidRPr="00313A91">
        <w:rPr>
          <w:sz w:val="24"/>
          <w:szCs w:val="24"/>
        </w:rPr>
        <w:t>.</w:t>
      </w:r>
      <w:r w:rsidR="00D01AD0">
        <w:rPr>
          <w:sz w:val="24"/>
          <w:szCs w:val="24"/>
        </w:rPr>
        <w:t>,</w:t>
      </w:r>
    </w:p>
    <w:p w:rsidRDefault="00062549" w:rsidP="00887B5B" w:rsidR="00062549" w:rsidRPr="00313A91">
      <w:pPr>
        <w:jc w:val="center"/>
        <w:rPr>
          <w:b/>
          <w:sz w:val="24"/>
          <w:szCs w:val="24"/>
        </w:rPr>
      </w:pPr>
    </w:p>
    <w:p w:rsidRDefault="00887B5B" w:rsidP="00887B5B" w:rsidR="00887B5B" w:rsidRPr="00900E84">
      <w:pPr>
        <w:jc w:val="center"/>
        <w:rPr>
          <w:sz w:val="24"/>
          <w:szCs w:val="24"/>
        </w:rPr>
      </w:pPr>
      <w:r w:rsidRPr="00900E84">
        <w:rPr>
          <w:sz w:val="24"/>
          <w:szCs w:val="24"/>
        </w:rPr>
        <w:t>r i j e š i o     j e</w:t>
      </w:r>
    </w:p>
    <w:p w:rsidRDefault="009F1B0F" w:rsidP="00887B5B" w:rsidR="009F1B0F" w:rsidRPr="00313A91">
      <w:pPr>
        <w:jc w:val="center"/>
        <w:rPr>
          <w:b/>
          <w:sz w:val="24"/>
          <w:szCs w:val="24"/>
        </w:rPr>
      </w:pPr>
    </w:p>
    <w:p w:rsidRDefault="00BF412D" w:rsidP="00E1708B" w:rsidR="005F4993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>S</w:t>
      </w:r>
      <w:r w:rsidR="009F1B0F" w:rsidRPr="00313A91">
        <w:rPr>
          <w:sz w:val="24"/>
          <w:szCs w:val="24"/>
        </w:rPr>
        <w:t xml:space="preserve">tečajnom upravitelju </w:t>
      </w:r>
      <w:r w:rsidR="00473D5F" w:rsidRPr="00313A91">
        <w:rPr>
          <w:sz w:val="24"/>
          <w:szCs w:val="24"/>
        </w:rPr>
        <w:t xml:space="preserve">MAROJE </w:t>
      </w:r>
      <w:proofErr w:type="spellStart"/>
      <w:r w:rsidR="00473D5F" w:rsidRPr="00313A91">
        <w:rPr>
          <w:sz w:val="24"/>
          <w:szCs w:val="24"/>
        </w:rPr>
        <w:t>STJEPOVIĆ</w:t>
      </w:r>
      <w:proofErr w:type="spellEnd"/>
      <w:r w:rsidR="00473D5F" w:rsidRPr="00313A91">
        <w:rPr>
          <w:sz w:val="24"/>
          <w:szCs w:val="24"/>
        </w:rPr>
        <w:t xml:space="preserve">, Zagreb, Nikole Pavića 26, </w:t>
      </w:r>
      <w:r w:rsidRPr="00313A91">
        <w:rPr>
          <w:sz w:val="24"/>
          <w:szCs w:val="24"/>
        </w:rPr>
        <w:t>OIB: 57640555089</w:t>
      </w:r>
      <w:r w:rsidR="00C434BF" w:rsidRPr="00313A91">
        <w:rPr>
          <w:sz w:val="24"/>
          <w:szCs w:val="24"/>
        </w:rPr>
        <w:t xml:space="preserve">, za </w:t>
      </w:r>
      <w:r w:rsidR="00130F6D">
        <w:rPr>
          <w:sz w:val="24"/>
          <w:szCs w:val="24"/>
        </w:rPr>
        <w:t xml:space="preserve">naknadno </w:t>
      </w:r>
      <w:r w:rsidR="00C434BF" w:rsidRPr="00313A91">
        <w:rPr>
          <w:sz w:val="24"/>
          <w:szCs w:val="24"/>
        </w:rPr>
        <w:t xml:space="preserve">unovčenu stečajnu masu u vrijednosti od </w:t>
      </w:r>
      <w:r w:rsidR="00D01AD0">
        <w:rPr>
          <w:sz w:val="24"/>
          <w:szCs w:val="24"/>
        </w:rPr>
        <w:t>192</w:t>
      </w:r>
      <w:r w:rsidR="00C434BF" w:rsidRPr="00313A91">
        <w:rPr>
          <w:sz w:val="24"/>
          <w:szCs w:val="24"/>
        </w:rPr>
        <w:t>.</w:t>
      </w:r>
      <w:r w:rsidR="00633B8A">
        <w:rPr>
          <w:sz w:val="24"/>
          <w:szCs w:val="24"/>
        </w:rPr>
        <w:t>920</w:t>
      </w:r>
      <w:r w:rsidR="00C434BF" w:rsidRPr="00313A91">
        <w:rPr>
          <w:sz w:val="24"/>
          <w:szCs w:val="24"/>
        </w:rPr>
        <w:t>,</w:t>
      </w:r>
      <w:r w:rsidR="00130F6D">
        <w:rPr>
          <w:sz w:val="24"/>
          <w:szCs w:val="24"/>
        </w:rPr>
        <w:t>6</w:t>
      </w:r>
      <w:r w:rsidR="00633B8A">
        <w:rPr>
          <w:sz w:val="24"/>
          <w:szCs w:val="24"/>
        </w:rPr>
        <w:t>6</w:t>
      </w:r>
      <w:r w:rsidR="00C434BF" w:rsidRPr="00313A91">
        <w:rPr>
          <w:sz w:val="24"/>
          <w:szCs w:val="24"/>
        </w:rPr>
        <w:t xml:space="preserve"> kn, određuje se </w:t>
      </w:r>
      <w:r w:rsidR="005354AF">
        <w:rPr>
          <w:sz w:val="24"/>
          <w:szCs w:val="24"/>
        </w:rPr>
        <w:t>konačna</w:t>
      </w:r>
      <w:r w:rsidR="00C434BF" w:rsidRPr="00313A91">
        <w:rPr>
          <w:sz w:val="24"/>
          <w:szCs w:val="24"/>
        </w:rPr>
        <w:t xml:space="preserve"> nagrad</w:t>
      </w:r>
      <w:r w:rsidR="00265D74">
        <w:rPr>
          <w:sz w:val="24"/>
          <w:szCs w:val="24"/>
        </w:rPr>
        <w:t>a</w:t>
      </w:r>
      <w:r w:rsidR="00C434BF" w:rsidRPr="00313A91">
        <w:rPr>
          <w:sz w:val="24"/>
          <w:szCs w:val="24"/>
        </w:rPr>
        <w:t xml:space="preserve"> u </w:t>
      </w:r>
      <w:r w:rsidR="00633B8A">
        <w:rPr>
          <w:b/>
          <w:sz w:val="24"/>
          <w:szCs w:val="24"/>
        </w:rPr>
        <w:t>brut</w:t>
      </w:r>
      <w:r w:rsidR="00633B8A" w:rsidRPr="00633B8A">
        <w:rPr>
          <w:b/>
          <w:sz w:val="24"/>
          <w:szCs w:val="24"/>
        </w:rPr>
        <w:t>o</w:t>
      </w:r>
      <w:r w:rsidR="00492F02" w:rsidRPr="00313A91">
        <w:rPr>
          <w:sz w:val="24"/>
          <w:szCs w:val="24"/>
        </w:rPr>
        <w:t xml:space="preserve"> </w:t>
      </w:r>
      <w:r w:rsidR="00C434BF" w:rsidRPr="00313A91">
        <w:rPr>
          <w:sz w:val="24"/>
          <w:szCs w:val="24"/>
        </w:rPr>
        <w:t>iznosu od</w:t>
      </w:r>
      <w:r w:rsidR="004A4BCF">
        <w:rPr>
          <w:sz w:val="24"/>
          <w:szCs w:val="24"/>
        </w:rPr>
        <w:t xml:space="preserve"> </w:t>
      </w:r>
      <w:r w:rsidR="00633B8A">
        <w:rPr>
          <w:sz w:val="24"/>
          <w:szCs w:val="24"/>
        </w:rPr>
        <w:t>27</w:t>
      </w:r>
      <w:r w:rsidR="003E669E" w:rsidRPr="003E669E">
        <w:rPr>
          <w:sz w:val="24"/>
          <w:szCs w:val="24"/>
        </w:rPr>
        <w:t>.</w:t>
      </w:r>
      <w:r w:rsidR="00633B8A">
        <w:rPr>
          <w:sz w:val="24"/>
          <w:szCs w:val="24"/>
        </w:rPr>
        <w:t>150</w:t>
      </w:r>
      <w:r w:rsidR="003E669E" w:rsidRPr="003E669E">
        <w:rPr>
          <w:sz w:val="24"/>
          <w:szCs w:val="24"/>
        </w:rPr>
        <w:t>,</w:t>
      </w:r>
      <w:r w:rsidR="00633B8A">
        <w:rPr>
          <w:sz w:val="24"/>
          <w:szCs w:val="24"/>
        </w:rPr>
        <w:t>47</w:t>
      </w:r>
      <w:r w:rsidR="003E669E" w:rsidRPr="003E669E">
        <w:rPr>
          <w:sz w:val="24"/>
          <w:szCs w:val="24"/>
        </w:rPr>
        <w:t xml:space="preserve"> kn</w:t>
      </w:r>
      <w:r w:rsidR="00C434BF" w:rsidRPr="00313A91">
        <w:rPr>
          <w:sz w:val="24"/>
          <w:szCs w:val="24"/>
        </w:rPr>
        <w:t>.</w:t>
      </w:r>
    </w:p>
    <w:p w:rsidRDefault="009F1B0F" w:rsidP="009F1B0F" w:rsidR="009F1B0F" w:rsidRPr="00313A91">
      <w:pPr>
        <w:ind w:firstLine="709"/>
        <w:jc w:val="both"/>
        <w:rPr>
          <w:sz w:val="24"/>
          <w:szCs w:val="24"/>
        </w:rPr>
      </w:pPr>
      <w:r w:rsidRPr="00313A91">
        <w:rPr>
          <w:b/>
          <w:sz w:val="24"/>
          <w:szCs w:val="24"/>
        </w:rPr>
        <w:tab/>
      </w:r>
      <w:r w:rsidRPr="00313A91">
        <w:rPr>
          <w:b/>
          <w:sz w:val="24"/>
          <w:szCs w:val="24"/>
        </w:rPr>
        <w:tab/>
      </w:r>
      <w:r w:rsidRPr="00313A91">
        <w:rPr>
          <w:b/>
          <w:sz w:val="24"/>
          <w:szCs w:val="24"/>
        </w:rPr>
        <w:tab/>
      </w:r>
      <w:r w:rsidRPr="00313A91">
        <w:rPr>
          <w:b/>
          <w:sz w:val="24"/>
          <w:szCs w:val="24"/>
        </w:rPr>
        <w:tab/>
      </w:r>
    </w:p>
    <w:p w:rsidRDefault="009F1B0F" w:rsidP="009F1B0F" w:rsidR="009F1B0F" w:rsidRPr="00313A91">
      <w:pPr>
        <w:jc w:val="center"/>
        <w:rPr>
          <w:sz w:val="24"/>
          <w:szCs w:val="24"/>
        </w:rPr>
      </w:pPr>
      <w:r w:rsidRPr="00313A91">
        <w:rPr>
          <w:sz w:val="24"/>
          <w:szCs w:val="24"/>
        </w:rPr>
        <w:t>Obrazloženje</w:t>
      </w:r>
    </w:p>
    <w:p w:rsidRDefault="009F1B0F" w:rsidP="009F1B0F" w:rsidR="009F1B0F" w:rsidRPr="00313A91">
      <w:pPr>
        <w:jc w:val="center"/>
        <w:rPr>
          <w:sz w:val="24"/>
          <w:szCs w:val="24"/>
        </w:rPr>
      </w:pP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Rješenjem ovoga suda </w:t>
      </w:r>
      <w:r w:rsidR="00BF412D" w:rsidRPr="00313A91">
        <w:rPr>
          <w:sz w:val="24"/>
          <w:szCs w:val="24"/>
        </w:rPr>
        <w:t>St-</w:t>
      </w:r>
      <w:r w:rsidR="00F03F9E">
        <w:rPr>
          <w:sz w:val="24"/>
          <w:szCs w:val="24"/>
        </w:rPr>
        <w:t>2043</w:t>
      </w:r>
      <w:r w:rsidR="00BF412D" w:rsidRPr="00313A91">
        <w:rPr>
          <w:sz w:val="24"/>
          <w:szCs w:val="24"/>
        </w:rPr>
        <w:t>/1</w:t>
      </w:r>
      <w:r w:rsidR="00F03F9E">
        <w:rPr>
          <w:sz w:val="24"/>
          <w:szCs w:val="24"/>
        </w:rPr>
        <w:t>3</w:t>
      </w:r>
      <w:r w:rsidR="00BF412D" w:rsidRPr="00313A91">
        <w:rPr>
          <w:sz w:val="24"/>
          <w:szCs w:val="24"/>
        </w:rPr>
        <w:t xml:space="preserve"> od </w:t>
      </w:r>
      <w:r w:rsidR="00B135D6" w:rsidRPr="00B135D6">
        <w:rPr>
          <w:sz w:val="24"/>
          <w:szCs w:val="24"/>
        </w:rPr>
        <w:t>16. prosinca 2013.</w:t>
      </w:r>
      <w:r w:rsidRPr="00313A91">
        <w:rPr>
          <w:sz w:val="24"/>
          <w:szCs w:val="24"/>
        </w:rPr>
        <w:t xml:space="preserve"> postavljen je </w:t>
      </w:r>
      <w:r w:rsidR="00473D5F" w:rsidRPr="00313A91">
        <w:rPr>
          <w:sz w:val="24"/>
          <w:szCs w:val="24"/>
        </w:rPr>
        <w:t xml:space="preserve">Maroje Stjepović </w:t>
      </w:r>
      <w:r w:rsidRPr="00313A91">
        <w:rPr>
          <w:sz w:val="24"/>
          <w:szCs w:val="24"/>
        </w:rPr>
        <w:t xml:space="preserve">za stečajnog upravitelja </w:t>
      </w:r>
      <w:r w:rsidR="00BF412D" w:rsidRPr="00313A91">
        <w:rPr>
          <w:sz w:val="24"/>
          <w:szCs w:val="24"/>
        </w:rPr>
        <w:t>stečajnom dužniku.</w:t>
      </w:r>
    </w:p>
    <w:p w:rsidRDefault="00130F6D" w:rsidP="009F1B0F" w:rsidR="00130F6D">
      <w:pPr>
        <w:ind w:firstLine="720"/>
        <w:jc w:val="both"/>
        <w:rPr>
          <w:sz w:val="24"/>
          <w:szCs w:val="24"/>
        </w:rPr>
      </w:pPr>
      <w:r w:rsidRPr="00130F6D">
        <w:rPr>
          <w:sz w:val="24"/>
          <w:szCs w:val="24"/>
        </w:rPr>
        <w:t xml:space="preserve">Rješenjem ovoga suda </w:t>
      </w:r>
      <w:r w:rsidR="00B135D6" w:rsidRPr="00B135D6">
        <w:rPr>
          <w:sz w:val="24"/>
          <w:szCs w:val="24"/>
        </w:rPr>
        <w:t>St-2043/13</w:t>
      </w:r>
      <w:r w:rsidRPr="00130F6D">
        <w:rPr>
          <w:sz w:val="24"/>
          <w:szCs w:val="24"/>
        </w:rPr>
        <w:t xml:space="preserve"> od </w:t>
      </w:r>
      <w:r w:rsidR="00B135D6" w:rsidRPr="00B135D6">
        <w:rPr>
          <w:sz w:val="24"/>
          <w:szCs w:val="24"/>
        </w:rPr>
        <w:t>29. prosinca 2014.</w:t>
      </w:r>
      <w:r w:rsidRPr="00130F6D">
        <w:rPr>
          <w:sz w:val="24"/>
          <w:szCs w:val="24"/>
        </w:rPr>
        <w:t xml:space="preserve"> </w:t>
      </w:r>
      <w:r>
        <w:rPr>
          <w:sz w:val="24"/>
          <w:szCs w:val="24"/>
        </w:rPr>
        <w:t>zaključen je stečajni postupak nad dužnikom</w:t>
      </w:r>
      <w:r w:rsidRPr="00130F6D">
        <w:rPr>
          <w:sz w:val="24"/>
          <w:szCs w:val="24"/>
        </w:rPr>
        <w:t>.</w:t>
      </w:r>
    </w:p>
    <w:p w:rsidRDefault="0055193D" w:rsidP="00313A91" w:rsidR="003A4C45">
      <w:pPr>
        <w:ind w:firstLine="720"/>
        <w:jc w:val="both"/>
        <w:rPr>
          <w:sz w:val="24"/>
          <w:szCs w:val="24"/>
        </w:rPr>
      </w:pPr>
      <w:r w:rsidRPr="0055193D">
        <w:rPr>
          <w:sz w:val="24"/>
          <w:szCs w:val="24"/>
        </w:rPr>
        <w:t>Stečajni upravitelj stečajne mase dužnika je 6. lipnja 2018. podnio prijedlog radi donošenja rješenja o nastavku stečajnog postupka radi naknadno pronađene imovine dužnika koja se sastoji novčanih sredstava u iznosu od 192.920,66 kn.</w:t>
      </w:r>
    </w:p>
    <w:p w:rsidRDefault="0055193D" w:rsidP="00313A91" w:rsidR="005519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7. lipnja 2018. određen je nastavak </w:t>
      </w:r>
      <w:r w:rsidR="00797B8E">
        <w:rPr>
          <w:sz w:val="24"/>
          <w:szCs w:val="24"/>
        </w:rPr>
        <w:t>postupka radi naknadne diobe.</w:t>
      </w:r>
    </w:p>
    <w:p w:rsidRDefault="003A4C45" w:rsidP="003A4C45" w:rsidR="003A4C45">
      <w:pPr>
        <w:ind w:firstLine="720"/>
        <w:jc w:val="both"/>
        <w:rPr>
          <w:sz w:val="24"/>
          <w:szCs w:val="24"/>
        </w:rPr>
      </w:pPr>
      <w:r w:rsidRPr="003A4C45">
        <w:rPr>
          <w:sz w:val="24"/>
          <w:szCs w:val="24"/>
        </w:rPr>
        <w:t>Odredbom članka 7. Uredbe o kriterijima i načinu obračuna i plaćanja nagrade stečajnim upraviteljima (NN 105/15) određeno je da se nagrada stečajnom upravitelju s osnove vrijednosti unovčene stečajne mase obračunava se primjenom tablice vrijednosti unovčene stečajne mase i nagrade u postocima</w:t>
      </w:r>
      <w:r w:rsidR="009D3BEC">
        <w:rPr>
          <w:sz w:val="24"/>
          <w:szCs w:val="24"/>
        </w:rPr>
        <w:t xml:space="preserve"> do</w:t>
      </w:r>
      <w:r w:rsidR="009D3BEC" w:rsidRPr="009D3BEC">
        <w:rPr>
          <w:sz w:val="24"/>
          <w:szCs w:val="24"/>
        </w:rPr>
        <w:t xml:space="preserve"> 100.000,00 kn</w:t>
      </w:r>
      <w:r w:rsidR="009D3BEC">
        <w:rPr>
          <w:sz w:val="24"/>
          <w:szCs w:val="24"/>
        </w:rPr>
        <w:t xml:space="preserve"> primjenom </w:t>
      </w:r>
      <w:r w:rsidR="009D3BEC" w:rsidRPr="009D3BEC">
        <w:rPr>
          <w:sz w:val="24"/>
          <w:szCs w:val="24"/>
        </w:rPr>
        <w:t>16</w:t>
      </w:r>
      <w:r w:rsidR="00637DE5">
        <w:rPr>
          <w:sz w:val="24"/>
          <w:szCs w:val="24"/>
        </w:rPr>
        <w:t>%, a od iz</w:t>
      </w:r>
      <w:r w:rsidR="00797B8E">
        <w:rPr>
          <w:sz w:val="24"/>
          <w:szCs w:val="24"/>
        </w:rPr>
        <w:t>nosa 100.000,01 kn do 300.000,00 kn primjenom 12%.</w:t>
      </w:r>
    </w:p>
    <w:p w:rsidRDefault="009D3BEC" w:rsidP="009D3BEC" w:rsidR="009D3BE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9D3BEC">
        <w:rPr>
          <w:sz w:val="24"/>
          <w:szCs w:val="24"/>
        </w:rPr>
        <w:t>15.</w:t>
      </w:r>
      <w:r>
        <w:rPr>
          <w:sz w:val="24"/>
          <w:szCs w:val="24"/>
        </w:rPr>
        <w:t xml:space="preserve"> (nove Uredbe) određeno je da svi</w:t>
      </w:r>
      <w:r w:rsidRPr="009D3BEC">
        <w:rPr>
          <w:sz w:val="24"/>
          <w:szCs w:val="24"/>
        </w:rPr>
        <w:t xml:space="preserve"> iznosi koji se primjenjuju u ovoj Uredbi su bruto iznosi, to jest iznosi prije odbitka pripadajućih doprinosa iz osnovice, poreza ili drugih naknada.</w:t>
      </w:r>
    </w:p>
    <w:p w:rsidRDefault="009D3BEC" w:rsidP="009D3BEC" w:rsidR="009D3BEC">
      <w:pPr>
        <w:ind w:firstLine="720"/>
        <w:jc w:val="both"/>
        <w:rPr>
          <w:sz w:val="24"/>
          <w:szCs w:val="24"/>
        </w:rPr>
      </w:pPr>
      <w:r w:rsidRPr="009D3BEC">
        <w:rPr>
          <w:sz w:val="24"/>
          <w:szCs w:val="24"/>
        </w:rPr>
        <w:t xml:space="preserve">Sukladno odredbi članka </w:t>
      </w:r>
      <w:r>
        <w:rPr>
          <w:sz w:val="24"/>
          <w:szCs w:val="24"/>
        </w:rPr>
        <w:t>7</w:t>
      </w:r>
      <w:r w:rsidRPr="009D3BEC">
        <w:rPr>
          <w:sz w:val="24"/>
          <w:szCs w:val="24"/>
        </w:rPr>
        <w:t>. i 1</w:t>
      </w:r>
      <w:r>
        <w:rPr>
          <w:sz w:val="24"/>
          <w:szCs w:val="24"/>
        </w:rPr>
        <w:t>5</w:t>
      </w:r>
      <w:r w:rsidRPr="009D3BEC">
        <w:rPr>
          <w:sz w:val="24"/>
          <w:szCs w:val="24"/>
        </w:rPr>
        <w:t>.</w:t>
      </w:r>
      <w:r>
        <w:rPr>
          <w:sz w:val="24"/>
          <w:szCs w:val="24"/>
        </w:rPr>
        <w:t xml:space="preserve"> (nova Uredba) </w:t>
      </w:r>
      <w:r w:rsidRPr="009D3BEC">
        <w:rPr>
          <w:sz w:val="24"/>
          <w:szCs w:val="24"/>
        </w:rPr>
        <w:t>odlučeno je kao u izre</w:t>
      </w:r>
      <w:r w:rsidR="001B2A95">
        <w:rPr>
          <w:sz w:val="24"/>
          <w:szCs w:val="24"/>
        </w:rPr>
        <w:t>ci</w:t>
      </w:r>
      <w:r w:rsidRPr="009D3BEC">
        <w:rPr>
          <w:sz w:val="24"/>
          <w:szCs w:val="24"/>
        </w:rPr>
        <w:t xml:space="preserve"> rješenja.</w:t>
      </w:r>
    </w:p>
    <w:p w:rsidRDefault="009D3BEC" w:rsidP="009F1B0F" w:rsidR="009D3BEC" w:rsidRPr="00313A91">
      <w:pPr>
        <w:ind w:firstLine="720"/>
        <w:jc w:val="both"/>
        <w:rPr>
          <w:sz w:val="24"/>
          <w:szCs w:val="24"/>
        </w:rPr>
      </w:pPr>
    </w:p>
    <w:p w:rsidRDefault="009F1B0F" w:rsidP="00617372" w:rsidR="00305779" w:rsidRPr="00313A91">
      <w:pPr>
        <w:jc w:val="center"/>
        <w:rPr>
          <w:sz w:val="24"/>
          <w:szCs w:val="24"/>
        </w:rPr>
      </w:pPr>
      <w:r w:rsidRPr="00313A91">
        <w:rPr>
          <w:sz w:val="24"/>
          <w:szCs w:val="24"/>
        </w:rPr>
        <w:t xml:space="preserve">Zagreb, </w:t>
      </w:r>
      <w:r w:rsidR="005C2F26">
        <w:rPr>
          <w:sz w:val="24"/>
          <w:szCs w:val="24"/>
        </w:rPr>
        <w:t>7</w:t>
      </w:r>
      <w:r w:rsidRPr="00313A91">
        <w:rPr>
          <w:sz w:val="24"/>
          <w:szCs w:val="24"/>
        </w:rPr>
        <w:t xml:space="preserve">. </w:t>
      </w:r>
      <w:r w:rsidR="005C2F26">
        <w:rPr>
          <w:sz w:val="24"/>
          <w:szCs w:val="24"/>
        </w:rPr>
        <w:t>lipnja</w:t>
      </w:r>
      <w:r w:rsidRPr="00313A91">
        <w:rPr>
          <w:sz w:val="24"/>
          <w:szCs w:val="24"/>
        </w:rPr>
        <w:t xml:space="preserve"> 201</w:t>
      </w:r>
      <w:r w:rsidR="005C2F26">
        <w:rPr>
          <w:sz w:val="24"/>
          <w:szCs w:val="24"/>
        </w:rPr>
        <w:t>8</w:t>
      </w:r>
      <w:r w:rsidRPr="00313A91">
        <w:rPr>
          <w:sz w:val="24"/>
          <w:szCs w:val="24"/>
        </w:rPr>
        <w:t>.</w:t>
      </w:r>
    </w:p>
    <w:p w:rsidRDefault="009F1B0F" w:rsidP="00305779" w:rsidR="009F1B0F" w:rsidRPr="00313A91">
      <w:pPr>
        <w:ind w:firstLine="720" w:left="5760"/>
        <w:jc w:val="center"/>
        <w:rPr>
          <w:sz w:val="24"/>
          <w:szCs w:val="24"/>
        </w:rPr>
      </w:pPr>
      <w:r w:rsidRPr="00313A91">
        <w:rPr>
          <w:sz w:val="24"/>
          <w:szCs w:val="24"/>
        </w:rPr>
        <w:t>Stečajni sudac</w:t>
      </w:r>
    </w:p>
    <w:p w:rsidRDefault="00062549" w:rsidP="00305779" w:rsidR="009F1B0F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313A91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1737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313A91">
      <w:pPr>
        <w:jc w:val="both"/>
        <w:rPr>
          <w:sz w:val="24"/>
          <w:szCs w:val="24"/>
        </w:rPr>
      </w:pPr>
      <w:r w:rsidRPr="00313A91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17372" w:rsidR="00617372" w:rsidRPr="00617372">
      <w:pPr>
        <w:rPr>
          <w:sz w:val="24"/>
          <w:szCs w:val="24"/>
        </w:rPr>
      </w:pPr>
      <w:r w:rsidRPr="00617372">
        <w:rPr>
          <w:sz w:val="24"/>
          <w:szCs w:val="24"/>
        </w:rPr>
        <w:t xml:space="preserve">Za točnost </w:t>
      </w:r>
      <w:proofErr w:type="spellStart"/>
      <w:r w:rsidRPr="00617372">
        <w:rPr>
          <w:sz w:val="24"/>
          <w:szCs w:val="24"/>
        </w:rPr>
        <w:t>otpravka</w:t>
      </w:r>
      <w:proofErr w:type="spellEnd"/>
      <w:r w:rsidRPr="00617372">
        <w:rPr>
          <w:sz w:val="24"/>
          <w:szCs w:val="24"/>
        </w:rPr>
        <w:t xml:space="preserve"> - ovlašteni službenik</w:t>
      </w:r>
    </w:p>
    <w:p w:rsidRDefault="00617372" w:rsidP="00617372" w:rsidR="00897441" w:rsidRPr="00313A91">
      <w:pPr>
        <w:rPr>
          <w:sz w:val="24"/>
          <w:szCs w:val="24"/>
        </w:rPr>
      </w:pPr>
      <w:r w:rsidRPr="00617372">
        <w:rPr>
          <w:sz w:val="24"/>
          <w:szCs w:val="24"/>
        </w:rPr>
        <w:tab/>
        <w:t xml:space="preserve">      Ivana Stampf</w:t>
      </w:r>
    </w:p>
    <w:sectPr w:rsidSect="00617372" w:rsidR="00897441" w:rsidRPr="00313A91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3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3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2F26" w:rsidP="002E49ED" w:rsidR="00A65622">
    <w:pPr>
      <w:pStyle w:val="Zaglavlje"/>
      <w:jc w:val="right"/>
    </w:pPr>
    <w:r>
      <w:tab/>
    </w:r>
    <w:r>
      <w:tab/>
    </w:r>
    <w:r>
      <w:tab/>
    </w:r>
    <w:r>
      <w:tab/>
    </w:r>
    <w:r w:rsidR="00A65622">
      <w:t>St-</w:t>
    </w:r>
    <w:r w:rsidR="00D01AD0">
      <w:t>3432</w:t>
    </w:r>
    <w:r w:rsidR="00897441">
      <w:t>/1</w:t>
    </w:r>
    <w:r w:rsidR="00D01AD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62549"/>
    <w:rsid w:val="001150DA"/>
    <w:rsid w:val="0012495D"/>
    <w:rsid w:val="00130F6D"/>
    <w:rsid w:val="0016439D"/>
    <w:rsid w:val="00173F03"/>
    <w:rsid w:val="00192EE1"/>
    <w:rsid w:val="001B2A95"/>
    <w:rsid w:val="001D745D"/>
    <w:rsid w:val="00252085"/>
    <w:rsid w:val="00265D74"/>
    <w:rsid w:val="002E49ED"/>
    <w:rsid w:val="00305779"/>
    <w:rsid w:val="003131A5"/>
    <w:rsid w:val="00313A91"/>
    <w:rsid w:val="00323CC1"/>
    <w:rsid w:val="003A2B3D"/>
    <w:rsid w:val="003A4C45"/>
    <w:rsid w:val="003E669E"/>
    <w:rsid w:val="004479DE"/>
    <w:rsid w:val="00453036"/>
    <w:rsid w:val="00473D5F"/>
    <w:rsid w:val="00485B12"/>
    <w:rsid w:val="00492F02"/>
    <w:rsid w:val="004A4BCF"/>
    <w:rsid w:val="005354AF"/>
    <w:rsid w:val="00542119"/>
    <w:rsid w:val="0055193D"/>
    <w:rsid w:val="00572D7B"/>
    <w:rsid w:val="00575C89"/>
    <w:rsid w:val="00577C20"/>
    <w:rsid w:val="005B3E7C"/>
    <w:rsid w:val="005C2F26"/>
    <w:rsid w:val="005F4993"/>
    <w:rsid w:val="00617372"/>
    <w:rsid w:val="00617CB6"/>
    <w:rsid w:val="00633B8A"/>
    <w:rsid w:val="00637DE5"/>
    <w:rsid w:val="006B2F46"/>
    <w:rsid w:val="00737ED0"/>
    <w:rsid w:val="007650E5"/>
    <w:rsid w:val="00797B8E"/>
    <w:rsid w:val="007B4289"/>
    <w:rsid w:val="00817BE1"/>
    <w:rsid w:val="00866D2C"/>
    <w:rsid w:val="008707C4"/>
    <w:rsid w:val="00880B5A"/>
    <w:rsid w:val="00887B5B"/>
    <w:rsid w:val="00897441"/>
    <w:rsid w:val="008A286D"/>
    <w:rsid w:val="008A719A"/>
    <w:rsid w:val="00900E84"/>
    <w:rsid w:val="00935ABA"/>
    <w:rsid w:val="009A36C5"/>
    <w:rsid w:val="009D3BEC"/>
    <w:rsid w:val="009D78BB"/>
    <w:rsid w:val="009F1B0F"/>
    <w:rsid w:val="00A65622"/>
    <w:rsid w:val="00AB1FE4"/>
    <w:rsid w:val="00AE774F"/>
    <w:rsid w:val="00B135D6"/>
    <w:rsid w:val="00BB5473"/>
    <w:rsid w:val="00BC5442"/>
    <w:rsid w:val="00BD27D5"/>
    <w:rsid w:val="00BF412D"/>
    <w:rsid w:val="00C00CB9"/>
    <w:rsid w:val="00C434BF"/>
    <w:rsid w:val="00C73747"/>
    <w:rsid w:val="00C75DD6"/>
    <w:rsid w:val="00CC3276"/>
    <w:rsid w:val="00CF01AB"/>
    <w:rsid w:val="00D01AD0"/>
    <w:rsid w:val="00D349E1"/>
    <w:rsid w:val="00D722CD"/>
    <w:rsid w:val="00DE21F4"/>
    <w:rsid w:val="00DE58BC"/>
    <w:rsid w:val="00E16B66"/>
    <w:rsid w:val="00E1708B"/>
    <w:rsid w:val="00E81382"/>
    <w:rsid w:val="00ED0C4D"/>
    <w:rsid w:val="00F03F9E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0E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0E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0E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0E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St-3432/2016-120</izvorni_sadrzaj>
    <derivirana_varijabla naziv="DomainObject.Predmet.OdlukaRjesenje.Oznaka_1">St-3432/2016-120</derivirana_varijabla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E23C9-DFFE-4574-86B4-AA47BF294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1793</properties:Characters>
  <properties:Lines>46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2018-06-07T08:24:00Z</dcterms:created>
  <dc:creator>nmarkovic</dc:creator>
  <cp:lastModifiedBy>Ivana Stampf</cp:lastModifiedBy>
  <cp:lastPrinted>2013-04-10T09:59:00Z</cp:lastPrinted>
  <dcterms:modified xmlns:xsi="http://www.w3.org/2001/XMLSchema-instance" xsi:type="dcterms:W3CDTF">2018-06-07T09:20:00Z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 St-3432-16 nagrada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