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30"/>
        <w:gridCol w:w="5858"/>
      </w:tblGrid>
      <w:tr w:rsidTr="00613373" w:rsidR="003C5EDB" w:rsidRPr="0053394F">
        <w:trPr>
          <w:trHeight w:val="2356"/>
        </w:trPr>
        <w:tc>
          <w:tcPr>
            <w:tcW w:type="dxa" w:w="3497"/>
            <w:vAlign w:val="center"/>
          </w:tcPr>
          <w:p w:rsidRDefault="003C5EDB" w:rsidP="00A66C00" w:rsidR="003C5EDB" w:rsidRPr="0053394F">
            <w:pPr>
              <w:spacing w:before="100"/>
              <w:jc w:val="center"/>
            </w:pPr>
            <w:bookmarkStart w:name="_GoBack" w:id="0"/>
            <w:bookmarkEnd w:id="0"/>
            <w:r w:rsidRPr="0053394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3C5EDB" w:rsidP="00A66C00" w:rsidR="003C5EDB" w:rsidRPr="0053394F">
            <w:pPr>
              <w:spacing w:before="100"/>
            </w:pPr>
            <w:r w:rsidRPr="0053394F">
              <w:t>REPUBLIKA HRVATSKA</w:t>
            </w:r>
          </w:p>
          <w:p w:rsidRDefault="003C5EDB" w:rsidP="00A66C00" w:rsidR="003C5EDB" w:rsidRPr="0053394F">
            <w:r w:rsidRPr="0053394F">
              <w:t>TRGOVAČKI SUD U SPLITU</w:t>
            </w:r>
          </w:p>
          <w:p w:rsidRDefault="003C5EDB" w:rsidP="00DA5B9D" w:rsidR="003C5EDB" w:rsidRPr="0053394F">
            <w:r w:rsidRPr="0053394F">
              <w:t>Split, Sukoišanska 6</w:t>
            </w:r>
          </w:p>
        </w:tc>
        <w:tc>
          <w:tcPr>
            <w:tcW w:type="dxa" w:w="6033"/>
          </w:tcPr>
          <w:p w:rsidRDefault="003C5EDB" w:rsidP="00DA5B9D" w:rsidR="003C5EDB" w:rsidRPr="0053394F">
            <w:pPr>
              <w:jc w:val="both"/>
            </w:pPr>
          </w:p>
          <w:p w:rsidRDefault="003C5EDB" w:rsidP="00DA5B9D" w:rsidR="003C5EDB" w:rsidRPr="0053394F">
            <w:pPr>
              <w:jc w:val="both"/>
            </w:pPr>
          </w:p>
          <w:p w:rsidRDefault="003C5EDB" w:rsidP="00DA5B9D" w:rsidR="003C5EDB" w:rsidRPr="0053394F">
            <w:pPr>
              <w:jc w:val="both"/>
            </w:pPr>
          </w:p>
          <w:p w:rsidRDefault="003C5EDB" w:rsidP="00DA5B9D" w:rsidR="003C5EDB" w:rsidRPr="0053394F">
            <w:pPr>
              <w:jc w:val="right"/>
            </w:pPr>
          </w:p>
          <w:p w:rsidRDefault="003C5EDB" w:rsidP="00DA5B9D" w:rsidR="003C5EDB" w:rsidRPr="0053394F">
            <w:pPr>
              <w:jc w:val="right"/>
            </w:pPr>
          </w:p>
          <w:p w:rsidRDefault="003C5EDB" w:rsidP="00DA5B9D" w:rsidR="003C5EDB" w:rsidRPr="0053394F">
            <w:pPr>
              <w:jc w:val="right"/>
            </w:pPr>
          </w:p>
          <w:p w:rsidRDefault="003C5EDB" w:rsidP="00DA5B9D" w:rsidR="003C5EDB" w:rsidRPr="0053394F">
            <w:pPr>
              <w:jc w:val="right"/>
            </w:pPr>
          </w:p>
          <w:p w:rsidRDefault="003C5EDB" w:rsidP="003C5EDB" w:rsidR="003C5EDB" w:rsidRPr="0053394F">
            <w:pPr>
              <w:jc w:val="right"/>
            </w:pPr>
            <w:r w:rsidRPr="0053394F">
              <w:t>Poslovni broj: 11.St-</w:t>
            </w:r>
            <w:r>
              <w:t>524/2017</w:t>
            </w:r>
          </w:p>
        </w:tc>
      </w:tr>
    </w:tbl>
    <w:p w14:textId="a045f3d" w14:paraId="a045f3d" w:rsidRDefault="003C5EDB" w:rsidP="0053394F" w:rsidR="003C5EDB" w:rsidRPr="0053394F">
      <w:pPr>
        <w:spacing w:after="300" w:before="300"/>
        <w:jc w:val="center"/>
        <w15:collapsed w:val="false"/>
        <w:rPr>
          <w:spacing w:val="60"/>
        </w:rPr>
      </w:pPr>
      <w:r w:rsidRPr="0053394F">
        <w:rPr>
          <w:spacing w:val="60"/>
        </w:rPr>
        <w:t>REPUBLIKA HRVATSKA</w:t>
      </w:r>
    </w:p>
    <w:p w:rsidRDefault="003C5EDB" w:rsidP="0053394F" w:rsidR="003C5EDB" w:rsidRPr="0053394F">
      <w:pPr>
        <w:spacing w:after="300" w:before="300"/>
        <w:jc w:val="center"/>
        <w:rPr>
          <w:spacing w:val="60"/>
        </w:rPr>
      </w:pPr>
      <w:r w:rsidRPr="0053394F">
        <w:rPr>
          <w:spacing w:val="60"/>
        </w:rPr>
        <w:t>RJEŠENJE</w:t>
      </w:r>
    </w:p>
    <w:p w:rsidRDefault="00AD3DCE" w:rsidP="0038748A" w:rsidR="006951FE" w:rsidRPr="00037EED">
      <w:pPr>
        <w:jc w:val="both"/>
      </w:pPr>
      <w:r>
        <w:tab/>
        <w:t xml:space="preserve">Trgovački sud u Splitu, po </w:t>
      </w:r>
      <w:r w:rsidR="00231900">
        <w:t>s</w:t>
      </w:r>
      <w:r>
        <w:t>utkinji Ani Golub Gruić</w:t>
      </w:r>
      <w:r w:rsidR="00DF524F" w:rsidRPr="00DF524F">
        <w:t xml:space="preserve">, u stečajnom  postupku </w:t>
      </w:r>
      <w:r w:rsidR="003C5EDB">
        <w:t>nad stečajnom masom iza</w:t>
      </w:r>
      <w:r w:rsidR="006F308F">
        <w:t xml:space="preserve"> </w:t>
      </w:r>
      <w:r w:rsidR="007C4C36">
        <w:t xml:space="preserve">MT ČULIĆ d.o.o., OIB: </w:t>
      </w:r>
      <w:r w:rsidR="003C5EDB" w:rsidRPr="003C5EDB">
        <w:t>99890024037</w:t>
      </w:r>
      <w:r w:rsidR="007C4C36">
        <w:t xml:space="preserve">, </w:t>
      </w:r>
      <w:r w:rsidR="003C5EDB">
        <w:t>Zagreb, Petrinjska 28</w:t>
      </w:r>
      <w:r w:rsidR="00DF524F" w:rsidRPr="00792894">
        <w:t>,</w:t>
      </w:r>
      <w:r w:rsidR="00127977">
        <w:t xml:space="preserve"> dana </w:t>
      </w:r>
      <w:r w:rsidR="004E7589">
        <w:t>17</w:t>
      </w:r>
      <w:r w:rsidR="007C4C36">
        <w:t>. svibnja</w:t>
      </w:r>
      <w:r w:rsidR="00A86A2B">
        <w:t xml:space="preserve"> 201</w:t>
      </w:r>
      <w:r w:rsidR="003C5EDB">
        <w:t>8</w:t>
      </w:r>
      <w:r w:rsidR="00127977">
        <w:t>. godine</w:t>
      </w:r>
    </w:p>
    <w:p w:rsidRDefault="00712567" w:rsidP="007E5319" w:rsidR="00FA40C6">
      <w:pPr>
        <w:spacing w:after="300" w:before="200"/>
        <w:jc w:val="center"/>
      </w:pPr>
      <w:r>
        <w:t>r i j e š</w:t>
      </w:r>
      <w:r w:rsidR="00FF2282">
        <w:t xml:space="preserve"> i o</w:t>
      </w:r>
      <w:r w:rsidR="006951FE" w:rsidRPr="00037EED">
        <w:t xml:space="preserve">  j e </w:t>
      </w:r>
    </w:p>
    <w:p w:rsidRDefault="00231900" w:rsidP="001216BC" w:rsidR="00231900">
      <w:pPr>
        <w:pStyle w:val="Naslov3"/>
        <w:ind w:firstLine="708"/>
        <w:jc w:val="both"/>
        <w:rPr>
          <w:b w:val="false"/>
        </w:rPr>
      </w:pPr>
      <w:r>
        <w:rPr>
          <w:b w:val="false"/>
        </w:rPr>
        <w:t xml:space="preserve">I. </w:t>
      </w:r>
      <w:r w:rsidR="00773A7A">
        <w:rPr>
          <w:b w:val="false"/>
        </w:rPr>
        <w:t xml:space="preserve"> </w:t>
      </w:r>
      <w:r>
        <w:rPr>
          <w:b w:val="false"/>
        </w:rPr>
        <w:t xml:space="preserve">Određuje se </w:t>
      </w:r>
      <w:r w:rsidR="003C5EDB">
        <w:rPr>
          <w:b w:val="false"/>
        </w:rPr>
        <w:t>brisanje</w:t>
      </w:r>
      <w:r>
        <w:rPr>
          <w:b w:val="false"/>
        </w:rPr>
        <w:t xml:space="preserve"> stečajne mase iza dužnika </w:t>
      </w:r>
      <w:r w:rsidR="001216BC">
        <w:rPr>
          <w:b w:val="false"/>
        </w:rPr>
        <w:t xml:space="preserve">MT ČULIĆ d.o.o., OIB: </w:t>
      </w:r>
      <w:r w:rsidR="001216BC" w:rsidRPr="001216BC">
        <w:rPr>
          <w:b w:val="false"/>
        </w:rPr>
        <w:t>99890024037</w:t>
      </w:r>
      <w:r w:rsidR="007C4C36" w:rsidRPr="007C4C36">
        <w:rPr>
          <w:b w:val="false"/>
        </w:rPr>
        <w:t>, Split, Odeska 3</w:t>
      </w:r>
      <w:r w:rsidR="001216BC">
        <w:rPr>
          <w:b w:val="false"/>
        </w:rPr>
        <w:t xml:space="preserve"> iz sudskog registra. </w:t>
      </w:r>
    </w:p>
    <w:p w:rsidRDefault="00231900" w:rsidP="007E5319" w:rsidR="00231900">
      <w:pPr>
        <w:spacing w:before="240"/>
        <w:ind w:firstLine="709"/>
        <w:jc w:val="both"/>
        <w:rPr>
          <w:lang w:val="en-US"/>
        </w:rPr>
      </w:pPr>
      <w:r>
        <w:t xml:space="preserve">II. </w:t>
      </w:r>
      <w:r w:rsidR="001216BC">
        <w:t>Nalaže se sudskom registru ovoga suda po pravomoćnosti ovoga rješenja postupiti po točki I. izreke ovog rješenja.</w:t>
      </w:r>
    </w:p>
    <w:p w:rsidRDefault="00231900" w:rsidP="007E5319" w:rsidR="00231900">
      <w:pPr>
        <w:spacing w:after="200" w:before="360"/>
        <w:jc w:val="center"/>
      </w:pPr>
      <w:r>
        <w:t>Obrazloženje</w:t>
      </w:r>
    </w:p>
    <w:p w:rsidRDefault="007C4C36" w:rsidP="007C4C36" w:rsidR="007C4C36" w:rsidRPr="009E1B74">
      <w:pPr>
        <w:pStyle w:val="Tijeloteksta"/>
        <w:ind w:firstLine="708"/>
        <w:jc w:val="both"/>
        <w:rPr>
          <w:szCs w:val="22"/>
          <w:lang w:eastAsia="en-US"/>
        </w:rPr>
      </w:pPr>
      <w:r w:rsidRPr="00D932DE">
        <w:rPr>
          <w:lang w:eastAsia="en-US"/>
        </w:rPr>
        <w:t xml:space="preserve">Nakon što je sukladno čl. 444. st. 1.u vezi sa čl. 429. Stečajnog zakona („Narodne novine“ broj 71/15; dalje SZ), kod ovoga suda dana </w:t>
      </w:r>
      <w:r>
        <w:rPr>
          <w:lang w:eastAsia="en-US"/>
        </w:rPr>
        <w:t>z</w:t>
      </w:r>
      <w:r w:rsidRPr="00D932DE">
        <w:rPr>
          <w:lang w:eastAsia="en-US"/>
        </w:rPr>
        <w:t xml:space="preserve">aprimljen zahtjev Financijske agencije za provedbu skraćenog stečajnog postupka nad dužnikom </w:t>
      </w:r>
      <w:r>
        <w:rPr>
          <w:szCs w:val="22"/>
          <w:lang w:eastAsia="en-US"/>
        </w:rPr>
        <w:t>MT Čulić d.o.o. Split</w:t>
      </w:r>
      <w:r w:rsidRPr="00D932DE">
        <w:rPr>
          <w:szCs w:val="22"/>
          <w:lang w:eastAsia="en-US"/>
        </w:rPr>
        <w:t xml:space="preserve">, </w:t>
      </w:r>
      <w:r w:rsidRPr="00D932DE">
        <w:rPr>
          <w:lang w:eastAsia="en-US"/>
        </w:rPr>
        <w:t xml:space="preserve">ovaj sud je utvrdio da su ispunjene sve zakonske pretpostavke za provedbu skraćenog stečajnog postupka iz članka 428.SZ-a pa je </w:t>
      </w:r>
      <w:r>
        <w:rPr>
          <w:lang w:eastAsia="en-US"/>
        </w:rPr>
        <w:t>24. veljače</w:t>
      </w:r>
      <w:r w:rsidRPr="00D932DE">
        <w:rPr>
          <w:lang w:eastAsia="en-US"/>
        </w:rPr>
        <w:t xml:space="preserve"> 2016. godine objavljen oglas na mrežnoj stranici e-Oglasne ploče sa svim podacima </w:t>
      </w:r>
      <w:r w:rsidRPr="009E1B74">
        <w:rPr>
          <w:lang w:eastAsia="en-US"/>
        </w:rPr>
        <w:t xml:space="preserve">sukladno članku 430. SZ-a. Kako se na poziv ovoga suda u ostavljenom roku iz oglasa nije javio nitko od osoba ovlaštenih za zastupanje dužnika niti od vjerovnika,to su se stekli uvjeti za otvaranje i zatvaranje skraćenog stečajnog postupka sukladno članku 431. SZ-a to je </w:t>
      </w:r>
      <w:r w:rsidRPr="009E1B74">
        <w:rPr>
          <w:szCs w:val="22"/>
          <w:lang w:eastAsia="en-US"/>
        </w:rPr>
        <w:t>rješ</w:t>
      </w:r>
      <w:r>
        <w:rPr>
          <w:szCs w:val="22"/>
          <w:lang w:eastAsia="en-US"/>
        </w:rPr>
        <w:t>enjem ovoga suda poslovni broj 23</w:t>
      </w:r>
      <w:r w:rsidRPr="009E1B74">
        <w:rPr>
          <w:szCs w:val="22"/>
          <w:lang w:eastAsia="en-US"/>
        </w:rPr>
        <w:t>. St-</w:t>
      </w:r>
      <w:r>
        <w:rPr>
          <w:szCs w:val="22"/>
          <w:lang w:eastAsia="en-US"/>
        </w:rPr>
        <w:t>2255/2015</w:t>
      </w:r>
      <w:r w:rsidRPr="009E1B74">
        <w:rPr>
          <w:szCs w:val="22"/>
          <w:lang w:eastAsia="en-US"/>
        </w:rPr>
        <w:t xml:space="preserve"> otvoren skraćeni stečajni postupak nad dužnikom dana 2</w:t>
      </w:r>
      <w:r>
        <w:rPr>
          <w:szCs w:val="22"/>
          <w:lang w:eastAsia="en-US"/>
        </w:rPr>
        <w:t>1</w:t>
      </w:r>
      <w:r w:rsidRPr="009E1B74">
        <w:rPr>
          <w:szCs w:val="22"/>
          <w:lang w:eastAsia="en-US"/>
        </w:rPr>
        <w:t xml:space="preserve">. travnja 2016. godine u </w:t>
      </w:r>
      <w:r>
        <w:rPr>
          <w:szCs w:val="22"/>
          <w:lang w:eastAsia="en-US"/>
        </w:rPr>
        <w:t xml:space="preserve">10:15 sati </w:t>
      </w:r>
      <w:r w:rsidRPr="009E1B74">
        <w:rPr>
          <w:szCs w:val="22"/>
          <w:lang w:eastAsia="en-US"/>
        </w:rPr>
        <w:t xml:space="preserve">(točkom I. izreke), za stečajnog upravitelja imenovan je </w:t>
      </w:r>
      <w:r>
        <w:rPr>
          <w:szCs w:val="22"/>
          <w:lang w:eastAsia="en-US"/>
        </w:rPr>
        <w:t>Ivan Gjuraš</w:t>
      </w:r>
      <w:r w:rsidRPr="009E1B74">
        <w:rPr>
          <w:szCs w:val="22"/>
          <w:lang w:eastAsia="en-US"/>
        </w:rPr>
        <w:t>i</w:t>
      </w:r>
      <w:r>
        <w:rPr>
          <w:szCs w:val="22"/>
          <w:lang w:eastAsia="en-US"/>
        </w:rPr>
        <w:t>ć</w:t>
      </w:r>
      <w:r w:rsidRPr="009E1B74">
        <w:rPr>
          <w:szCs w:val="22"/>
          <w:lang w:eastAsia="en-US"/>
        </w:rPr>
        <w:t xml:space="preserve"> iz Zagreba (točkom II. izreke), zaključen je skraćeni stečajni postupak (točkom III. izreke) te je određeno da će nakon pravomoćnosti rješenja dužnik biti brisan iz sudskog registra (točkom IV. izreke). </w:t>
      </w:r>
    </w:p>
    <w:p w:rsidRDefault="007C4C36" w:rsidP="007C4C36" w:rsidR="007C4C36" w:rsidRPr="009E1B74">
      <w:pPr>
        <w:spacing w:before="150"/>
        <w:ind w:firstLine="709"/>
        <w:jc w:val="both"/>
        <w:rPr>
          <w:lang w:eastAsia="en-US"/>
        </w:rPr>
      </w:pPr>
      <w:r w:rsidRPr="009E1B74">
        <w:rPr>
          <w:szCs w:val="22"/>
          <w:lang w:eastAsia="en-US"/>
        </w:rPr>
        <w:t xml:space="preserve">Predmetno rješenje postalo je pravomoćno dana </w:t>
      </w:r>
      <w:r>
        <w:rPr>
          <w:szCs w:val="22"/>
          <w:lang w:eastAsia="en-US"/>
        </w:rPr>
        <w:t>1. lipnja</w:t>
      </w:r>
      <w:r w:rsidRPr="009E1B74">
        <w:rPr>
          <w:szCs w:val="22"/>
          <w:lang w:eastAsia="en-US"/>
        </w:rPr>
        <w:t xml:space="preserve"> 2016. godine, pa je ovaj sud dana </w:t>
      </w:r>
      <w:r>
        <w:rPr>
          <w:szCs w:val="22"/>
          <w:lang w:eastAsia="en-US"/>
        </w:rPr>
        <w:t>9. prosinca</w:t>
      </w:r>
      <w:r w:rsidRPr="009E1B74">
        <w:rPr>
          <w:szCs w:val="22"/>
          <w:lang w:eastAsia="en-US"/>
        </w:rPr>
        <w:t xml:space="preserve"> 2016. godine rješenjem</w:t>
      </w:r>
      <w:r>
        <w:rPr>
          <w:lang w:eastAsia="en-US"/>
        </w:rPr>
        <w:t xml:space="preserve"> </w:t>
      </w:r>
      <w:r w:rsidRPr="009E1B74">
        <w:rPr>
          <w:lang w:eastAsia="en-US"/>
        </w:rPr>
        <w:t>Tt-16/</w:t>
      </w:r>
      <w:r>
        <w:rPr>
          <w:lang w:eastAsia="en-US"/>
        </w:rPr>
        <w:t>6836-</w:t>
      </w:r>
      <w:r w:rsidRPr="009E1B74">
        <w:rPr>
          <w:lang w:eastAsia="en-US"/>
        </w:rPr>
        <w:t>2 brisao ovaj subjekt iz sudskog registra.</w:t>
      </w:r>
    </w:p>
    <w:p w:rsidRDefault="001216BC" w:rsidP="00CD4DFC" w:rsidR="007B5B74">
      <w:pPr>
        <w:spacing w:before="150"/>
        <w:ind w:firstLine="709"/>
        <w:jc w:val="both"/>
        <w:rPr>
          <w:lang w:eastAsia="en-US"/>
        </w:rPr>
      </w:pPr>
      <w:r>
        <w:rPr>
          <w:lang w:eastAsia="en-US"/>
        </w:rPr>
        <w:t>Na</w:t>
      </w:r>
      <w:r w:rsidR="007C4C36" w:rsidRPr="009E1B74">
        <w:rPr>
          <w:lang w:eastAsia="en-US"/>
        </w:rPr>
        <w:t xml:space="preserve"> prijedlog </w:t>
      </w:r>
      <w:r w:rsidR="00FC6E65">
        <w:rPr>
          <w:lang w:eastAsia="en-US"/>
        </w:rPr>
        <w:t xml:space="preserve">stečajnog upravitelja Ivana Gjurašića </w:t>
      </w:r>
      <w:r>
        <w:rPr>
          <w:lang w:eastAsia="en-US"/>
        </w:rPr>
        <w:t>(</w:t>
      </w:r>
      <w:r w:rsidR="00FC6E65">
        <w:rPr>
          <w:lang w:eastAsia="en-US"/>
        </w:rPr>
        <w:t xml:space="preserve">u kojem isti navodi da iza stečajnog dužnika postoji </w:t>
      </w:r>
      <w:r>
        <w:rPr>
          <w:lang w:eastAsia="en-US"/>
        </w:rPr>
        <w:t>imovina koja čini stečajnu masu)</w:t>
      </w:r>
      <w:r w:rsidR="00FC6E65">
        <w:rPr>
          <w:lang w:eastAsia="en-US"/>
        </w:rPr>
        <w:t xml:space="preserve"> </w:t>
      </w:r>
      <w:r>
        <w:rPr>
          <w:lang w:eastAsia="en-US"/>
        </w:rPr>
        <w:t xml:space="preserve">rješenjem ovoga suda </w:t>
      </w:r>
      <w:r w:rsidR="007B5B74">
        <w:rPr>
          <w:lang w:eastAsia="en-US"/>
        </w:rPr>
        <w:t>poslovni broj S</w:t>
      </w:r>
      <w:r w:rsidR="00CD4DFC">
        <w:rPr>
          <w:lang w:eastAsia="en-US"/>
        </w:rPr>
        <w:t xml:space="preserve">t-524/2017 od  2. svibnja 2017. </w:t>
      </w:r>
      <w:r w:rsidR="007B5B74">
        <w:rPr>
          <w:lang w:eastAsia="en-US"/>
        </w:rPr>
        <w:t>određen je upis stečajne mase iza dužnika MT ČULIĆ d.o.o., OIB: 32947251155, Split, Odeska 3, u sudski re</w:t>
      </w:r>
      <w:r w:rsidR="00CD4DFC">
        <w:rPr>
          <w:lang w:eastAsia="en-US"/>
        </w:rPr>
        <w:t>gistar Trgovačkog suda u Splitu te upis stečajnog upravitelja.</w:t>
      </w:r>
    </w:p>
    <w:p w:rsidRDefault="00CD4DFC" w:rsidP="00CD4DFC" w:rsidR="00CD4DFC">
      <w:pPr>
        <w:spacing w:before="150"/>
        <w:ind w:firstLine="709"/>
        <w:jc w:val="both"/>
        <w:rPr>
          <w:lang w:eastAsia="en-US"/>
        </w:rPr>
      </w:pPr>
      <w:r>
        <w:rPr>
          <w:lang w:eastAsia="en-US"/>
        </w:rPr>
        <w:lastRenderedPageBreak/>
        <w:t>Po</w:t>
      </w:r>
      <w:r w:rsidR="008C6C84">
        <w:rPr>
          <w:lang w:eastAsia="en-US"/>
        </w:rPr>
        <w:t>dneskom od 16. studenog 2017. (list 21-22 spisa) stečajni upravitelj izvijestio je sud da je unovčio vozilo u vlasništvu stečajnog dužnika.</w:t>
      </w:r>
    </w:p>
    <w:p w:rsidRDefault="008C6C84" w:rsidP="00CD4DFC" w:rsidR="008C6C84">
      <w:pPr>
        <w:spacing w:before="150"/>
        <w:ind w:firstLine="709"/>
        <w:jc w:val="both"/>
        <w:rPr>
          <w:lang w:eastAsia="en-US"/>
        </w:rPr>
      </w:pPr>
      <w:r>
        <w:rPr>
          <w:lang w:eastAsia="en-US"/>
        </w:rPr>
        <w:t>Rješenjem ovoga suda poslovni broj 11. St-524/2017 određena je nagrada stečajnom upravitelju u iznosu od 1.156,00 kn</w:t>
      </w:r>
    </w:p>
    <w:p w:rsidRDefault="007C4C36" w:rsidP="007C4C36" w:rsidR="007C4C36">
      <w:pPr>
        <w:spacing w:before="200"/>
        <w:jc w:val="center"/>
      </w:pPr>
      <w:r>
        <w:t xml:space="preserve">U Splitu, </w:t>
      </w:r>
      <w:r w:rsidR="004E7589">
        <w:t>17</w:t>
      </w:r>
      <w:r w:rsidR="00FC6E65">
        <w:t>. svibnja</w:t>
      </w:r>
      <w:r>
        <w:t xml:space="preserve"> 201</w:t>
      </w:r>
      <w:r w:rsidR="003C5EDB">
        <w:t>8.</w:t>
      </w:r>
    </w:p>
    <w:p w:rsidRDefault="003C5EDB" w:rsidP="007C4C36" w:rsidR="007C4C36">
      <w:pPr>
        <w:spacing w:before="200"/>
        <w:ind w:firstLine="708" w:left="5664"/>
        <w:jc w:val="center"/>
      </w:pPr>
      <w:r>
        <w:t xml:space="preserve">    </w:t>
      </w:r>
      <w:r>
        <w:tab/>
        <w:t xml:space="preserve">   </w:t>
      </w:r>
      <w:r w:rsidRPr="00037EED">
        <w:t>Su</w:t>
      </w:r>
      <w:r>
        <w:t>tkinja</w:t>
      </w:r>
    </w:p>
    <w:p w:rsidRDefault="003C5EDB" w:rsidP="007C4C36" w:rsidR="007C4C36">
      <w:pPr>
        <w:jc w:val="right"/>
      </w:pPr>
      <w:r>
        <w:t>Ana Golub Gruić</w:t>
      </w:r>
    </w:p>
    <w:p w:rsidRDefault="007C4C36" w:rsidP="007C4C36" w:rsidR="007C4C36">
      <w:pPr>
        <w:spacing w:before="160"/>
        <w:jc w:val="both"/>
        <w:rPr>
          <w:lang w:eastAsia="en-US"/>
        </w:rPr>
      </w:pPr>
    </w:p>
    <w:p w:rsidRDefault="007C4C36" w:rsidP="007C4C36" w:rsidR="007C4C36" w:rsidRPr="0051333A">
      <w:pPr>
        <w:spacing w:before="160"/>
        <w:jc w:val="both"/>
        <w:rPr>
          <w:lang w:eastAsia="en-US"/>
        </w:rPr>
      </w:pPr>
      <w:r w:rsidRPr="0051333A"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7C4C36" w:rsidP="007C4C36" w:rsidR="007C4C36">
      <w:pPr>
        <w:jc w:val="both"/>
      </w:pPr>
    </w:p>
    <w:p w:rsidRDefault="007C4C36" w:rsidP="007C4C36" w:rsidR="007C4C36">
      <w:pPr>
        <w:jc w:val="both"/>
      </w:pPr>
      <w:r>
        <w:t>DNA:</w:t>
      </w:r>
    </w:p>
    <w:p w:rsidRDefault="007C4C36" w:rsidP="007C4C36" w:rsidR="007C4C36" w:rsidRPr="00D04A0E">
      <w:pPr>
        <w:jc w:val="both"/>
      </w:pPr>
      <w:r w:rsidRPr="00D04A0E">
        <w:t>- stečajnom upravitelju</w:t>
      </w:r>
    </w:p>
    <w:p w:rsidRDefault="007C4C36" w:rsidP="007C4C36" w:rsidR="007C4C36">
      <w:pPr>
        <w:jc w:val="both"/>
      </w:pPr>
      <w:r w:rsidRPr="00D04A0E">
        <w:t>- mrežna stranica</w:t>
      </w:r>
      <w:r>
        <w:t xml:space="preserve"> e-Oglasna ploča sudova </w:t>
      </w:r>
    </w:p>
    <w:p w:rsidRDefault="007C4C36" w:rsidP="007C4C36" w:rsidR="007C4C36">
      <w:pPr>
        <w:jc w:val="both"/>
      </w:pPr>
      <w:r>
        <w:t xml:space="preserve">- sudski registar </w:t>
      </w:r>
      <w:r w:rsidR="00FC6E65">
        <w:t>-</w:t>
      </w:r>
      <w:r>
        <w:t xml:space="preserve"> po pravomoćnosti</w:t>
      </w:r>
    </w:p>
    <w:p w:rsidRDefault="007C4C36" w:rsidP="007C4C36" w:rsidR="007C4C36">
      <w:pPr>
        <w:jc w:val="both"/>
      </w:pPr>
      <w:r>
        <w:t>- u spis</w:t>
      </w:r>
    </w:p>
    <w:p w:rsidRDefault="00231900" w:rsidP="007C4C36" w:rsidR="00231900">
      <w:pPr>
        <w:spacing w:before="200"/>
        <w:jc w:val="both"/>
      </w:pPr>
    </w:p>
    <w:sectPr w:rsidSect="007C4C36" w:rsidR="00231900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914" w:rsidP="00B92914" w:rsidR="00B92914">
      <w:r>
        <w:separator/>
      </w:r>
    </w:p>
  </w:endnote>
  <w:endnote w:id="0" w:type="continuationSeparator">
    <w:p w:rsidRDefault="00B92914" w:rsidP="00B92914" w:rsidR="00B92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914" w:rsidP="00B92914" w:rsidR="00B92914">
      <w:r>
        <w:separator/>
      </w:r>
    </w:p>
  </w:footnote>
  <w:footnote w:id="0" w:type="continuationSeparator">
    <w:p w:rsidRDefault="00B92914" w:rsidP="00B92914" w:rsidR="00B92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0536970"/>
      <w:docPartObj>
        <w:docPartGallery w:val="Page Numbers (Top of Page)"/>
        <w:docPartUnique/>
      </w:docPartObj>
    </w:sdtPr>
    <w:sdtEndPr/>
    <w:sdtContent>
      <w:p w:rsidRDefault="007C4C36" w:rsidR="007C4C3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2C32">
          <w:rPr>
            <w:noProof/>
          </w:rPr>
          <w:t>2</w:t>
        </w:r>
        <w:r>
          <w:fldChar w:fldCharType="end"/>
        </w:r>
      </w:p>
    </w:sdtContent>
  </w:sdt>
  <w:p w:rsidRDefault="007C4C36" w:rsidP="007C4C36" w:rsidR="00B92914">
    <w:pPr>
      <w:pStyle w:val="Zaglavlje"/>
      <w:jc w:val="right"/>
    </w:pPr>
    <w:r>
      <w:t>11. St-524/2017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C36" w:rsidP="007C4C36" w:rsidR="007C4C3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28929C0"/>
    <w:multiLevelType w:val="hybridMultilevel"/>
    <w:tmpl w:val="3B14DE68"/>
    <w:lvl w:tplc="8334F10E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3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7DAB"/>
    <w:rsid w:val="00022013"/>
    <w:rsid w:val="00037EED"/>
    <w:rsid w:val="00052861"/>
    <w:rsid w:val="00070AC5"/>
    <w:rsid w:val="00081B46"/>
    <w:rsid w:val="000F7897"/>
    <w:rsid w:val="00112564"/>
    <w:rsid w:val="001216BC"/>
    <w:rsid w:val="00127977"/>
    <w:rsid w:val="00135CCC"/>
    <w:rsid w:val="001D1A6B"/>
    <w:rsid w:val="00227E08"/>
    <w:rsid w:val="00231900"/>
    <w:rsid w:val="00237BF5"/>
    <w:rsid w:val="00256C42"/>
    <w:rsid w:val="002D3B07"/>
    <w:rsid w:val="00342C32"/>
    <w:rsid w:val="00347638"/>
    <w:rsid w:val="0038748A"/>
    <w:rsid w:val="003C5EDB"/>
    <w:rsid w:val="003D72B1"/>
    <w:rsid w:val="003F3F9F"/>
    <w:rsid w:val="003F73D8"/>
    <w:rsid w:val="00426C37"/>
    <w:rsid w:val="00466E01"/>
    <w:rsid w:val="004968B6"/>
    <w:rsid w:val="004D1B53"/>
    <w:rsid w:val="004E7589"/>
    <w:rsid w:val="004F77B6"/>
    <w:rsid w:val="0051333A"/>
    <w:rsid w:val="00517FEF"/>
    <w:rsid w:val="00581597"/>
    <w:rsid w:val="00590E39"/>
    <w:rsid w:val="005C3750"/>
    <w:rsid w:val="005F6BFE"/>
    <w:rsid w:val="00624107"/>
    <w:rsid w:val="006951FE"/>
    <w:rsid w:val="006F308F"/>
    <w:rsid w:val="00712567"/>
    <w:rsid w:val="00760BEA"/>
    <w:rsid w:val="007659A5"/>
    <w:rsid w:val="00773A7A"/>
    <w:rsid w:val="00792894"/>
    <w:rsid w:val="007A4677"/>
    <w:rsid w:val="007A7272"/>
    <w:rsid w:val="007B40F5"/>
    <w:rsid w:val="007B5B74"/>
    <w:rsid w:val="007C20FA"/>
    <w:rsid w:val="007C4C36"/>
    <w:rsid w:val="007E2957"/>
    <w:rsid w:val="007E5319"/>
    <w:rsid w:val="00801996"/>
    <w:rsid w:val="0080300F"/>
    <w:rsid w:val="0088021A"/>
    <w:rsid w:val="008C6C84"/>
    <w:rsid w:val="008D31C1"/>
    <w:rsid w:val="008E0D31"/>
    <w:rsid w:val="009133B2"/>
    <w:rsid w:val="009B26C0"/>
    <w:rsid w:val="009E1F18"/>
    <w:rsid w:val="009F0FC8"/>
    <w:rsid w:val="00A0601A"/>
    <w:rsid w:val="00A86A2B"/>
    <w:rsid w:val="00AA017F"/>
    <w:rsid w:val="00AD3DCE"/>
    <w:rsid w:val="00AF7460"/>
    <w:rsid w:val="00B039F5"/>
    <w:rsid w:val="00B2551B"/>
    <w:rsid w:val="00B34441"/>
    <w:rsid w:val="00B663C2"/>
    <w:rsid w:val="00B67A65"/>
    <w:rsid w:val="00B760A6"/>
    <w:rsid w:val="00B812F9"/>
    <w:rsid w:val="00B92232"/>
    <w:rsid w:val="00B92914"/>
    <w:rsid w:val="00BB33EC"/>
    <w:rsid w:val="00BC35B1"/>
    <w:rsid w:val="00C14E5E"/>
    <w:rsid w:val="00C261FE"/>
    <w:rsid w:val="00CB2F65"/>
    <w:rsid w:val="00CD4DFC"/>
    <w:rsid w:val="00D348BD"/>
    <w:rsid w:val="00D36C8E"/>
    <w:rsid w:val="00D46B98"/>
    <w:rsid w:val="00D661F4"/>
    <w:rsid w:val="00DF524F"/>
    <w:rsid w:val="00E03FDC"/>
    <w:rsid w:val="00E0799C"/>
    <w:rsid w:val="00E07A93"/>
    <w:rsid w:val="00E14F85"/>
    <w:rsid w:val="00E63084"/>
    <w:rsid w:val="00E72776"/>
    <w:rsid w:val="00E80E84"/>
    <w:rsid w:val="00EB3D62"/>
    <w:rsid w:val="00ED0E1E"/>
    <w:rsid w:val="00F139CE"/>
    <w:rsid w:val="00F25213"/>
    <w:rsid w:val="00F326A8"/>
    <w:rsid w:val="00FA40C6"/>
    <w:rsid w:val="00FB3F9C"/>
    <w:rsid w:val="00FC6E65"/>
    <w:rsid w:val="00FF22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7C4C36"/>
    <w:rPr>
      <w:sz w:val="24"/>
      <w:szCs w:val="24"/>
    </w:rPr>
  </w:style>
  <w:style w:styleId="Reetkatablice" w:type="table">
    <w:name w:val="Table Grid"/>
    <w:basedOn w:val="Obinatablica"/>
    <w:rsid w:val="003C5ED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7C4C36"/>
    <w:rPr>
      <w:sz w:val="24"/>
      <w:szCs w:val="24"/>
    </w:rPr>
  </w:style>
  <w:style w:styleId="Reetkatablice" w:type="table">
    <w:name w:val="Table Grid"/>
    <w:basedOn w:val="Obinatablica"/>
    <w:rsid w:val="003C5ED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353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728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</izvorni_sadrzaj>
    <derivirana_varijabla naziv="DomainObject.Predmet.Broj_1">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St-524/2017</izvorni_sadrzaj>
    <derivirana_varijabla naziv="DomainObject.Predmet.OznakaBroj_1">St-524/2017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po stečajnoj masi</izvorni_sadrzaj>
    <derivirana_varijabla naziv="DomainObject.Predmet.PrimjedbaSuca_1">Nastavak postupka po stečajnoj masi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MT ČULIĆ d.o.o. za trgovinu i ugostiteljstvo u stečaju</izvorni_sadrzaj>
    <derivirana_varijabla naziv="DomainObject.Predmet.ProtustrankaFormated_1">  Stečajna masa iza MT ČULIĆ d.o.o. za trgovinu i ugostiteljstvo u stečaju</derivirana_varijabla>
  </DomainObject.Predmet.ProtustrankaFormated>
  <DomainObject.Predmet.ProtustrankaFormatedOIB>
    <izvorni_sadrzaj>  Stečajna masa iza MT ČULIĆ d.o.o. za trgovinu i ugostiteljstvo u stečaju, OIB 99890024037</izvorni_sadrzaj>
    <derivirana_varijabla naziv="DomainObject.Predmet.ProtustrankaFormatedOIB_1">  Stečajna masa iza MT ČULIĆ d.o.o. za trgovinu i ugostiteljstvo u stečaju, OIB 99890024037</derivirana_varijabla>
  </DomainObject.Predmet.ProtustrankaFormatedOIB>
  <DomainObject.Predmet.ProtustrankaFormatedWithAdress>
    <izvorni_sadrzaj> Stečajna masa iza MT ČULIĆ d.o.o. za trgovinu i ugostiteljstvo u stečaju, Petrinjska 28, 10000 Zagreb</izvorni_sadrzaj>
    <derivirana_varijabla naziv="DomainObject.Predmet.ProtustrankaFormatedWithAdress_1"> Stečajna masa iza MT ČULIĆ d.o.o. za trgovinu i ugostiteljstvo u stečaju, Petrinjska 28, 10000 Zagreb</derivirana_varijabla>
  </DomainObject.Predmet.ProtustrankaFormatedWithAdress>
  <DomainObject.Predmet.ProtustrankaFormatedWithAdressOIB>
    <izvorni_sadrzaj> Stečajna masa iza MT ČULIĆ d.o.o. za trgovinu i ugostiteljstvo u stečaju, OIB 99890024037, Petrinjska 28, 10000 Zagreb</izvorni_sadrzaj>
    <derivirana_varijabla naziv="DomainObject.Predmet.ProtustrankaFormatedWithAdressOIB_1"> Stečajna masa iza MT ČULIĆ d.o.o. za trgovinu i ugostiteljstvo u stečaju, OIB 99890024037, Petrinjska 28, 10000 Zagreb</derivirana_varijabla>
  </DomainObject.Predmet.ProtustrankaFormatedWithAdressOIB>
  <DomainObject.Predmet.ProtustrankaWithAdress>
    <izvorni_sadrzaj>Stečajna masa iza MT ČULIĆ d.o.o. za trgovinu i ugostiteljstvo u stečaju Petrinjska 28, 10000 Zagreb</izvorni_sadrzaj>
    <derivirana_varijabla naziv="DomainObject.Predmet.ProtustrankaWithAdress_1">Stečajna masa iza MT ČULIĆ d.o.o. za trgovinu i ugostiteljstvo u stečaju Petrinjska 28, 10000 Zagreb</derivirana_varijabla>
  </DomainObject.Predmet.ProtustrankaWithAdress>
  <DomainObject.Predmet.ProtustrankaWithAdressOIB>
    <izvorni_sadrzaj>Stečajna masa iza MT ČULIĆ d.o.o. za trgovinu i ugostiteljstvo u stečaju, OIB 99890024037, Petrinjska 28, 10000 Zagreb</izvorni_sadrzaj>
    <derivirana_varijabla naziv="DomainObject.Predmet.ProtustrankaWithAdressOIB_1">Stečajna masa iza MT ČULIĆ d.o.o. za trgovinu i ugostiteljstvo u stečaju, OIB 99890024037, Petrinjska 28, 10000 Zagreb</derivirana_varijabla>
  </DomainObject.Predmet.ProtustrankaWithAdressOIB>
  <DomainObject.Predmet.ProtustrankaNazivFormated>
    <izvorni_sadrzaj>Stečajna masa iza MT ČULIĆ d.o.o. za trgovinu i ugostiteljstvo u stečaju</izvorni_sadrzaj>
    <derivirana_varijabla naziv="DomainObject.Predmet.ProtustrankaNazivFormated_1">Stečajna masa iza MT ČULIĆ d.o.o. za trgovinu i ugostiteljstvo u stečaju</derivirana_varijabla>
  </DomainObject.Predmet.ProtustrankaNazivFormated>
  <DomainObject.Predmet.ProtustrankaNazivFormatedOIB>
    <izvorni_sadrzaj>Stečajna masa iza MT ČULIĆ d.o.o. za trgovinu i ugostiteljstvo u stečaju, OIB 99890024037</izvorni_sadrzaj>
    <derivirana_varijabla naziv="DomainObject.Predmet.ProtustrankaNazivFormatedOIB_1">Stečajna masa iza MT ČULIĆ d.o.o. za trgovinu i ugostiteljstvo u stečaju, OIB 99890024037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MT ČULIĆ d.o.o. za trgovinu i ugostiteljstvo u stečaju</item>
    </izvorni_sadrzaj>
    <derivirana_varijabla naziv="DomainObject.Predmet.ProtuStrankaListFormated_1">
      <item>Stečajna masa iza MT ČULIĆ d.o.o. za trgovinu i ugostiteljstvo u stečaju</item>
    </derivirana_varijabla>
  </DomainObject.Predmet.ProtuStrankaListFormated>
  <DomainObject.Predmet.ProtuStrankaListFormatedOIB>
    <izvorni_sadrzaj>
      <item>Stečajna masa iza MT ČULIĆ d.o.o. za trgovinu i ugostiteljstvo u stečaju, OIB 99890024037</item>
    </izvorni_sadrzaj>
    <derivirana_varijabla naziv="DomainObject.Predmet.ProtuStrankaListFormatedOIB_1">
      <item>Stečajna masa iza MT ČULIĆ d.o.o. za trgovinu i ugostiteljstvo u stečaju, OIB 99890024037</item>
    </derivirana_varijabla>
  </DomainObject.Predmet.ProtuStrankaListFormatedOIB>
  <DomainObject.Predmet.ProtuStrankaListFormatedWithAdress>
    <izvorni_sadrzaj>
      <item>Stečajna masa iza MT ČULIĆ d.o.o. za trgovinu i ugostiteljstvo u stečaju, Petrinjska 28, 10000 Zagreb</item>
    </izvorni_sadrzaj>
    <derivirana_varijabla naziv="DomainObject.Predmet.ProtuStrankaListFormatedWithAdress_1">
      <item>Stečajna masa iza MT ČULIĆ d.o.o. za trgovinu i ugostiteljstvo u stečaju, Petrinjska 28, 10000 Zagreb</item>
    </derivirana_varijabla>
  </DomainObject.Predmet.ProtuStrankaListFormatedWithAdress>
  <DomainObject.Predmet.ProtuStrankaListFormatedWithAdressOIB>
    <izvorni_sadrzaj>
      <item>Stečajna masa iza MT ČULIĆ d.o.o. za trgovinu i ugostiteljstvo u stečaju, OIB 99890024037, Petrinjska 28, 10000 Zagreb</item>
    </izvorni_sadrzaj>
    <derivirana_varijabla naziv="DomainObject.Predmet.ProtuStrankaListFormatedWithAdressOIB_1">
      <item>Stečajna masa iza MT ČULIĆ d.o.o. za trgovinu i ugostiteljstvo u stečaju, OIB 99890024037, Petrinjska 28, 10000 Zagreb</item>
    </derivirana_varijabla>
  </DomainObject.Predmet.ProtuStrankaListFormatedWithAdressOIB>
  <DomainObject.Predmet.ProtuStrankaListNazivFormated>
    <izvorni_sadrzaj>
      <item>Stečajna masa iza MT ČULIĆ d.o.o. za trgovinu i ugostiteljstvo u stečaju</item>
    </izvorni_sadrzaj>
    <derivirana_varijabla naziv="DomainObject.Predmet.ProtuStrankaListNazivFormated_1">
      <item>Stečajna masa iza MT ČULIĆ d.o.o. za trgovinu i ugostiteljstvo u stečaju</item>
    </derivirana_varijabla>
  </DomainObject.Predmet.ProtuStrankaListNazivFormated>
  <DomainObject.Predmet.ProtuStrankaListNazivFormatedOIB>
    <izvorni_sadrzaj>
      <item>Stečajna masa iza MT ČULIĆ d.o.o. za trgovinu i ugostiteljstvo u stečaju, OIB 99890024037</item>
    </izvorni_sadrzaj>
    <derivirana_varijabla naziv="DomainObject.Predmet.ProtuStrankaListNazivFormatedOIB_1">
      <item>Stečajna masa iza MT ČULIĆ d.o.o. za trgovinu i ugostiteljstvo u stečaju, OIB 99890024037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MT ČULIĆ d.o.o. za trgovinu i ugostiteljstvo u stečaju</izvorni_sadrzaj>
    <derivirana_varijabla naziv="DomainObject.Predmet.ProtustrankaIDrugi_1">Stečajna masa iza MT ČULIĆ d.o.o. za trgovinu i ugostiteljstvo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MT ČULIĆ d.o.o. za trgovinu i ugostiteljstvo u stečaju, OIB 99890024037, Petrinjska 28, 10000 Zagreb</izvorni_sadrzaj>
    <derivirana_varijabla naziv="DomainObject.Predmet.ProtustrankaIDrugiAdressOIB_1">Stečajna masa iza MT ČULIĆ d.o.o. za trgovinu i ugostiteljstvo u stečaju, OIB 99890024037,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Stečajna masa iza MT ČULIĆ d.o.o. za trgovinu i ugostiteljstvo u stečaju</item>
    </izvorni_sadrzaj>
    <derivirana_varijabla naziv="DomainObject.Predmet.SudioniciListNaziv_1">
      <item>FINANCIJSKA AGENCIJA, RC SPLIT</item>
      <item>Stečajna masa iza MT ČULIĆ d.o.o. za trgovinu i ugostiteljstvo u stečaju</item>
    </derivirana_varijabla>
  </DomainObject.Predmet.SudioniciListNaziv>
  <DomainObject.Predmet.SudioniciListAdressOIB>
    <izvorni_sadrzaj>
      <item>FINANCIJSKA AGENCIJA, RC SPLIT, OIB 85821130368, Mažuranićevo šetalište 24 b,21000 Split</item>
      <item>Stečajna masa iza MT ČULIĆ d.o.o. za trgovinu i ugostiteljstvo u stečaju, OIB 99890024037, Petrinjska 28,10000 Zagreb</item>
    </izvorni_sadrzaj>
    <derivirana_varijabla naziv="DomainObject.Predmet.SudioniciListAdressOIB_1">
      <item>FINANCIJSKA AGENCIJA, RC SPLIT, OIB 85821130368, Mažuranićevo šetalište 24 b,21000 Split</item>
      <item>Stečajna masa iza MT ČULIĆ d.o.o. za trgovinu i ugostiteljstvo u stečaju, OIB 99890024037,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99890024037</item>
    </izvorni_sadrzaj>
    <derivirana_varijabla naziv="DomainObject.Predmet.SudioniciListNazivOIB_1">
      <item>, OIB 85821130368</item>
      <item>, OIB 99890024037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85016D-11A4-421A-B96A-7D8D9D5812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480</properties:Words>
  <properties:Characters>2628</properties:Characters>
  <properties:Lines>62</properties:Lines>
  <properties:Paragraphs>25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2018-05-15T12:22:00Z</dcterms:created>
  <dc:creator>Tatjana Kujundžić-Novak</dc:creator>
  <cp:lastModifiedBy>Ana Golub Gruić</cp:lastModifiedBy>
  <cp:lastPrinted>2018-05-17T07:04:00Z</cp:lastPrinted>
  <dcterms:modified xmlns:xsi="http://www.w3.org/2001/XMLSchema-instance" xsi:type="dcterms:W3CDTF">2018-05-17T07:06:00Z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(St-524-2017 Rješenje - brisanje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