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2c66" w14:paraId="6c82c66" w:rsidRDefault="007B5D9A" w:rsidP="007B5D9A" w:rsidR="007B5D9A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1.St-500/2013</w:t>
      </w:r>
    </w:p>
    <w:p w:rsidRDefault="007B5D9A" w:rsidP="007B5D9A" w:rsidR="007B5D9A">
      <w:pPr>
        <w:pStyle w:val="Bezproreda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5D9A" w:rsidP="007B5D9A" w:rsidR="007B5D9A">
      <w:pPr>
        <w:pStyle w:val="Bezproreda"/>
        <w:rPr>
          <w:b/>
        </w:rPr>
      </w:pPr>
    </w:p>
    <w:p w:rsidRDefault="007B5D9A" w:rsidP="007B5D9A" w:rsidR="007B5D9A" w:rsidRPr="007B5D9A">
      <w:pPr>
        <w:pStyle w:val="Bezproreda"/>
        <w:rPr>
          <w:b/>
        </w:rPr>
      </w:pPr>
      <w:r w:rsidRPr="007B5D9A">
        <w:rPr>
          <w:b/>
        </w:rPr>
        <w:t>REPUBLIKA HRVATSKA</w:t>
      </w:r>
    </w:p>
    <w:p w:rsidRDefault="007B5D9A" w:rsidP="007B5D9A" w:rsidR="007B5D9A" w:rsidRPr="007B5D9A">
      <w:pPr>
        <w:pStyle w:val="Bezproreda"/>
        <w:rPr>
          <w:rFonts w:eastAsiaTheme="minorHAnsi"/>
          <w:b/>
          <w:bCs/>
          <w:lang w:eastAsia="en-US" w:val="fr-FR"/>
        </w:rPr>
      </w:pPr>
      <w:r w:rsidRPr="007B5D9A">
        <w:rPr>
          <w:rFonts w:eastAsiaTheme="minorHAnsi"/>
          <w:b/>
          <w:bCs/>
          <w:lang w:eastAsia="en-US" w:val="fr-FR"/>
        </w:rPr>
        <w:t>TRGOVA</w:t>
      </w:r>
      <w:r w:rsidRPr="007B5D9A">
        <w:rPr>
          <w:rFonts w:eastAsiaTheme="minorHAnsi"/>
          <w:b/>
          <w:bCs/>
          <w:lang w:eastAsia="en-US"/>
        </w:rPr>
        <w:t>Č</w:t>
      </w:r>
      <w:r w:rsidRPr="007B5D9A">
        <w:rPr>
          <w:rFonts w:eastAsiaTheme="minorHAnsi"/>
          <w:b/>
          <w:bCs/>
          <w:lang w:eastAsia="en-US" w:val="fr-FR"/>
        </w:rPr>
        <w:t>KI SUD U SPLITU</w:t>
      </w:r>
    </w:p>
    <w:p w:rsidRDefault="007B5D9A" w:rsidP="007B5D9A" w:rsidR="007B5D9A" w:rsidRPr="007B5D9A">
      <w:pPr>
        <w:pStyle w:val="Bezproreda"/>
        <w:rPr>
          <w:rFonts w:eastAsiaTheme="minorHAnsi"/>
          <w:b/>
          <w:bCs/>
          <w:lang w:eastAsia="en-US" w:val="en-US"/>
        </w:rPr>
      </w:pPr>
      <w:r w:rsidRPr="007B5D9A">
        <w:rPr>
          <w:rFonts w:eastAsiaTheme="minorHAnsi"/>
          <w:b/>
          <w:bCs/>
          <w:lang w:eastAsia="en-US" w:val="fr-FR"/>
        </w:rPr>
        <w:t xml:space="preserve">Sukoišanska 6, Split                                       </w:t>
      </w:r>
      <w:r w:rsidRPr="007B5D9A">
        <w:rPr>
          <w:rFonts w:eastAsiaTheme="minorHAnsi"/>
          <w:b/>
          <w:lang w:eastAsia="en-US"/>
        </w:rPr>
        <w:t>                                       </w:t>
      </w:r>
    </w:p>
    <w:p w:rsidRDefault="007B5D9A" w:rsidP="007B5D9A" w:rsidR="007B5D9A">
      <w:pPr>
        <w:spacing w:before="220"/>
        <w:jc w:val="center"/>
        <w:rPr>
          <w:rFonts w:eastAsiaTheme="minorHAnsi"/>
          <w:b/>
          <w:spacing w:val="60"/>
          <w:lang w:eastAsia="en-US" w:val="en-US"/>
        </w:rPr>
      </w:pPr>
      <w:r>
        <w:rPr>
          <w:rFonts w:eastAsiaTheme="minorHAnsi"/>
          <w:b/>
          <w:spacing w:val="60"/>
          <w:lang w:eastAsia="en-US" w:val="en-US"/>
        </w:rPr>
        <w:t>REPUBLIKA HRVATSKA</w:t>
      </w:r>
    </w:p>
    <w:p w:rsidRDefault="007B5D9A" w:rsidP="007B5D9A" w:rsidR="007B5D9A">
      <w:pPr>
        <w:spacing w:before="220"/>
        <w:jc w:val="center"/>
        <w:rPr>
          <w:rFonts w:eastAsiaTheme="minorHAnsi"/>
          <w:b/>
          <w:bCs/>
          <w:spacing w:val="60"/>
          <w:lang w:eastAsia="en-US" w:val="en-US"/>
        </w:rPr>
      </w:pPr>
      <w:r>
        <w:rPr>
          <w:rFonts w:eastAsiaTheme="minorHAnsi"/>
          <w:b/>
          <w:bCs/>
          <w:spacing w:val="60"/>
          <w:lang w:eastAsia="en-US" w:val="en-US"/>
        </w:rPr>
        <w:t>RJEŠENJE</w:t>
      </w:r>
    </w:p>
    <w:p w:rsidRDefault="007B5D9A" w:rsidP="007B5D9A" w:rsidR="007B5D9A">
      <w:pPr>
        <w:spacing w:before="220"/>
        <w:jc w:val="center"/>
        <w:rPr>
          <w:rFonts w:eastAsiaTheme="minorHAnsi"/>
          <w:b/>
          <w:bCs/>
          <w:spacing w:val="60"/>
          <w:lang w:eastAsia="en-US" w:val="en-US"/>
        </w:rPr>
      </w:pPr>
    </w:p>
    <w:p w:rsidRDefault="007B5D9A" w:rsidP="007B5D9A" w:rsidR="00823769" w:rsidRPr="007B5D9A">
      <w:pPr>
        <w:pStyle w:val="Bezproreda"/>
        <w:rPr>
          <w:rFonts w:eastAsiaTheme="minorHAnsi"/>
        </w:rPr>
      </w:pPr>
      <w:r w:rsidRPr="007B5D9A">
        <w:rPr>
          <w:rFonts w:eastAsiaTheme="minorHAnsi"/>
        </w:rPr>
        <w:t xml:space="preserve"> </w:t>
      </w:r>
      <w:r>
        <w:rPr>
          <w:rFonts w:eastAsiaTheme="minorHAnsi"/>
        </w:rPr>
        <w:tab/>
      </w:r>
      <w:r w:rsidRPr="007B5D9A">
        <w:rPr>
          <w:rFonts w:eastAsiaTheme="minorHAnsi"/>
        </w:rPr>
        <w:t xml:space="preserve">Trgovački sud u Splitu, po sucu ovog suda Velimiru Vukoviću, kao stečajnom sucu,  u postupku </w:t>
      </w:r>
      <w:r w:rsidRPr="007B5D9A">
        <w:t xml:space="preserve">povodom prijedloga predlagatelja FINA, Regionalni centar Split, Split,  Mažuranićevo šetalište 24 b., OIB: 85821130368 za otvaranje stečajnog postupka nad  dužnikom TONI TRGOVINA d.o.o.Split, Ulica Alojzija Stepinca 35., MBS: 060136282, OIB: 61205913986, </w:t>
      </w:r>
      <w:r w:rsidRPr="007B5D9A">
        <w:rPr>
          <w:rFonts w:eastAsiaTheme="minorHAnsi"/>
        </w:rPr>
        <w:t>dana 18.travnja 2016. godine ,</w:t>
      </w:r>
    </w:p>
    <w:p w:rsidRDefault="007B5D9A" w:rsidP="007B5D9A" w:rsidR="007B5D9A">
      <w:pPr>
        <w:ind w:firstLine="708"/>
        <w:rPr>
          <w:rFonts w:eastAsiaTheme="minorHAnsi"/>
          <w:lang w:eastAsia="en-US"/>
        </w:rPr>
      </w:pPr>
    </w:p>
    <w:p w:rsidRDefault="007B5D9A" w:rsidP="007B5D9A" w:rsidR="007B5D9A">
      <w:pPr>
        <w:pStyle w:val="Bezproreda"/>
        <w:jc w:val="center"/>
      </w:pPr>
      <w:r>
        <w:t>r i j e š i o  j e :</w:t>
      </w:r>
    </w:p>
    <w:p w:rsidRDefault="007B5D9A" w:rsidP="007B5D9A" w:rsidR="007B5D9A">
      <w:pPr>
        <w:pStyle w:val="Bezproreda"/>
      </w:pPr>
    </w:p>
    <w:p w:rsidRDefault="007B5D9A" w:rsidP="007B5D9A" w:rsidR="007B5D9A">
      <w:pPr>
        <w:pStyle w:val="Bezproreda"/>
        <w:rPr>
          <w:b/>
        </w:rPr>
      </w:pPr>
      <w:r>
        <w:t>I.</w:t>
      </w:r>
      <w:r>
        <w:tab/>
        <w:t xml:space="preserve">Ispravlja se točka II. rješenja o otvaranju stečajnog postupka ovog suda broj 1.St-500/2013 od 20. travnja 2016. godine nad dužnikom TONI TRGOVINA d.o.o Split  u dijelu koji se odnosi na adresu imenovanog stečajnog uptavitelja , tako da umjesto Vinkovačka 21., </w:t>
      </w:r>
      <w:r w:rsidRPr="007B5D9A">
        <w:rPr>
          <w:b/>
        </w:rPr>
        <w:t>treba stajati Vinkovačka 41.</w:t>
      </w:r>
    </w:p>
    <w:p w:rsidRDefault="007B5D9A" w:rsidP="007B5D9A" w:rsidR="007B5D9A">
      <w:pPr>
        <w:pStyle w:val="Bezproreda"/>
        <w:rPr>
          <w:b/>
        </w:rPr>
      </w:pPr>
    </w:p>
    <w:p w:rsidRDefault="007B5D9A" w:rsidP="007B5D9A" w:rsidR="007B5D9A">
      <w:pPr>
        <w:pStyle w:val="Bezproreda"/>
      </w:pPr>
      <w:r w:rsidRPr="007B5D9A">
        <w:t>II</w:t>
      </w:r>
      <w:r>
        <w:t>.</w:t>
      </w:r>
      <w:r>
        <w:tab/>
        <w:t>U preostalom dijelu rješenje ovog suda broj 1.St-500/2013. od 20. travnja 2016. godine ostaje neizmijenjeno.</w:t>
      </w:r>
    </w:p>
    <w:p w:rsidRDefault="007B5D9A" w:rsidP="007B5D9A" w:rsidR="007B5D9A">
      <w:pPr>
        <w:pStyle w:val="Bezproreda"/>
        <w:jc w:val="center"/>
      </w:pPr>
      <w:r>
        <w:t>Obrazloženje:</w:t>
      </w:r>
    </w:p>
    <w:p w:rsidRDefault="007B5D9A" w:rsidP="007B5D9A" w:rsidR="007B5D9A">
      <w:pPr>
        <w:pStyle w:val="Bezproreda"/>
      </w:pPr>
    </w:p>
    <w:p w:rsidRDefault="007B5D9A" w:rsidP="007B5D9A" w:rsidR="007B5D9A">
      <w:pPr>
        <w:pStyle w:val="Bezproreda"/>
      </w:pPr>
      <w:r>
        <w:tab/>
        <w:t>Radi očite omaške u pisanju pisanog otpravka rješenja  o otvaranju stečajnog postupka nad dužnikom TONI TRGOVINA d.o.o. Split od 20. travnja 2016. godine, sud je u točki II izreke rješenja naveo pogrešnu adresu stečajne upraviteljice Dunje Krstulović iz Splita, Vinkovačka 21., a trebalo je stajati Split, Vinkovačka 41. ,pa je sud po službenoj dužnosti na temelju odredbe čl .6. Stečajnog zakona uz odgovorajuću primjenu čl. 342. ZPP-a, odlučio kao u izreci.</w:t>
      </w:r>
    </w:p>
    <w:p w:rsidRDefault="007B5D9A" w:rsidP="007B5D9A" w:rsidR="007B5D9A">
      <w:pPr>
        <w:pStyle w:val="Bezproreda"/>
      </w:pPr>
      <w:r>
        <w:tab/>
      </w:r>
      <w:r>
        <w:tab/>
      </w:r>
      <w:r>
        <w:tab/>
      </w:r>
      <w:r>
        <w:tab/>
        <w:t>U Splitu 18. svibnja 2016. godine.</w:t>
      </w:r>
    </w:p>
    <w:p w:rsidRDefault="007B5D9A" w:rsidP="007B5D9A" w:rsidR="007B5D9A" w:rsidRPr="007B5D9A">
      <w:pPr>
        <w:pStyle w:val="Bezproreda"/>
      </w:pPr>
    </w:p>
    <w:p w:rsidRDefault="007B5D9A" w:rsidP="007B5D9A" w:rsidR="007B5D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7B5D9A" w:rsidP="007B5D9A" w:rsidR="007B5D9A">
      <w:pPr>
        <w:pStyle w:val="Bezproreda"/>
      </w:pPr>
    </w:p>
    <w:p w:rsidRDefault="007B5D9A" w:rsidP="00ED49C6" w:rsidR="007B5D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B5D9A" w:rsidP="00817C06" w:rsidR="007B5D9A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t>Uputa o pravnom lijeku:</w:t>
      </w:r>
    </w:p>
    <w:p w:rsidRDefault="007B5D9A" w:rsidP="00ED49C6" w:rsidR="007B5D9A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</w:t>
      </w:r>
    </w:p>
    <w:p w:rsidRDefault="00ED49C6" w:rsidP="00ED49C6" w:rsidR="00ED49C6">
      <w:pPr>
        <w:pStyle w:val="Bezproreda"/>
      </w:pPr>
    </w:p>
    <w:p w:rsidRDefault="00ED49C6" w:rsidP="00ED49C6" w:rsidR="00ED49C6">
      <w:pPr>
        <w:pStyle w:val="Bezproreda"/>
      </w:pPr>
    </w:p>
    <w:p w:rsidRDefault="007B5D9A" w:rsidP="007B5D9A" w:rsidR="007B5D9A">
      <w:pPr>
        <w:pStyle w:val="Bezproreda"/>
      </w:pPr>
      <w:r>
        <w:lastRenderedPageBreak/>
        <w:t>DNA:</w:t>
      </w:r>
    </w:p>
    <w:p w:rsidRDefault="007B5D9A" w:rsidP="007B5D9A" w:rsidR="00ED49C6">
      <w:pPr>
        <w:pStyle w:val="Bezproreda"/>
      </w:pPr>
      <w:r>
        <w:t>-FINA-RC Split</w:t>
      </w:r>
    </w:p>
    <w:p w:rsidRDefault="007B5D9A" w:rsidP="007B5D9A" w:rsidR="007B5D9A">
      <w:pPr>
        <w:pStyle w:val="Bezproreda"/>
      </w:pPr>
      <w:r>
        <w:t>-Stečajnoj upraviteljici</w:t>
      </w:r>
    </w:p>
    <w:p w:rsidRDefault="007B5D9A" w:rsidP="007B5D9A" w:rsidR="007B5D9A">
      <w:pPr>
        <w:pStyle w:val="Bezproreda"/>
      </w:pPr>
      <w:r>
        <w:t xml:space="preserve">-e-oglasna ploča </w:t>
      </w:r>
    </w:p>
    <w:p w:rsidRDefault="007B5D9A" w:rsidP="007B5D9A" w:rsidR="007B5D9A" w:rsidRPr="007B5D9A">
      <w:pPr>
        <w:pStyle w:val="Bezproreda"/>
      </w:pPr>
    </w:p>
    <w:sectPr w:rsidSect="007B5D9A" w:rsidR="007B5D9A" w:rsidRPr="007B5D9A">
      <w:pgSz w:h="16838" w:w="11906"/>
      <w:pgMar w:gutter="0" w:footer="708" w:header="708" w:left="1417" w:bottom="127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9A"/>
    <w:rsid w:val="00084C6F"/>
    <w:rsid w:val="0010074F"/>
    <w:rsid w:val="00110BE4"/>
    <w:rsid w:val="001B56D0"/>
    <w:rsid w:val="00204170"/>
    <w:rsid w:val="003A4819"/>
    <w:rsid w:val="00454D6B"/>
    <w:rsid w:val="005061A6"/>
    <w:rsid w:val="00543C6E"/>
    <w:rsid w:val="0055047E"/>
    <w:rsid w:val="005C2192"/>
    <w:rsid w:val="005F20F8"/>
    <w:rsid w:val="007766AB"/>
    <w:rsid w:val="007B5D9A"/>
    <w:rsid w:val="00AB6E49"/>
    <w:rsid w:val="00AC09D9"/>
    <w:rsid w:val="00B01348"/>
    <w:rsid w:val="00B72C27"/>
    <w:rsid w:val="00B874FD"/>
    <w:rsid w:val="00C655DC"/>
    <w:rsid w:val="00E72187"/>
    <w:rsid w:val="00ED49C6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D9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5D9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5D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D9A"/>
    <w:rPr>
      <w:rFonts w:cs="Tahoma" w:eastAsia="Times New Roman" w:hAnsi="Tahoma" w:ascii="Tahoma"/>
      <w:sz w:val="16"/>
      <w:szCs w:val="16"/>
      <w:lang w:eastAsia="hr-HR"/>
    </w:rPr>
  </w:style>
  <w:style w:customStyle="true" w:styleId="Uputaopravnomlijeku" w:type="paragraph">
    <w:name w:val="Uputa o pravnom lijeku"/>
    <w:basedOn w:val="Normal"/>
    <w:next w:val="Normal"/>
    <w:qFormat/>
    <w:rsid w:val="007B5D9A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7B5D9A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7B5D9A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C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C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C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C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D9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5D9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5D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D9A"/>
    <w:rPr>
      <w:rFonts w:ascii="Tahoma" w:cs="Tahoma" w:eastAsia="Times New Roman" w:hAnsi="Tahoma"/>
      <w:sz w:val="16"/>
      <w:szCs w:val="16"/>
      <w:lang w:eastAsia="hr-HR"/>
    </w:rPr>
  </w:style>
  <w:style w:customStyle="1" w:styleId="Uputaopravnomlijeku" w:type="paragraph">
    <w:name w:val="Uputa o pravnom lijeku"/>
    <w:basedOn w:val="Normal"/>
    <w:next w:val="Normal"/>
    <w:qFormat/>
    <w:rsid w:val="007B5D9A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7B5D9A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7B5D9A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C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C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C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C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79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St-500/2013</izvorni_sadrzaj>
    <derivirana_varijabla naziv="DomainObject.Predmet.OznakaBroj_1">St-500/2013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TRGOVINA za trgovinu društvo s ograničenom odgovornošću</izvorni_sadrzaj>
    <derivirana_varijabla naziv="DomainObject.Predmet.ProtustrankaFormated_1">  TONI TRGOVINA za trgovinu društvo s ograničenom odgovornošću</derivirana_varijabla>
  </DomainObject.Predmet.ProtustrankaFormated>
  <DomainObject.Predmet.ProtustrankaFormatedOIB>
    <izvorni_sadrzaj>  TONI TRGOVINA za trgovinu društvo s ograničenom odgovornošću, OIB 61205913986</izvorni_sadrzaj>
    <derivirana_varijabla naziv="DomainObject.Predmet.ProtustrankaFormatedOIB_1">  TONI TRGOVINA za trgovinu društvo s ograničenom odgovornošću, OIB 61205913986</derivirana_varijabla>
  </DomainObject.Predmet.ProtustrankaFormatedOIB>
  <DomainObject.Predmet.ProtustrankaFormatedWithAdress>
    <izvorni_sadrzaj> TONI TRGOVINA za trgovinu društvo s ograničenom odgovornošću, Ulica Alojza Stepinca 35, Split</izvorni_sadrzaj>
    <derivirana_varijabla naziv="DomainObject.Predmet.ProtustrankaFormatedWithAdress_1"> TONI TRGOVINA za trgovinu društvo s ograničenom odgovornošću, Ulica Alojza Stepinca 35, Split</derivirana_varijabla>
  </DomainObject.Predmet.ProtustrankaFormatedWithAdress>
  <DomainObject.Predmet.ProtustrankaFormatedWithAdressOIB>
    <izvorni_sadrzaj> TONI TRGOVINA za trgovinu društvo s ograničenom odgovornošću, OIB 61205913986, Ulica Alojza Stepinca 35, Split</izvorni_sadrzaj>
    <derivirana_varijabla naziv="DomainObject.Predmet.ProtustrankaFormatedWithAdressOIB_1"> TONI TRGOVINA za trgovinu društvo s ograničenom odgovornošću, OIB 61205913986, Ulica Alojza Stepinca 35, Split</derivirana_varijabla>
  </DomainObject.Predmet.ProtustrankaFormatedWithAdressOIB>
  <DomainObject.Predmet.ProtustrankaWithAdress>
    <izvorni_sadrzaj>TONI TRGOVINA za trgovinu društvo s ograničenom odgovornošću Ulica Alojza Stepinca 35, Split</izvorni_sadrzaj>
    <derivirana_varijabla naziv="DomainObject.Predmet.ProtustrankaWithAdress_1">TONI TRGOVINA za trgovinu društvo s ograničenom odgovornošću Ulica Alojza Stepinca 35, Split</derivirana_varijabla>
  </DomainObject.Predmet.ProtustrankaWithAdress>
  <DomainObject.Predmet.ProtustrankaWithAdressOIB>
    <izvorni_sadrzaj>TONI TRGOVINA za trgovinu društvo s ograničenom odgovornošću, OIB 61205913986, Ulica Alojza Stepinca 35, Split</izvorni_sadrzaj>
    <derivirana_varijabla naziv="DomainObject.Predmet.ProtustrankaWithAdressOIB_1">TONI TRGOVINA za trgovinu društvo s ograničenom odgovornošću, OIB 61205913986, Ulica Alojza Stepinca 35, Split</derivirana_varijabla>
  </DomainObject.Predmet.ProtustrankaWithAdressOIB>
  <DomainObject.Predmet.ProtustrankaNazivFormated>
    <izvorni_sadrzaj>TONI TRGOVINA za trgovinu društvo s ograničenom odgovornošću</izvorni_sadrzaj>
    <derivirana_varijabla naziv="DomainObject.Predmet.ProtustrankaNazivFormated_1">TONI TRGOVINA za trgovinu društvo s ograničenom odgovornošću</derivirana_varijabla>
  </DomainObject.Predmet.ProtustrankaNazivFormated>
  <DomainObject.Predmet.ProtustrankaNazivFormatedOIB>
    <izvorni_sadrzaj>TONI TRGOVINA za trgovinu društvo s ograničenom odgovornošću, OIB 61205913986</izvorni_sadrzaj>
    <derivirana_varijabla naziv="DomainObject.Predmet.ProtustrankaNazivFormatedOIB_1">TONI TRGOVINA za trgovinu društvo s ograničenom odgovornošću, OIB 61205913986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862310.68</izvorni_sadrzaj>
    <derivirana_varijabla naziv="DomainObject.Predmet.TrenutnaVrijednost_1">862310.68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TRGOVINA za trgovinu društvo s ograničenom odgovornošću</item>
    </izvorni_sadrzaj>
    <derivirana_varijabla naziv="DomainObject.Predmet.ProtuStrankaListFormated_1">
      <item>TONI TRGOVINA za trgovinu društvo s ograničenom odgovornošću</item>
    </derivirana_varijabla>
  </DomainObject.Predmet.ProtuStrankaListFormated>
  <DomainObject.Predmet.ProtuStrankaListFormatedOIB>
    <izvorni_sadrzaj>
      <item>TONI TRGOVINA za trgovinu društvo s ograničenom odgovornošću, OIB 61205913986</item>
    </izvorni_sadrzaj>
    <derivirana_varijabla naziv="DomainObject.Predmet.ProtuStrankaListFormatedOIB_1">
      <item>TONI TRGOVINA za trgovinu društvo s ograničenom odgovornošću, OIB 61205913986</item>
    </derivirana_varijabla>
  </DomainObject.Predmet.ProtuStrankaListFormatedOIB>
  <DomainObject.Predmet.ProtuStrankaListFormatedWithAdress>
    <izvorni_sadrzaj>
      <item>TONI TRGOVINA za trgovinu društvo s ograničenom odgovornošću, Ulica Alojza Stepinca 35, Split</item>
    </izvorni_sadrzaj>
    <derivirana_varijabla naziv="DomainObject.Predmet.ProtuStrankaListFormatedWithAdress_1">
      <item>TONI TRGOVINA za trgovinu društvo s ograničenom odgovornošću, Ulica Alojza Stepinca 35, Split</item>
    </derivirana_varijabla>
  </DomainObject.Predmet.ProtuStrankaListFormatedWithAdress>
  <DomainObject.Predmet.ProtuStrankaListFormatedWithAdressOIB>
    <izvorni_sadrzaj>
      <item>TONI TRGOVINA za trgovinu društvo s ograničenom odgovornošću, OIB 61205913986, Ulica Alojza Stepinca 35, Split</item>
    </izvorni_sadrzaj>
    <derivirana_varijabla naziv="DomainObject.Predmet.ProtuStrankaListFormatedWithAdressOIB_1">
      <item>TONI TRGOVINA za trgovinu društvo s ograničenom odgovornošću, OIB 61205913986, Ulica Alojza Stepinca 35, Split</item>
    </derivirana_varijabla>
  </DomainObject.Predmet.ProtuStrankaListFormatedWithAdressOIB>
  <DomainObject.Predmet.ProtuStrankaListNazivFormated>
    <izvorni_sadrzaj>
      <item>TONI TRGOVINA za trgovinu društvo s ograničenom odgovornošću</item>
    </izvorni_sadrzaj>
    <derivirana_varijabla naziv="DomainObject.Predmet.ProtuStrankaListNazivFormated_1">
      <item>TONI TRGOVINA za trgovinu društvo s ograničenom odgovornošću</item>
    </derivirana_varijabla>
  </DomainObject.Predmet.ProtuStrankaListNazivFormated>
  <DomainObject.Predmet.ProtuStrankaListNazivFormatedOIB>
    <izvorni_sadrzaj>
      <item>TONI TRGOVINA za trgovinu društvo s ograničenom odgovornošću, OIB 61205913986</item>
    </izvorni_sadrzaj>
    <derivirana_varijabla naziv="DomainObject.Predmet.ProtuStrankaListNazivFormatedOIB_1">
      <item>TONI TRGOVINA za trgovinu društvo s ograničenom odgovornošću, OIB 61205913986</item>
    </derivirana_varijabla>
  </DomainObject.Predmet.ProtuStrankaListNazivFormatedOIB>
  <DomainObject.Predmet.OstaliListFormated>
    <izvorni_sadrzaj>
      <item>Sabina Martić</item>
    </izvorni_sadrzaj>
    <derivirana_varijabla naziv="DomainObject.Predmet.OstaliListFormated_1">
      <item>Sabina Martić</item>
    </derivirana_varijabla>
  </DomainObject.Predmet.OstaliListFormated>
  <DomainObject.Predmet.OstaliListFormatedOIB>
    <izvorni_sadrzaj>
      <item>Sabina Martić</item>
    </izvorni_sadrzaj>
    <derivirana_varijabla naziv="DomainObject.Predmet.OstaliListFormatedOIB_1">
      <item>Sabina Martić</item>
    </derivirana_varijabla>
  </DomainObject.Predmet.OstaliListFormatedOIB>
  <DomainObject.Predmet.OstaliListFormatedWithAdress>
    <izvorni_sadrzaj>
      <item>Sabina Martić, Ulica Alojza Stepinca 35, 21000 Split</item>
    </izvorni_sadrzaj>
    <derivirana_varijabla naziv="DomainObject.Predmet.OstaliListFormatedWithAdress_1">
      <item>Sabina Martić, Ulica Alojza Stepinca 35, 21000 Split</item>
    </derivirana_varijabla>
  </DomainObject.Predmet.OstaliListFormatedWithAdress>
  <DomainObject.Predmet.OstaliListFormatedWithAdressOIB>
    <izvorni_sadrzaj>
      <item>Sabina Martić, Ulica Alojza Stepinca 35, 21000 Split</item>
    </izvorni_sadrzaj>
    <derivirana_varijabla naziv="DomainObject.Predmet.OstaliListFormatedWithAdressOIB_1">
      <item>Sabina Martić, Ulica Alojza Stepinca 35, 21000 Split</item>
    </derivirana_varijabla>
  </DomainObject.Predmet.OstaliListFormatedWithAdressOIB>
  <DomainObject.Predmet.OstaliListNazivFormated>
    <izvorni_sadrzaj>
      <item>Sabina Martić</item>
    </izvorni_sadrzaj>
    <derivirana_varijabla naziv="DomainObject.Predmet.OstaliListNazivFormated_1">
      <item>Sabina Martić</item>
    </derivirana_varijabla>
  </DomainObject.Predmet.OstaliListNazivFormated>
  <DomainObject.Predmet.OstaliListNazivFormatedOIB>
    <izvorni_sadrzaj>
      <item>Sabina Martić</item>
    </izvorni_sadrzaj>
    <derivirana_varijabla naziv="DomainObject.Predmet.OstaliListNazivFormatedOIB_1">
      <item>Sabina Martić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TRGOVINA za trgovinu društvo s ograničenom odgovornošću</izvorni_sadrzaj>
    <derivirana_varijabla naziv="DomainObject.Predmet.ProtustrankaIDrugi_1">TONI TRGOVINA za trgovinu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TRGOVINA za trgovinu društvo s ograničenom odgovornošću, OIB 61205913986, Ulica Alojza Stepinca 35, Split</izvorni_sadrzaj>
    <derivirana_varijabla naziv="DomainObject.Predmet.ProtustrankaIDrugiAdressOIB_1">TONI TRGOVINA za trgovinu društvo s ograničenom odgovornošću, OIB 61205913986, Ulica Alojza Stepinca 35,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TONI TRGOVINA za trgovinu društvo s ograničenom odgovornošću</item>
      <item>Sabina Martić</item>
    </izvorni_sadrzaj>
    <derivirana_varijabla naziv="DomainObject.Predmet.SudioniciListNaziv_1">
      <item>FINA Split</item>
      <item>TONI TRGOVINA za trgovinu društvo s ograničenom odgovornošću</item>
      <item>Sabina Martić</item>
    </derivirana_varijabla>
  </DomainObject.Predmet.SudioniciListNaziv>
  <DomainObject.Predmet.SudioniciListAdressOIB>
    <izvorni_sadrzaj>
      <item>FINA Split, OIB 85821130368, Mažuranićevo šetalište 24 b,21000 Split</item>
      <item>TONI TRGOVINA za trgovinu društvo s ograničenom odgovornošću, OIB 61205913986, Ulica Alojza Stepinca 35,Split</item>
      <item>Sabina Martić, Ulica Alojza Stepinca 35,21000 Split</item>
    </izvorni_sadrzaj>
    <derivirana_varijabla naziv="DomainObject.Predmet.SudioniciListAdressOIB_1">
      <item>FINA Split, OIB 85821130368, Mažuranićevo šetalište 24 b,21000 Split</item>
      <item>TONI TRGOVINA za trgovinu društvo s ograničenom odgovornošću, OIB 61205913986, Ulica Alojza Stepinca 35,Split</item>
      <item>Sabina Martić, Ulica Alojza Stepinca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61205913986</item>
      <item>, OIB null</item>
    </izvorni_sadrzaj>
    <derivirana_varijabla naziv="DomainObject.Predmet.SudioniciListNazivOIB_1">
      <item>, OIB 85821130368</item>
      <item>, OIB 61205913986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1453</properties:Characters>
  <properties:Lines>47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2016-05-18T10:33:00Z</dcterms:created>
  <dc:creator>Marija Elez</dc:creator>
  <cp:lastModifiedBy>Marija Elez</cp:lastModifiedBy>
  <cp:lastPrinted>2016-05-18T10:43:00Z</cp:lastPrinted>
  <dcterms:modified xmlns:xsi="http://www.w3.org/2001/XMLSchema-instance" xsi:type="dcterms:W3CDTF">2016-05-18T10:44:00Z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