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96cd4f" w14:paraId="896cd4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54712">
        <w:rPr>
          <w:rFonts w:cs="Times New Roman" w:hAnsi="Times New Roman" w:ascii="Times New Roman"/>
          <w:sz w:val="24"/>
          <w:szCs w:val="24"/>
        </w:rPr>
        <w:t>177/17</w:t>
      </w:r>
      <w:r w:rsidR="00AC64A0">
        <w:rPr>
          <w:rFonts w:cs="Times New Roman" w:hAnsi="Times New Roman" w:ascii="Times New Roman"/>
          <w:sz w:val="24"/>
          <w:szCs w:val="24"/>
        </w:rPr>
        <w:t>-39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  <w:r w:rsidR="00B54712" w:rsidRPr="00B54712">
        <w:rPr>
          <w:rFonts w:cs="Times New Roman" w:hAnsi="Times New Roman" w:ascii="Times New Roman"/>
          <w:sz w:val="24"/>
          <w:szCs w:val="24"/>
        </w:rPr>
        <w:t xml:space="preserve">PROJEKT A.A. d.o.o. </w:t>
      </w:r>
      <w:r w:rsidR="00B5471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54712" w:rsidRPr="00B54712">
        <w:rPr>
          <w:rFonts w:cs="Times New Roman" w:hAnsi="Times New Roman" w:ascii="Times New Roman"/>
          <w:sz w:val="24"/>
          <w:szCs w:val="24"/>
        </w:rPr>
        <w:t>Zagreb, Jadranska avenija bb, OIB: 92256331760</w:t>
      </w:r>
      <w:r w:rsidR="00B54712">
        <w:rPr>
          <w:rFonts w:cs="Times New Roman" w:hAnsi="Times New Roman" w:ascii="Times New Roman"/>
          <w:sz w:val="24"/>
          <w:szCs w:val="24"/>
        </w:rPr>
        <w:t xml:space="preserve">, </w:t>
      </w:r>
      <w:r w:rsidR="006C4B3C">
        <w:rPr>
          <w:rFonts w:cs="Times New Roman" w:hAnsi="Times New Roman" w:ascii="Times New Roman"/>
          <w:sz w:val="24"/>
          <w:szCs w:val="24"/>
        </w:rPr>
        <w:t>14. lipnja</w:t>
      </w:r>
      <w:r w:rsidR="00582342">
        <w:rPr>
          <w:rFonts w:cs="Times New Roman" w:hAnsi="Times New Roman" w:ascii="Times New Roman"/>
          <w:sz w:val="24"/>
          <w:szCs w:val="24"/>
        </w:rPr>
        <w:t xml:space="preserve"> 2018.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B54712" w:rsidP="00A37AB2" w:rsidR="00A37AB2" w:rsidRPr="00A37A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E0BC7">
        <w:rPr>
          <w:rFonts w:cs="Times New Roman" w:hAnsi="Times New Roman" w:ascii="Times New Roman"/>
          <w:sz w:val="24"/>
          <w:szCs w:val="24"/>
        </w:rPr>
        <w:tab/>
      </w:r>
      <w:r w:rsidR="005921BE">
        <w:rPr>
          <w:rFonts w:cs="Times New Roman" w:hAnsi="Times New Roman" w:ascii="Times New Roman"/>
          <w:sz w:val="24"/>
          <w:szCs w:val="24"/>
        </w:rPr>
        <w:t xml:space="preserve">I. </w:t>
      </w:r>
      <w:r w:rsidR="006C4B3C">
        <w:rPr>
          <w:rFonts w:cs="Times New Roman" w:hAnsi="Times New Roman" w:ascii="Times New Roman"/>
          <w:sz w:val="24"/>
          <w:szCs w:val="24"/>
        </w:rPr>
        <w:t>Obustavlja se i z</w:t>
      </w:r>
      <w:r w:rsidR="00A37AB2" w:rsidRPr="00A37AB2">
        <w:rPr>
          <w:rFonts w:cs="Times New Roman" w:hAnsi="Times New Roman" w:ascii="Times New Roman"/>
          <w:sz w:val="24"/>
          <w:szCs w:val="24"/>
        </w:rPr>
        <w:t xml:space="preserve">aključuje stečajni postupak nad dužnikom </w:t>
      </w:r>
      <w:r w:rsidR="006C4B3C" w:rsidRPr="00B54712">
        <w:rPr>
          <w:rFonts w:cs="Times New Roman" w:hAnsi="Times New Roman" w:ascii="Times New Roman"/>
          <w:sz w:val="24"/>
          <w:szCs w:val="24"/>
        </w:rPr>
        <w:t xml:space="preserve">PROJEKT A.A. d.o.o. </w:t>
      </w:r>
      <w:r w:rsidR="006C4B3C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6C4B3C" w:rsidRPr="00B54712">
        <w:rPr>
          <w:rFonts w:cs="Times New Roman" w:hAnsi="Times New Roman" w:ascii="Times New Roman"/>
          <w:sz w:val="24"/>
          <w:szCs w:val="24"/>
        </w:rPr>
        <w:t>Zagreb, Jadranska avenija bb, OIB: 92256331760</w:t>
      </w:r>
      <w:r w:rsidR="006C4B3C">
        <w:rPr>
          <w:rFonts w:cs="Times New Roman" w:hAnsi="Times New Roman" w:ascii="Times New Roman"/>
          <w:sz w:val="24"/>
          <w:szCs w:val="24"/>
        </w:rPr>
        <w:t>.</w:t>
      </w:r>
    </w:p>
    <w:p w:rsidRDefault="00A37AB2" w:rsidP="00A37AB2" w:rsidR="00A37AB2" w:rsidRPr="00A37A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4B3C" w:rsidP="00A37AB2" w:rsidR="00A37AB2" w:rsidRPr="00A37A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37AB2" w:rsidRPr="00A37AB2">
        <w:rPr>
          <w:rFonts w:cs="Times New Roman" w:hAnsi="Times New Roman" w:ascii="Times New Roman"/>
          <w:sz w:val="24"/>
          <w:szCs w:val="24"/>
        </w:rPr>
        <w:tab/>
        <w:t>II. Stečajni upravitelj ovlašten je i nakon zaključenja ovog stečajnog postupka u ime i za račun stečajne mase unovčiti imovinu dužnika i prikupljenim sredstvima namiriti nastale troškove stečajnoga postupka, a neiskorišteni iznos uplatiti u Fond za namirenje troškova stečajnoga postupka.</w:t>
      </w:r>
    </w:p>
    <w:p w:rsidRDefault="00A37AB2" w:rsidP="00A37AB2" w:rsidR="00A37AB2" w:rsidRPr="00A37A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37AB2" w:rsidP="00A37AB2" w:rsidR="00A37AB2" w:rsidRPr="00A37AB2">
      <w:pPr>
        <w:jc w:val="both"/>
        <w:rPr>
          <w:rFonts w:cs="Times New Roman" w:hAnsi="Times New Roman" w:ascii="Times New Roman"/>
          <w:sz w:val="24"/>
          <w:szCs w:val="24"/>
        </w:rPr>
      </w:pPr>
      <w:r w:rsidRPr="00A37AB2">
        <w:rPr>
          <w:rFonts w:cs="Times New Roman" w:hAnsi="Times New Roman" w:ascii="Times New Roman"/>
          <w:sz w:val="24"/>
          <w:szCs w:val="24"/>
        </w:rPr>
        <w:tab/>
      </w:r>
      <w:r w:rsidR="006C4B3C">
        <w:rPr>
          <w:rFonts w:cs="Times New Roman" w:hAnsi="Times New Roman" w:ascii="Times New Roman"/>
          <w:sz w:val="24"/>
          <w:szCs w:val="24"/>
        </w:rPr>
        <w:tab/>
      </w:r>
      <w:r w:rsidRPr="00A37AB2">
        <w:rPr>
          <w:rFonts w:cs="Times New Roman" w:hAnsi="Times New Roman" w:ascii="Times New Roman"/>
          <w:sz w:val="24"/>
          <w:szCs w:val="24"/>
        </w:rPr>
        <w:t xml:space="preserve">III. Sudski registar izvršit će upis brisanja dužnika iz registra po pravomoćnosti ovog rješenja. </w:t>
      </w:r>
    </w:p>
    <w:p w:rsidRDefault="00A37AB2" w:rsidP="005921BE" w:rsidR="00A37A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4B3C" w:rsidP="006C4B3C" w:rsidR="00A37AB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37AB2" w:rsidP="005921BE" w:rsidR="00A37A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4B3C" w:rsidP="006C4B3C" w:rsidR="006C4B3C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podnio je izvješće u kojem navodi </w:t>
      </w:r>
      <w:r w:rsidR="00864EF6">
        <w:rPr>
          <w:rFonts w:cs="Times New Roman" w:hAnsi="Times New Roman" w:ascii="Times New Roman"/>
          <w:sz w:val="24"/>
          <w:szCs w:val="24"/>
        </w:rPr>
        <w:t>kako</w:t>
      </w:r>
      <w:r w:rsidRPr="006C4B3C">
        <w:rPr>
          <w:rFonts w:cs="Times New Roman" w:hAnsi="Times New Roman" w:ascii="Times New Roman"/>
          <w:sz w:val="24"/>
          <w:szCs w:val="24"/>
        </w:rPr>
        <w:t xml:space="preserve"> nije utvrdio da stečajni dužnik ima bilo kakovu imovinu, a nije uspio stupiti u kontakt, usprkos višekratnim pokušajima, s bivšim zakonskim zastupnikom dužnika budući da je boravište istoga nepoznato, a njegovo boravište nije uspjela utvrditi niti policija koja ga je također tra</w:t>
      </w:r>
      <w:r w:rsidR="00864EF6">
        <w:rPr>
          <w:rFonts w:cs="Times New Roman" w:hAnsi="Times New Roman" w:ascii="Times New Roman"/>
          <w:sz w:val="24"/>
          <w:szCs w:val="24"/>
        </w:rPr>
        <w:t>žila zbog obavijesnog razgovora iz kojeg razloga je predložio da se stečajni postupak obustavi i zaključi.</w:t>
      </w:r>
    </w:p>
    <w:p w:rsidRDefault="00864EF6" w:rsidP="006C4B3C" w:rsidR="00864EF6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64EF6" w:rsidP="00A42A3E" w:rsidR="00760956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odredbi članka </w:t>
      </w:r>
      <w:r w:rsidR="001C75F5">
        <w:rPr>
          <w:rFonts w:cs="Times New Roman" w:hAnsi="Times New Roman" w:ascii="Times New Roman"/>
          <w:sz w:val="24"/>
          <w:szCs w:val="24"/>
        </w:rPr>
        <w:t xml:space="preserve">293. stavak 1. </w:t>
      </w:r>
      <w:r w:rsidR="001C75F5" w:rsidRPr="001C75F5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1C75F5" w:rsidRPr="001C75F5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1C75F5">
        <w:rPr>
          <w:rFonts w:cs="Times New Roman" w:hAnsi="Times New Roman" w:ascii="Times New Roman"/>
          <w:sz w:val="24"/>
          <w:szCs w:val="24"/>
        </w:rPr>
        <w:t xml:space="preserve"> a</w:t>
      </w:r>
      <w:r w:rsidR="001C75F5" w:rsidRPr="001C75F5">
        <w:rPr>
          <w:rFonts w:cs="Times New Roman" w:hAnsi="Times New Roman" w:ascii="Times New Roman"/>
          <w:sz w:val="24"/>
          <w:szCs w:val="24"/>
        </w:rPr>
        <w:t>ko se nakon otvaranja stečajnoga postupka pokaže da stečajna masa nije dostatna ni za namirenje troškova postupka, sud će rješenjem obustaviti i zaključiti postupak.</w:t>
      </w:r>
      <w:r w:rsidR="001C75F5">
        <w:rPr>
          <w:rFonts w:cs="Times New Roman" w:hAnsi="Times New Roman" w:ascii="Times New Roman"/>
          <w:sz w:val="24"/>
          <w:szCs w:val="24"/>
        </w:rPr>
        <w:t xml:space="preserve"> Stoga je sud postupio sukladno stavku 2. i 3. navedene odredbe te je rješenjem posl. broj St-177/17 od 4. svibnja 2018., objavljeno na e-Oglasnoj ploči </w:t>
      </w:r>
      <w:r w:rsidR="00A42A3E">
        <w:rPr>
          <w:rFonts w:cs="Times New Roman" w:hAnsi="Times New Roman" w:ascii="Times New Roman"/>
          <w:sz w:val="24"/>
          <w:szCs w:val="24"/>
        </w:rPr>
        <w:t xml:space="preserve">istoga dana, pozvao </w:t>
      </w:r>
      <w:r w:rsidR="00DA5C81" w:rsidRPr="00DA5C81">
        <w:rPr>
          <w:rFonts w:cs="Times New Roman" w:hAnsi="Times New Roman" w:ascii="Times New Roman"/>
          <w:sz w:val="24"/>
          <w:szCs w:val="24"/>
        </w:rPr>
        <w:t>vjerovni</w:t>
      </w:r>
      <w:r w:rsidR="00A42A3E">
        <w:rPr>
          <w:rFonts w:cs="Times New Roman" w:hAnsi="Times New Roman" w:ascii="Times New Roman"/>
          <w:sz w:val="24"/>
          <w:szCs w:val="24"/>
        </w:rPr>
        <w:t xml:space="preserve">ke </w:t>
      </w:r>
      <w:r w:rsidR="00DA5C81" w:rsidRPr="00DA5C81">
        <w:rPr>
          <w:rFonts w:cs="Times New Roman" w:hAnsi="Times New Roman" w:ascii="Times New Roman"/>
          <w:sz w:val="24"/>
          <w:szCs w:val="24"/>
        </w:rPr>
        <w:t>stečajne mase, stečajn</w:t>
      </w:r>
      <w:r w:rsidR="00A42A3E">
        <w:rPr>
          <w:rFonts w:cs="Times New Roman" w:hAnsi="Times New Roman" w:ascii="Times New Roman"/>
          <w:sz w:val="24"/>
          <w:szCs w:val="24"/>
        </w:rPr>
        <w:t>og</w:t>
      </w:r>
      <w:r w:rsidR="00660FC6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42A3E">
        <w:rPr>
          <w:rFonts w:cs="Times New Roman" w:hAnsi="Times New Roman" w:ascii="Times New Roman"/>
          <w:sz w:val="24"/>
          <w:szCs w:val="24"/>
        </w:rPr>
        <w:t>a</w:t>
      </w:r>
      <w:r w:rsidR="00660FC6">
        <w:rPr>
          <w:rFonts w:cs="Times New Roman" w:hAnsi="Times New Roman" w:ascii="Times New Roman"/>
          <w:sz w:val="24"/>
          <w:szCs w:val="24"/>
        </w:rPr>
        <w:t xml:space="preserve"> i </w:t>
      </w:r>
      <w:r w:rsidR="00DA5C81" w:rsidRPr="00DA5C81">
        <w:rPr>
          <w:rFonts w:cs="Times New Roman" w:hAnsi="Times New Roman" w:ascii="Times New Roman"/>
          <w:sz w:val="24"/>
          <w:szCs w:val="24"/>
        </w:rPr>
        <w:t>skupštin</w:t>
      </w:r>
      <w:r w:rsidR="00660FC6">
        <w:rPr>
          <w:rFonts w:cs="Times New Roman" w:hAnsi="Times New Roman" w:ascii="Times New Roman"/>
          <w:sz w:val="24"/>
          <w:szCs w:val="24"/>
        </w:rPr>
        <w:t>a</w:t>
      </w:r>
      <w:r w:rsidR="00DA5C81" w:rsidRPr="00DA5C81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DA5C81">
        <w:rPr>
          <w:rFonts w:cs="Times New Roman" w:hAnsi="Times New Roman" w:ascii="Times New Roman"/>
          <w:sz w:val="24"/>
          <w:szCs w:val="24"/>
        </w:rPr>
        <w:t xml:space="preserve">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da u roku osam dana dostave </w:t>
      </w:r>
      <w:r w:rsidR="00A42A3E">
        <w:rPr>
          <w:rFonts w:cs="Times New Roman" w:hAnsi="Times New Roman" w:ascii="Times New Roman"/>
          <w:sz w:val="24"/>
          <w:szCs w:val="24"/>
        </w:rPr>
        <w:t>o</w:t>
      </w:r>
      <w:r w:rsidR="00DA5C81">
        <w:rPr>
          <w:rFonts w:cs="Times New Roman" w:hAnsi="Times New Roman" w:ascii="Times New Roman"/>
          <w:sz w:val="24"/>
          <w:szCs w:val="24"/>
        </w:rPr>
        <w:t xml:space="preserve">čitovanje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o namjeravanom zaključenju i obustavi </w:t>
      </w:r>
      <w:r w:rsidR="00D279FA">
        <w:rPr>
          <w:rFonts w:cs="Times New Roman" w:hAnsi="Times New Roman" w:ascii="Times New Roman"/>
          <w:sz w:val="24"/>
          <w:szCs w:val="24"/>
        </w:rPr>
        <w:t xml:space="preserve">ovog </w:t>
      </w:r>
      <w:r w:rsidR="005921BE" w:rsidRPr="005921BE">
        <w:rPr>
          <w:rFonts w:cs="Times New Roman" w:hAnsi="Times New Roman" w:ascii="Times New Roman"/>
          <w:sz w:val="24"/>
          <w:szCs w:val="24"/>
        </w:rPr>
        <w:t>stečajnog postupka</w:t>
      </w:r>
      <w:r w:rsidR="00A42A3E">
        <w:rPr>
          <w:rFonts w:cs="Times New Roman" w:hAnsi="Times New Roman" w:ascii="Times New Roman"/>
          <w:sz w:val="24"/>
          <w:szCs w:val="24"/>
        </w:rPr>
        <w:t>,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 zbog nedostatnosti stečajne mase</w:t>
      </w:r>
      <w:r w:rsidR="00A42A3E">
        <w:rPr>
          <w:rFonts w:cs="Times New Roman" w:hAnsi="Times New Roman" w:ascii="Times New Roman"/>
          <w:sz w:val="24"/>
          <w:szCs w:val="24"/>
        </w:rPr>
        <w:t>, uz upozorenje kako se p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ostupak neće obustaviti i zaključiti ako vjerovnici koji bi se protivili zaključenju i obustavi postupka u </w:t>
      </w:r>
      <w:r w:rsidR="00760956">
        <w:rPr>
          <w:rFonts w:cs="Times New Roman" w:hAnsi="Times New Roman" w:ascii="Times New Roman"/>
          <w:sz w:val="24"/>
          <w:szCs w:val="24"/>
        </w:rPr>
        <w:t xml:space="preserve">istom roku solidarno uplate predujam troškova postupka, uplatom na </w:t>
      </w:r>
      <w:r w:rsidR="005921BE" w:rsidRPr="005921BE">
        <w:rPr>
          <w:rFonts w:cs="Times New Roman" w:hAnsi="Times New Roman" w:ascii="Times New Roman"/>
          <w:sz w:val="24"/>
          <w:szCs w:val="24"/>
        </w:rPr>
        <w:t>depozitni račun suda</w:t>
      </w:r>
      <w:r w:rsidR="007609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60956" w:rsidP="00A42A3E" w:rsidR="00760956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760956" w:rsidP="006E4A56" w:rsidR="00404148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Budući da protekom zakonskog roka nitko od zainteresiranih osoba nije uplatio predujma troškova niti se usprotivio obustavi i zaključenju </w:t>
      </w:r>
      <w:r w:rsidR="006E4A56">
        <w:rPr>
          <w:rFonts w:cs="Times New Roman" w:hAnsi="Times New Roman" w:ascii="Times New Roman"/>
          <w:sz w:val="24"/>
          <w:szCs w:val="24"/>
        </w:rPr>
        <w:t xml:space="preserve">ovog postupka, ispunjeni su uvjeti za donošenje rješenja </w:t>
      </w:r>
      <w:r w:rsidR="003869CA">
        <w:rPr>
          <w:rFonts w:cs="Times New Roman" w:hAnsi="Times New Roman" w:ascii="Times New Roman"/>
          <w:sz w:val="24"/>
          <w:szCs w:val="24"/>
        </w:rPr>
        <w:t xml:space="preserve">sukladno članku 293. stavak 1. </w:t>
      </w:r>
      <w:r w:rsidR="0026528F" w:rsidRPr="0026528F">
        <w:rPr>
          <w:rFonts w:cs="Times New Roman" w:hAnsi="Times New Roman" w:ascii="Times New Roman"/>
          <w:sz w:val="24"/>
          <w:szCs w:val="24"/>
        </w:rPr>
        <w:t>S</w:t>
      </w:r>
      <w:r w:rsidR="006E4A56">
        <w:rPr>
          <w:rFonts w:cs="Times New Roman" w:hAnsi="Times New Roman" w:ascii="Times New Roman"/>
          <w:sz w:val="24"/>
          <w:szCs w:val="24"/>
        </w:rPr>
        <w:t xml:space="preserve">Z, sve kako je to navedeno u izreci. 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6E4A56">
        <w:rPr>
          <w:rFonts w:cs="Times New Roman" w:hAnsi="Times New Roman" w:ascii="Times New Roman"/>
          <w:sz w:val="24"/>
          <w:szCs w:val="24"/>
        </w:rPr>
        <w:t>14. lipnja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S U D A C: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MIHAEL KOVAČIĆ</w:t>
      </w:r>
      <w:r w:rsidR="00FC3995">
        <w:rPr>
          <w:rFonts w:cs="Times New Roman" w:hAnsi="Times New Roman" w:ascii="Times New Roman"/>
          <w:sz w:val="24"/>
          <w:szCs w:val="24"/>
        </w:rPr>
        <w:t>, v.r.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7A2DE9" w:rsidR="008D203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od osam dana, koja se podnosi ovome sudu, u tri primjerka. </w:t>
      </w:r>
      <w:r>
        <w:rPr>
          <w:rFonts w:cs="Times New Roman" w:hAnsi="Times New Roman" w:ascii="Times New Roman"/>
          <w:sz w:val="24"/>
          <w:szCs w:val="24"/>
        </w:rPr>
        <w:br/>
      </w:r>
    </w:p>
    <w:p w:rsidRDefault="00FC3995" w:rsidP="007A2DE9" w:rsidR="00FC39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Za točnost otpravka ovlašteni službenik</w:t>
      </w:r>
    </w:p>
    <w:p w:rsidRDefault="00FC3995" w:rsidP="007A2DE9" w:rsidR="00FC39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Belma Čolić</w:t>
      </w:r>
    </w:p>
    <w:p w:rsidRDefault="003869CA" w:rsidP="007A2DE9" w:rsidR="007A2DE9" w:rsidRPr="00FC3995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  <w:r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Stečajnom upravitelju</w:t>
      </w:r>
      <w:r w:rsidR="007A2DE9"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A2DE9" w:rsidP="007A2DE9" w:rsidR="007A2DE9" w:rsidRPr="00FC3995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</w:t>
      </w:r>
    </w:p>
    <w:p w:rsidRDefault="006E4A56" w:rsidP="007A2DE9" w:rsidR="007A2DE9" w:rsidRPr="00FC3995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t>3. Sudskom registru, po pravom.</w:t>
      </w:r>
    </w:p>
    <w:p w:rsidRDefault="006E4A56" w:rsidP="007A2DE9" w:rsidR="006E4A56" w:rsidRPr="00FC3995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A2DE9" w:rsidP="007A2DE9" w:rsidR="007A2DE9" w:rsidRPr="00FC3995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  <w:r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Nepravomoćno</w:t>
      </w:r>
    </w:p>
    <w:p w:rsidRDefault="007A2DE9" w:rsidP="007A2DE9" w:rsidR="007A2DE9" w:rsidRPr="00FC3995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3995">
        <w:rPr>
          <w:rFonts w:cs="Times New Roman" w:hAnsi="Times New Roman" w:ascii="Times New Roman"/>
          <w:color w:themeColor="background1" w:val="FFFFFF"/>
          <w:sz w:val="24"/>
          <w:szCs w:val="24"/>
        </w:rPr>
        <w:t>2. Kal. 20 d.</w:t>
      </w:r>
    </w:p>
    <w:sectPr w:rsidSect="007C38A1" w:rsidR="007A2DE9" w:rsidRPr="00FC3995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E39" w:rsidR="00AD5E39">
      <w:r>
        <w:separator/>
      </w:r>
    </w:p>
  </w:endnote>
  <w:endnote w:id="0" w:type="continuationSeparator">
    <w:p w:rsidRDefault="00AD5E39" w:rsidR="00AD5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E39" w:rsidR="00AD5E39">
      <w:r>
        <w:separator/>
      </w:r>
    </w:p>
  </w:footnote>
  <w:footnote w:id="0" w:type="continuationSeparator">
    <w:p w:rsidRDefault="00AD5E39" w:rsidR="00AD5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FC3995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86067C">
      <w:rPr>
        <w:rFonts w:cs="Times New Roman" w:hAnsi="Times New Roman" w:ascii="Times New Roman"/>
      </w:rPr>
      <w:t>177/17</w:t>
    </w:r>
    <w:r w:rsidR="00AC64A0">
      <w:rPr>
        <w:rFonts w:cs="Times New Roman" w:hAnsi="Times New Roman" w:ascii="Times New Roman"/>
      </w:rPr>
      <w:t>-39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712"/>
    <w:rsid w:val="00020BA4"/>
    <w:rsid w:val="00032919"/>
    <w:rsid w:val="000561E5"/>
    <w:rsid w:val="0006417A"/>
    <w:rsid w:val="0006505A"/>
    <w:rsid w:val="00071D41"/>
    <w:rsid w:val="00082920"/>
    <w:rsid w:val="000B709D"/>
    <w:rsid w:val="000F17DB"/>
    <w:rsid w:val="00131986"/>
    <w:rsid w:val="00157E85"/>
    <w:rsid w:val="00172FFB"/>
    <w:rsid w:val="001C75F5"/>
    <w:rsid w:val="001E470B"/>
    <w:rsid w:val="001E4E5F"/>
    <w:rsid w:val="002043DB"/>
    <w:rsid w:val="00235AAE"/>
    <w:rsid w:val="00256B52"/>
    <w:rsid w:val="0026528F"/>
    <w:rsid w:val="002658A3"/>
    <w:rsid w:val="00275AB0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869CA"/>
    <w:rsid w:val="003B4CA6"/>
    <w:rsid w:val="003C6959"/>
    <w:rsid w:val="003E367D"/>
    <w:rsid w:val="00404148"/>
    <w:rsid w:val="004155FA"/>
    <w:rsid w:val="00473DB3"/>
    <w:rsid w:val="004A20F9"/>
    <w:rsid w:val="004B074A"/>
    <w:rsid w:val="004B5C92"/>
    <w:rsid w:val="004C74E2"/>
    <w:rsid w:val="004E14C5"/>
    <w:rsid w:val="004E5730"/>
    <w:rsid w:val="00514022"/>
    <w:rsid w:val="005272EF"/>
    <w:rsid w:val="00573745"/>
    <w:rsid w:val="005774B3"/>
    <w:rsid w:val="00582342"/>
    <w:rsid w:val="005921BE"/>
    <w:rsid w:val="005C2D1F"/>
    <w:rsid w:val="005D761C"/>
    <w:rsid w:val="005E1C16"/>
    <w:rsid w:val="005E56BB"/>
    <w:rsid w:val="005F5C3F"/>
    <w:rsid w:val="005F7514"/>
    <w:rsid w:val="00603AB8"/>
    <w:rsid w:val="00604F20"/>
    <w:rsid w:val="00607B4B"/>
    <w:rsid w:val="006100D5"/>
    <w:rsid w:val="006235E3"/>
    <w:rsid w:val="00640095"/>
    <w:rsid w:val="00650B3C"/>
    <w:rsid w:val="00660FC6"/>
    <w:rsid w:val="006819D2"/>
    <w:rsid w:val="006824AB"/>
    <w:rsid w:val="006C4B3C"/>
    <w:rsid w:val="006E4A56"/>
    <w:rsid w:val="006E69A4"/>
    <w:rsid w:val="006F5244"/>
    <w:rsid w:val="007049EF"/>
    <w:rsid w:val="00706C06"/>
    <w:rsid w:val="00727277"/>
    <w:rsid w:val="007451C7"/>
    <w:rsid w:val="007519B3"/>
    <w:rsid w:val="00760956"/>
    <w:rsid w:val="00764AEE"/>
    <w:rsid w:val="007A2DE9"/>
    <w:rsid w:val="007C0F56"/>
    <w:rsid w:val="007C38A1"/>
    <w:rsid w:val="007C422F"/>
    <w:rsid w:val="007E0BC7"/>
    <w:rsid w:val="007E3B6E"/>
    <w:rsid w:val="007F2918"/>
    <w:rsid w:val="0081200D"/>
    <w:rsid w:val="00817CF1"/>
    <w:rsid w:val="0082602B"/>
    <w:rsid w:val="00837150"/>
    <w:rsid w:val="0084009A"/>
    <w:rsid w:val="00853AD8"/>
    <w:rsid w:val="0086067C"/>
    <w:rsid w:val="008635F8"/>
    <w:rsid w:val="00864EF6"/>
    <w:rsid w:val="00881589"/>
    <w:rsid w:val="00897546"/>
    <w:rsid w:val="008B2D9B"/>
    <w:rsid w:val="008C0419"/>
    <w:rsid w:val="008D1C64"/>
    <w:rsid w:val="008D203C"/>
    <w:rsid w:val="008D4CA2"/>
    <w:rsid w:val="008E0B1D"/>
    <w:rsid w:val="008F569D"/>
    <w:rsid w:val="008F639D"/>
    <w:rsid w:val="009309AC"/>
    <w:rsid w:val="009376BE"/>
    <w:rsid w:val="00953DED"/>
    <w:rsid w:val="00957C7F"/>
    <w:rsid w:val="00977EE0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37AB2"/>
    <w:rsid w:val="00A42A3E"/>
    <w:rsid w:val="00AA0C7F"/>
    <w:rsid w:val="00AB314A"/>
    <w:rsid w:val="00AC4626"/>
    <w:rsid w:val="00AC50A4"/>
    <w:rsid w:val="00AC64A0"/>
    <w:rsid w:val="00AD5E39"/>
    <w:rsid w:val="00B1532C"/>
    <w:rsid w:val="00B34CEC"/>
    <w:rsid w:val="00B54712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A75FB"/>
    <w:rsid w:val="00CB38D1"/>
    <w:rsid w:val="00CE6259"/>
    <w:rsid w:val="00D12600"/>
    <w:rsid w:val="00D12BC6"/>
    <w:rsid w:val="00D279FA"/>
    <w:rsid w:val="00D27EA3"/>
    <w:rsid w:val="00D373D4"/>
    <w:rsid w:val="00D74871"/>
    <w:rsid w:val="00D767E2"/>
    <w:rsid w:val="00DA0460"/>
    <w:rsid w:val="00DA5C81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521B2"/>
    <w:rsid w:val="00F65C40"/>
    <w:rsid w:val="00F849E3"/>
    <w:rsid w:val="00FB52EE"/>
    <w:rsid w:val="00FB64FF"/>
    <w:rsid w:val="00FC3995"/>
    <w:rsid w:val="00FD1DF6"/>
    <w:rsid w:val="00FD2099"/>
    <w:rsid w:val="00FD5646"/>
    <w:rsid w:val="00FE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C3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9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9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9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9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C3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9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9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9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9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A.A. d.o.o.</item>
      <item>FINA Regionalni centar Zagreb</item>
      <item>NAVA BANKA dioničko društvo u stečaju</item>
    </izvorni_sadrzaj>
    <derivirana_varijabla naziv="DomainObject.Predmet.SudioniciListNaziv_1">
      <item>PROJEKT A.A. d.o.o.</item>
      <item>FINA Regionalni centar Zagreb</item>
      <item>NAVA BANKA dioničko društvo u stečaju</item>
    </derivirana_varijabla>
  </DomainObject.Predmet.SudioniciListNaziv>
  <DomainObject.Predmet.SudioniciListAdressOIB>
    <izvorni_sadrzaj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izvorni_sadrzaj>
    <derivirana_varijabla naziv="DomainObject.Predmet.SudioniciListAdressOIB_1"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92256331760</item>
      <item>, OIB 85821130368</item>
      <item>, OIB 07492912398</item>
    </izvorni_sadrzaj>
    <derivirana_varijabla naziv="DomainObject.Predmet.SudioniciListNazivOIB_1">
      <item>, OIB 92256331760</item>
      <item>, OIB 85821130368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0EE5C-2A2D-48C5-9CD9-CBB3E8ECB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2359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2018-06-15T09:12:00Z</dcterms:created>
  <dc:creator>MK</dc:creator>
  <cp:lastModifiedBy>Belma Čolić</cp:lastModifiedBy>
  <cp:lastPrinted>2018-06-15T09:11:00Z</cp:lastPrinted>
  <dcterms:modified xmlns:xsi="http://www.w3.org/2001/XMLSchema-instance" xsi:type="dcterms:W3CDTF">2018-06-15T09:19:00Z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