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e9be" w14:paraId="5dae9be" w:rsidRDefault="00F854BB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 w:rsidR="00657957">
        <w:t>1460/17-26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1D5C9E" w:rsidR="0001726C" w:rsidRPr="001D5C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</w:t>
      </w:r>
      <w:r w:rsidR="001D5C9E">
        <w:t xml:space="preserve">                             </w:t>
      </w:r>
      <w:r>
        <w:t xml:space="preserve">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657957">
        <w:t>Republika Hrvatska, Ministarstvo financija, Porezna uprava, Područni ured Osijek, zastupana po ŽDO Osijek, za</w:t>
      </w:r>
      <w:r w:rsidR="00657957">
        <w:rPr>
          <w:bCs/>
          <w:kern w:val="36"/>
          <w:lang w:eastAsia="en-US"/>
        </w:rPr>
        <w:t xml:space="preserve"> otvaranje stečajnog postupka nad dužnikom: </w:t>
      </w:r>
      <w:r w:rsidR="00657957" w:rsidRPr="00657957">
        <w:rPr>
          <w:b/>
        </w:rPr>
        <w:t>ANNINO-SPORTSKA UDRUGA AMATERA LJUBITELJA PIKADA, Osijek, Svete Ane 85, Reg. broj: 14003751, OIB: 64829371161</w:t>
      </w:r>
      <w:r>
        <w:t xml:space="preserve">, dana </w:t>
      </w:r>
      <w:r w:rsidR="00657957">
        <w:t>4.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r w:rsidR="00657957">
        <w:t xml:space="preserve">predsjednik udruge dužnika </w:t>
      </w:r>
      <w:r w:rsidR="00657957" w:rsidRPr="00657957">
        <w:rPr>
          <w:b/>
        </w:rPr>
        <w:t>Aleksandar Petrović, OIB: 34642450225, Dalj, Hrvatskih gardista 11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657957">
        <w:rPr>
          <w:b/>
        </w:rPr>
        <w:t>1460-17</w:t>
      </w:r>
      <w:r w:rsidR="002D0B04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657957">
        <w:t>predsjednik udruge dužnika Aleksandar Petrović, OIB: 34642450225, Dalj, Hrvatskih gardista 11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657957">
        <w:rPr>
          <w:b/>
        </w:rPr>
        <w:t>1460-17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657957">
        <w:t>Aleksandru Petrović, OIB: 34642450225, Dalj, Hrvatskih gardista 11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657957">
        <w:t>predsjednik udruge dužnika Aleksandar Petrović, OIB: 34642450225, Dalj, Hrvatskih gardista 11</w:t>
      </w:r>
      <w:r>
        <w:t>, ne postupi po nalogu suda iz točke I, ovo rješenje će se po pravomoćnosti dostaviti FINI radi provedbe ovrhe iz točke II izreke rješenja.</w:t>
      </w:r>
    </w:p>
    <w:p w:rsidRDefault="002D0B04" w:rsidP="0001726C" w:rsidR="002D0B04">
      <w:pPr>
        <w:ind w:hanging="720" w:left="720"/>
        <w:jc w:val="both"/>
      </w:pP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657957" w:rsidP="00657957" w:rsidR="00657957">
      <w:pPr>
        <w:jc w:val="right"/>
      </w:pPr>
      <w:r>
        <w:t>Broj 6 St-1460/17-26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657957">
        <w:rPr>
          <w:bCs/>
        </w:rPr>
        <w:t>8. rujna 2017. g.</w:t>
      </w:r>
      <w:r>
        <w:rPr>
          <w:bCs/>
        </w:rPr>
        <w:t xml:space="preserve"> podnijela ovom sudu prijedlog za pokretanje stečajnog postupka nad dužnikom </w:t>
      </w:r>
      <w:r w:rsidR="00657957" w:rsidRPr="00657957">
        <w:rPr>
          <w:b/>
        </w:rPr>
        <w:t>ANNINO-SPORTSKA UDRUGA AMATERA LJUBITELJA PIKADA, Osijek, Svete Ane 85, Reg. broj: 14003751, OIB: 64829371161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F854BB">
        <w:t>Osijek</w:t>
      </w:r>
      <w:r>
        <w:t xml:space="preserve"> dana </w:t>
      </w:r>
      <w:r w:rsidR="00657957">
        <w:rPr>
          <w:b/>
        </w:rPr>
        <w:t>11. kolovoza 2017. g.</w:t>
      </w:r>
      <w:r>
        <w:t xml:space="preserve">  (čl. 110 st. 1 SZ) a nakon toga i RH MF Porezna uprava zastupana po ŽDO </w:t>
      </w:r>
      <w:r w:rsidR="008D2809">
        <w:t>Osijek</w:t>
      </w:r>
      <w:r w:rsidR="00657957">
        <w:t xml:space="preserve"> </w:t>
      </w:r>
      <w:r>
        <w:t xml:space="preserve">prijedlog za otvaranje stečajnog postupka nad dužnikom dana </w:t>
      </w:r>
      <w:r w:rsidR="00657957">
        <w:rPr>
          <w:b/>
        </w:rPr>
        <w:t xml:space="preserve">8. rujna 2017. </w:t>
      </w:r>
      <w:r w:rsidR="000D2ABF">
        <w:rPr>
          <w:b/>
        </w:rPr>
        <w:t>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657957">
        <w:t>1460/17-3 od 23. listopada 2017. g.</w:t>
      </w:r>
      <w:r w:rsidR="00CF7F5B">
        <w:t xml:space="preserve"> 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657957">
        <w:t xml:space="preserve">Zlatko </w:t>
      </w:r>
      <w:proofErr w:type="spellStart"/>
      <w:r w:rsidR="00657957">
        <w:t>Markasović</w:t>
      </w:r>
      <w:proofErr w:type="spellEnd"/>
      <w:r w:rsidR="00657957">
        <w:t xml:space="preserve">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657957">
        <w:rPr>
          <w:b/>
        </w:rPr>
        <w:t>11. kolovoza 2017.</w:t>
      </w:r>
      <w:r w:rsidR="0093698F">
        <w:rPr>
          <w:b/>
        </w:rPr>
        <w:t xml:space="preserve">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657957">
        <w:rPr>
          <w:b/>
        </w:rPr>
        <w:t>8. rujna 2017</w:t>
      </w:r>
      <w:r w:rsidR="00F854BB">
        <w:rPr>
          <w:b/>
        </w:rPr>
        <w:t>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657957">
        <w:t>41.032,60 kn</w:t>
      </w:r>
      <w:r w:rsidR="00FC6F35">
        <w:t xml:space="preserve"> odnosno prema RH MF Poreznoj upravi </w:t>
      </w:r>
      <w:r w:rsidR="00657957">
        <w:t>6.728,64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657957">
        <w:rPr>
          <w:b/>
        </w:rPr>
        <w:t>11. kolovoza 2017.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D0B04" w:rsidP="00FC6F35" w:rsidR="002D0B04">
      <w:pPr>
        <w:ind w:firstLine="708"/>
        <w:jc w:val="both"/>
      </w:pPr>
    </w:p>
    <w:p w:rsidRDefault="000D2ABF" w:rsidP="00FC6F35" w:rsidR="000D2ABF">
      <w:pPr>
        <w:ind w:firstLine="708"/>
        <w:jc w:val="both"/>
      </w:pPr>
    </w:p>
    <w:p w:rsidRDefault="00FC6F35" w:rsidP="001D5C9E" w:rsidR="00FC6F35"/>
    <w:p w:rsidRDefault="00657957" w:rsidP="00657957" w:rsidR="00657957">
      <w:pPr>
        <w:jc w:val="right"/>
      </w:pPr>
      <w:r>
        <w:t>Broj 6 St-1460/17-26</w:t>
      </w:r>
    </w:p>
    <w:p w:rsidRDefault="00CF7F5B" w:rsidP="00CF7F5B" w:rsidR="00CF7F5B">
      <w:pPr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657957">
        <w:t>4.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657957" w:rsidP="002E5413" w:rsidR="00657957">
      <w:pPr>
        <w:numPr>
          <w:ilvl w:val="0"/>
          <w:numId w:val="13"/>
        </w:numPr>
      </w:pPr>
      <w:r>
        <w:t>Aleksandar Petrović, Dalj, Hrvatskih gardista 11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657957">
        <w:t>5.7.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20A" w:rsidP="00C06AA6" w:rsidR="0058520A">
      <w:r>
        <w:separator/>
      </w:r>
    </w:p>
  </w:endnote>
  <w:endnote w:id="0" w:type="continuationSeparator">
    <w:p w:rsidRDefault="0058520A" w:rsidP="00C06AA6" w:rsidR="00585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20A" w:rsidP="00C06AA6" w:rsidR="0058520A">
      <w:r>
        <w:separator/>
      </w:r>
    </w:p>
  </w:footnote>
  <w:footnote w:id="0" w:type="continuationSeparator">
    <w:p w:rsidRDefault="0058520A" w:rsidP="00C06AA6" w:rsidR="00585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69B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3B69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D5C9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77EDC"/>
    <w:rsid w:val="002A2AF5"/>
    <w:rsid w:val="002B4543"/>
    <w:rsid w:val="002D0B04"/>
    <w:rsid w:val="002D2610"/>
    <w:rsid w:val="002E5413"/>
    <w:rsid w:val="002F51D6"/>
    <w:rsid w:val="002F66FE"/>
    <w:rsid w:val="003059C6"/>
    <w:rsid w:val="0031409E"/>
    <w:rsid w:val="003369B0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0DCD"/>
    <w:rsid w:val="00556098"/>
    <w:rsid w:val="00575D73"/>
    <w:rsid w:val="0058520A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57957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280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54E9E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EF5375"/>
    <w:rsid w:val="00F13384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854BB"/>
    <w:rsid w:val="00F90BA2"/>
    <w:rsid w:val="00F952B7"/>
    <w:rsid w:val="00FB78B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9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6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9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6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C4193-4BB5-427E-AD87-9FC11B86D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946</properties:Words>
  <properties:Characters>5068</properties:Characters>
  <properties:Lines>159</properties:Lines>
  <properties:Paragraphs>36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2018-06-04T12:33:00Z</cp:lastPrinted>
  <dcterms:modified xmlns:xsi="http://www.w3.org/2001/XMLSchema-instance" xsi:type="dcterms:W3CDTF">2018-06-04T12:34:00Z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