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ed11" w14:paraId="cdeed11" w:rsidRDefault="00596E5E" w:rsidP="00596E5E" w:rsidR="00596E5E">
      <w:pPr>
        <w:jc w:val="right"/>
        <w15:collapsed w:val="false"/>
      </w:pPr>
      <w:r>
        <w:t>Broj: 6 St-</w:t>
      </w:r>
      <w:r w:rsidR="00C924AE">
        <w:t>338</w:t>
      </w:r>
      <w:r w:rsidR="00FA7FF6">
        <w:t>/16-</w:t>
      </w:r>
      <w:r w:rsidR="00C924AE">
        <w:t>38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C924AE">
        <w:rPr>
          <w:b/>
          <w:color w:val="000000"/>
        </w:rPr>
        <w:t xml:space="preserve">AUTO NEVIO d.o.o. Vukovar, </w:t>
      </w:r>
      <w:proofErr w:type="spellStart"/>
      <w:r w:rsidR="00C924AE">
        <w:rPr>
          <w:b/>
          <w:color w:val="000000"/>
        </w:rPr>
        <w:t>Kudeljarska</w:t>
      </w:r>
      <w:proofErr w:type="spellEnd"/>
      <w:r w:rsidR="00C924AE">
        <w:rPr>
          <w:b/>
          <w:color w:val="000000"/>
        </w:rPr>
        <w:t xml:space="preserve"> 4, OIB: 54435591322, MBS: 030107207</w:t>
      </w:r>
      <w:r>
        <w:rPr>
          <w:b/>
        </w:rPr>
        <w:t xml:space="preserve">, </w:t>
      </w:r>
      <w:r>
        <w:t xml:space="preserve">dana </w:t>
      </w:r>
      <w:r w:rsidR="00C924AE">
        <w:t>7. studenog</w:t>
      </w:r>
      <w:r w:rsidR="00277509">
        <w:t xml:space="preserve"> 2017.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C924AE">
        <w:rPr>
          <w:b/>
          <w:color w:val="000000"/>
        </w:rPr>
        <w:t xml:space="preserve">AUTO NEVIO d.o.o. Vukovar, </w:t>
      </w:r>
      <w:proofErr w:type="spellStart"/>
      <w:r w:rsidR="00C924AE">
        <w:rPr>
          <w:b/>
          <w:color w:val="000000"/>
        </w:rPr>
        <w:t>Kudeljarska</w:t>
      </w:r>
      <w:proofErr w:type="spellEnd"/>
      <w:r w:rsidR="00C924AE">
        <w:rPr>
          <w:b/>
          <w:color w:val="000000"/>
        </w:rPr>
        <w:t xml:space="preserve"> 4, OIB: 54435591322, MBS: 030107207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C924AE">
        <w:rPr>
          <w:b/>
        </w:rPr>
        <w:t>10. siječanj 2018. g.</w:t>
      </w:r>
      <w:r w:rsidR="00100679">
        <w:rPr>
          <w:b/>
        </w:rPr>
        <w:t xml:space="preserve"> u </w:t>
      </w:r>
      <w:r w:rsidR="00C924AE">
        <w:rPr>
          <w:b/>
        </w:rPr>
        <w:t>10,</w:t>
      </w:r>
      <w:r w:rsidR="008A488B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4E38AC" w:rsidR="00201E03">
      <w:pPr>
        <w:spacing w:lineRule="atLeast" w:line="240" w:beforeAutospacing="true" w:before="100"/>
        <w:jc w:val="both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upisan</w:t>
      </w:r>
      <w:r w:rsidR="00E01CDC">
        <w:t>u</w:t>
      </w:r>
      <w:r>
        <w:t xml:space="preserve"> u zemljišnoknjižni odjel </w:t>
      </w:r>
      <w:r w:rsidR="004E38AC">
        <w:t xml:space="preserve">Vukovar </w:t>
      </w:r>
      <w:proofErr w:type="spellStart"/>
      <w:r w:rsidR="004E38AC">
        <w:t>zk</w:t>
      </w:r>
      <w:proofErr w:type="spellEnd"/>
      <w:r w:rsidR="004E38AC">
        <w:t xml:space="preserve">. ul. 10432 </w:t>
      </w:r>
      <w:proofErr w:type="spellStart"/>
      <w:r w:rsidR="004E38AC">
        <w:t>kč</w:t>
      </w:r>
      <w:proofErr w:type="spellEnd"/>
      <w:r w:rsidR="004E38AC">
        <w:t xml:space="preserve">. br. 398 k.o. Vukovar </w:t>
      </w:r>
      <w:r w:rsidR="004E38AC" w:rsidRPr="004E38AC">
        <w:t xml:space="preserve">poslovna zgrada br.4 </w:t>
      </w:r>
      <w:proofErr w:type="spellStart"/>
      <w:r w:rsidR="004E38AC" w:rsidRPr="004E38AC">
        <w:t>Kudeljarska</w:t>
      </w:r>
      <w:proofErr w:type="spellEnd"/>
      <w:r w:rsidR="004E38AC" w:rsidRPr="004E38AC">
        <w:t xml:space="preserve"> ulica površine 2215 m2 i ekonomsko dvorište u </w:t>
      </w:r>
      <w:proofErr w:type="spellStart"/>
      <w:r w:rsidR="004E38AC" w:rsidRPr="004E38AC">
        <w:t>Kudeljarskoj</w:t>
      </w:r>
      <w:proofErr w:type="spellEnd"/>
      <w:r w:rsidR="004E38AC" w:rsidRPr="004E38AC">
        <w:t xml:space="preserve"> ulici površine 2542 m2, ukupne površine 4757 m2,u suvlasničkom dijelu 84/1000 etažno vlasništvo (E-1) etaža I-poslovni prostor PP 1 u prizemlju ukupno neto/korisna površina 283,68/283,68 m2 i suvlasnički dio 916/1000 etažno vlasništvo (E-2) etaža II-poslovni prostor PP 2 ukupno neto/korisna površina 2446,25/3271,82 m2 u skladu s odredbom  članka 247. st. 1. Stečajnog zakona (NN 71/15), a u svezi s čl. 92. Ovršnog zakona (N</w:t>
      </w:r>
      <w:r w:rsidR="004E38AC">
        <w:t xml:space="preserve">N 112/12, 25/13, 93/14 i 55/16), </w:t>
      </w:r>
      <w:r>
        <w:t>u vlasništvu dužnika.</w:t>
      </w:r>
    </w:p>
    <w:p w:rsidRDefault="004E38AC" w:rsidP="004E38AC" w:rsidR="004E38AC">
      <w:pPr>
        <w:spacing w:lineRule="atLeast" w:line="240" w:beforeAutospacing="true" w:before="100"/>
        <w:jc w:val="both"/>
      </w:pPr>
      <w:r>
        <w:tab/>
        <w:t xml:space="preserve">Procijenjena vrijednost predmetne nekretnine iznosi 6.759.000,00 kn sukladno procjeni stalnog sudskog procjenitelja </w:t>
      </w:r>
      <w:proofErr w:type="spellStart"/>
      <w:r>
        <w:t>Desidia</w:t>
      </w:r>
      <w:proofErr w:type="spellEnd"/>
      <w:r>
        <w:t xml:space="preserve"> d.o.o. Zagreb, Rapska 46b.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C924AE">
        <w:t>7. studenog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lastRenderedPageBreak/>
        <w:t xml:space="preserve">                             </w:t>
      </w:r>
      <w:r w:rsidR="00452FDA">
        <w:t xml:space="preserve">                             </w:t>
      </w:r>
    </w:p>
    <w:p w:rsidRDefault="00201E03" w:rsidP="00C924AE" w:rsidR="00201E03">
      <w:pPr>
        <w:pStyle w:val="Tijeloteksta"/>
        <w:tabs>
          <w:tab w:pos="4716" w:val="center"/>
        </w:tabs>
        <w:ind w:left="360"/>
      </w:pPr>
      <w:r>
        <w:t>DNA:</w:t>
      </w:r>
      <w:r w:rsidR="00C924AE">
        <w:tab/>
      </w:r>
    </w:p>
    <w:p w:rsidRDefault="004E38AC" w:rsidP="00100679" w:rsidR="00201E03">
      <w:pPr>
        <w:pStyle w:val="Tijeloteksta"/>
        <w:ind w:left="360"/>
      </w:pPr>
      <w:r>
        <w:t>1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>
        <w:t xml:space="preserve">uz podnesak st. uprav. Jadranke </w:t>
      </w:r>
      <w:proofErr w:type="spellStart"/>
      <w:r>
        <w:t>Šeput</w:t>
      </w:r>
      <w:proofErr w:type="spellEnd"/>
      <w:r>
        <w:t xml:space="preserve"> (str. 369 spisa)</w:t>
      </w:r>
    </w:p>
    <w:p w:rsidRDefault="004E38AC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>
        <w:t>10.1.2018. g.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9DD" w:rsidR="00E359DD">
      <w:r>
        <w:separator/>
      </w:r>
    </w:p>
  </w:endnote>
  <w:endnote w:id="0" w:type="continuationSeparator">
    <w:p w:rsidRDefault="00E359DD" w:rsidR="00E35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9DD" w:rsidR="00E359DD">
      <w:r>
        <w:separator/>
      </w:r>
    </w:p>
  </w:footnote>
  <w:footnote w:id="0" w:type="continuationSeparator">
    <w:p w:rsidRDefault="00E359DD" w:rsidR="00E35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DC9">
          <w:rPr>
            <w:noProof/>
          </w:rPr>
          <w:t>3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1F0822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A5DC9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290A"/>
    <w:rsid w:val="004B741D"/>
    <w:rsid w:val="004C2E1E"/>
    <w:rsid w:val="004C5037"/>
    <w:rsid w:val="004D3316"/>
    <w:rsid w:val="004E38AC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A488B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924AE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359DD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D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5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D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D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5D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D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D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D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  <item>Jadranka Šeput, OIB 56729601545, Dalmatinska 17 Osijek</item>
    </izvorni_sadrzaj>
    <derivirana_varijabla naziv="DomainObject.Predmet.StecajniUpraviteljiListAddressOIB_1">
      <item>Jadranka Šeput, OIB 56729601545, Dalmatinska 17 Osijek</item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659FB-C644-4939-8D5C-E9FBC8FB7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287</properties:Words>
  <properties:Characters>1463</properties:Characters>
  <properties:Lines>117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2017-11-07T07:06:00Z</dcterms:created>
  <dc:creator>hermanj</dc:creator>
  <cp:lastModifiedBy>Danijela Sekulić</cp:lastModifiedBy>
  <cp:lastPrinted>2017-11-07T08:38:00Z</cp:lastPrinted>
  <dcterms:modified xmlns:xsi="http://www.w3.org/2001/XMLSchema-instance" xsi:type="dcterms:W3CDTF">2017-11-07T08:38:00Z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