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86ab" w14:paraId="cd586ab" w:rsidRDefault="00385A04" w:rsidP="008A465B" w:rsidR="00DE4E4A" w:rsidRPr="001131E7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1131E7">
        <w:rPr>
          <w:rFonts w:cs="Times New Roman"/>
          <w:color w:val="000000"/>
        </w:rPr>
        <w:t xml:space="preserve"> </w:t>
      </w:r>
    </w:p>
    <w:p w:rsidRDefault="00947E88" w:rsidP="00947E88" w:rsidR="00947E88" w:rsidRPr="001131E7">
      <w:pPr>
        <w:spacing w:after="0"/>
        <w:ind w:firstLine="708" w:left="708"/>
        <w:rPr>
          <w:rFonts w:cs="Times New Roman"/>
          <w:color w:val="000000"/>
        </w:rPr>
      </w:pPr>
      <w:r w:rsidRPr="001131E7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1131E7">
      <w:pPr>
        <w:spacing w:after="0"/>
        <w:rPr>
          <w:rFonts w:cs="Times New Roman"/>
          <w:b/>
        </w:rPr>
      </w:pPr>
      <w:r w:rsidRPr="001131E7">
        <w:rPr>
          <w:rFonts w:cs="Times New Roman"/>
          <w:color w:val="000000"/>
        </w:rPr>
        <w:t xml:space="preserve">        </w:t>
      </w:r>
      <w:r w:rsidRPr="001131E7">
        <w:rPr>
          <w:rFonts w:cs="Times New Roman"/>
          <w:b/>
        </w:rPr>
        <w:t>REPUBLIKA HRVATSKA</w:t>
      </w:r>
    </w:p>
    <w:p w:rsidRDefault="00947E88" w:rsidP="00947E88" w:rsidR="00947E88" w:rsidRPr="001131E7">
      <w:pPr>
        <w:spacing w:after="0"/>
        <w:rPr>
          <w:rFonts w:cs="Times New Roman"/>
          <w:b/>
        </w:rPr>
      </w:pPr>
      <w:r w:rsidRPr="001131E7">
        <w:rPr>
          <w:rFonts w:cs="Times New Roman"/>
          <w:b/>
        </w:rPr>
        <w:t xml:space="preserve">     TRGOVAČKI SUD U SPLITU</w:t>
      </w:r>
    </w:p>
    <w:p w:rsidRDefault="00947E88" w:rsidP="00947E88" w:rsidR="00947E88" w:rsidRPr="001131E7">
      <w:pPr>
        <w:spacing w:after="0"/>
        <w:rPr>
          <w:rFonts w:cs="Times New Roman"/>
          <w:b/>
        </w:rPr>
      </w:pPr>
      <w:r w:rsidRPr="001131E7">
        <w:rPr>
          <w:rFonts w:cs="Times New Roman"/>
          <w:b/>
        </w:rPr>
        <w:t xml:space="preserve">   STALNA SLUŽBA DUBROVNIK</w:t>
      </w:r>
    </w:p>
    <w:p w:rsidRDefault="00947E88" w:rsidP="00947E88" w:rsidR="00947E88" w:rsidRPr="001131E7">
      <w:pPr>
        <w:spacing w:after="0"/>
        <w:rPr>
          <w:rFonts w:cs="Times New Roman"/>
          <w:b/>
        </w:rPr>
      </w:pPr>
      <w:r w:rsidRPr="001131E7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1131E7">
      <w:pPr>
        <w:spacing w:after="0"/>
        <w:jc w:val="right"/>
        <w:rPr>
          <w:rFonts w:cs="Times New Roman"/>
          <w:b/>
        </w:rPr>
      </w:pPr>
      <w:r w:rsidRPr="001131E7">
        <w:rPr>
          <w:rFonts w:cs="Times New Roman"/>
          <w:b/>
        </w:rPr>
        <w:t>Posl.br.7.St-</w:t>
      </w:r>
      <w:r w:rsidR="00A12614" w:rsidRPr="001131E7">
        <w:rPr>
          <w:rFonts w:cs="Times New Roman"/>
          <w:b/>
        </w:rPr>
        <w:t>40/15</w:t>
      </w:r>
    </w:p>
    <w:p w:rsidRDefault="00947E88" w:rsidP="00DC116C" w:rsidR="00947E88" w:rsidRPr="001131E7">
      <w:pPr>
        <w:spacing w:after="0"/>
        <w:rPr>
          <w:rFonts w:cs="Times New Roman"/>
          <w:b/>
        </w:rPr>
      </w:pPr>
    </w:p>
    <w:p w:rsidRDefault="00947E88" w:rsidP="00947E88" w:rsidR="00947E88" w:rsidRPr="001131E7">
      <w:pPr>
        <w:spacing w:after="0"/>
        <w:jc w:val="center"/>
        <w:rPr>
          <w:rFonts w:cs="Times New Roman"/>
          <w:b/>
        </w:rPr>
      </w:pPr>
    </w:p>
    <w:p w:rsidRDefault="001131E7" w:rsidP="00947E88" w:rsidR="001131E7" w:rsidRPr="001131E7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 w:rsidRPr="001131E7">
        <w:rPr>
          <w:rFonts w:cs="Times New Roman"/>
          <w:b/>
        </w:rPr>
        <w:t>REPUBLIKA HRVATSKA</w:t>
      </w:r>
    </w:p>
    <w:p w:rsidRDefault="001131E7" w:rsidP="00947E88" w:rsidR="001131E7" w:rsidRPr="001131E7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1131E7">
      <w:pPr>
        <w:spacing w:after="0"/>
        <w:jc w:val="center"/>
        <w:rPr>
          <w:rFonts w:cs="Times New Roman"/>
          <w:b/>
        </w:rPr>
      </w:pPr>
      <w:r w:rsidRPr="001131E7">
        <w:rPr>
          <w:rFonts w:cs="Times New Roman"/>
          <w:b/>
        </w:rPr>
        <w:t>RJEŠENJE</w:t>
      </w:r>
    </w:p>
    <w:p w:rsidRDefault="001131E7" w:rsidP="001131E7" w:rsidR="001131E7" w:rsidRPr="001131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31E7" w:rsidP="001131E7" w:rsidR="001131E7" w:rsidRPr="00113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31E7">
        <w:rPr>
          <w:rFonts w:cs="Times New Roman" w:eastAsia="Times New Roman"/>
          <w:lang w:eastAsia="hr-HR"/>
        </w:rPr>
        <w:t xml:space="preserve">Trgovački sud u Splitu, Stalna služba u Dubrovniku, po sucu toga suda Diani Butigan Granić, kao  stečajnom sucu u stečajnom postupku nad dužnikom NEŠO RADOJIČIĆ vl. obrta SUNTRAST u stečaju, Dubrovnik, Kardinala Stepinca 4, OIB: 48043047036, zastupan po stečajnoj upraviteljici Ivanki Sušić, dana 07. ožujka  2016. godine  </w:t>
      </w:r>
    </w:p>
    <w:p w:rsidRDefault="00947E88" w:rsidP="00D12F36" w:rsidR="00947E88" w:rsidRPr="001131E7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1131E7">
      <w:pPr>
        <w:spacing w:after="0"/>
        <w:jc w:val="center"/>
        <w:rPr>
          <w:rFonts w:cs="Times New Roman"/>
        </w:rPr>
      </w:pPr>
      <w:r w:rsidRPr="001131E7">
        <w:rPr>
          <w:rFonts w:cs="Times New Roman"/>
          <w:b/>
        </w:rPr>
        <w:t>r i j e š i o   j e</w:t>
      </w:r>
    </w:p>
    <w:p w:rsidRDefault="00390E50" w:rsidP="00947E88" w:rsidR="00390E50" w:rsidRPr="001131E7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1131E7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>Nekretnine:</w:t>
      </w:r>
    </w:p>
    <w:p w:rsidRDefault="00CA3056" w:rsidP="00CA3056" w:rsidR="00CA3056" w:rsidRPr="001131E7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CA3056" w:rsidP="00AC6D18" w:rsidR="00CA3056" w:rsidRPr="001131E7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1131E7">
        <w:rPr>
          <w:rFonts w:cs="Times New Roman"/>
        </w:rPr>
        <w:t>kat.čest.</w:t>
      </w:r>
      <w:r w:rsidR="00AC6D18" w:rsidRPr="001131E7">
        <w:rPr>
          <w:rFonts w:cs="Times New Roman"/>
        </w:rPr>
        <w:t xml:space="preserve"> </w:t>
      </w:r>
      <w:r w:rsidR="004114FE" w:rsidRPr="001131E7">
        <w:rPr>
          <w:rFonts w:cs="Times New Roman"/>
        </w:rPr>
        <w:t>2305</w:t>
      </w:r>
      <w:r w:rsidR="00AC6D18" w:rsidRPr="001131E7">
        <w:rPr>
          <w:rFonts w:cs="Times New Roman"/>
        </w:rPr>
        <w:t xml:space="preserve"> upisano kod  Općinskog suda u Dubrovniku</w:t>
      </w:r>
      <w:r w:rsidRPr="001131E7">
        <w:rPr>
          <w:rFonts w:cs="Times New Roman"/>
        </w:rPr>
        <w:t xml:space="preserve">, Stalna služba u </w:t>
      </w:r>
      <w:r w:rsidR="004114FE" w:rsidRPr="001131E7">
        <w:rPr>
          <w:rFonts w:cs="Times New Roman"/>
        </w:rPr>
        <w:t>Korčuli</w:t>
      </w:r>
      <w:r w:rsidR="00AC6D18" w:rsidRPr="001131E7">
        <w:rPr>
          <w:rFonts w:cs="Times New Roman"/>
        </w:rPr>
        <w:t xml:space="preserve"> u z.ul. </w:t>
      </w:r>
      <w:r w:rsidR="004114FE" w:rsidRPr="001131E7">
        <w:rPr>
          <w:rFonts w:cs="Times New Roman"/>
        </w:rPr>
        <w:t>94</w:t>
      </w:r>
      <w:r w:rsidR="00AC6D18" w:rsidRPr="001131E7">
        <w:rPr>
          <w:rFonts w:cs="Times New Roman"/>
        </w:rPr>
        <w:t xml:space="preserve"> k.o.</w:t>
      </w:r>
      <w:r w:rsidR="004114FE" w:rsidRPr="001131E7">
        <w:rPr>
          <w:rFonts w:cs="Times New Roman"/>
        </w:rPr>
        <w:t>Podgorje</w:t>
      </w:r>
      <w:r w:rsidRPr="001131E7">
        <w:rPr>
          <w:rFonts w:cs="Times New Roman"/>
        </w:rPr>
        <w:t xml:space="preserve">, </w:t>
      </w:r>
      <w:r w:rsidR="004114FE" w:rsidRPr="001131E7">
        <w:rPr>
          <w:rFonts w:cs="Times New Roman"/>
        </w:rPr>
        <w:t xml:space="preserve"> u naravi dvor – 202 m2 i zgrada 73 </w:t>
      </w:r>
      <w:r w:rsidRPr="001131E7">
        <w:rPr>
          <w:rFonts w:cs="Times New Roman"/>
        </w:rPr>
        <w:t xml:space="preserve"> m2</w:t>
      </w:r>
    </w:p>
    <w:p w:rsidRDefault="00F80B6B" w:rsidP="00AC6D18" w:rsidR="00F80B6B" w:rsidRPr="001131E7">
      <w:pPr>
        <w:pStyle w:val="Odlomakpopisa"/>
        <w:spacing w:after="0"/>
        <w:ind w:left="1440"/>
        <w:jc w:val="both"/>
        <w:rPr>
          <w:rFonts w:cs="Times New Roman"/>
        </w:rPr>
      </w:pPr>
      <w:r w:rsidRPr="001131E7">
        <w:rPr>
          <w:rFonts w:cs="Times New Roman"/>
        </w:rPr>
        <w:t>prodati će se u stečajnom postupku koji se vodi nad stečajnim dužnikom</w:t>
      </w:r>
      <w:r w:rsidR="004E28CF" w:rsidRPr="001131E7">
        <w:rPr>
          <w:rFonts w:cs="Times New Roman"/>
        </w:rPr>
        <w:t xml:space="preserve"> </w:t>
      </w:r>
      <w:r w:rsidR="00385A04" w:rsidRPr="001131E7">
        <w:rPr>
          <w:rFonts w:cs="Times New Roman"/>
        </w:rPr>
        <w:t xml:space="preserve"> </w:t>
      </w:r>
      <w:r w:rsidR="00CA3056" w:rsidRPr="001131E7">
        <w:rPr>
          <w:rFonts w:cs="Times New Roman"/>
        </w:rPr>
        <w:t>-</w:t>
      </w:r>
      <w:r w:rsidR="00493F22" w:rsidRPr="001131E7">
        <w:rPr>
          <w:rFonts w:cs="Times New Roman" w:eastAsia="Times New Roman"/>
          <w:lang w:eastAsia="hr-HR"/>
        </w:rPr>
        <w:t xml:space="preserve"> </w:t>
      </w:r>
      <w:r w:rsidR="001131E7" w:rsidRPr="001131E7">
        <w:rPr>
          <w:rFonts w:cs="Times New Roman" w:eastAsia="Times New Roman"/>
          <w:lang w:eastAsia="hr-HR"/>
        </w:rPr>
        <w:t>SUNTRAST u stečaju, Dubrovnik, Kardinala Stepinca 4, OIB: 48043047036</w:t>
      </w:r>
      <w:r w:rsidRPr="001131E7">
        <w:rPr>
          <w:rFonts w:cs="Times New Roman"/>
        </w:rPr>
        <w:t>, uz odgovarajuću primjenu</w:t>
      </w:r>
      <w:r w:rsidR="00D12F36" w:rsidRPr="001131E7">
        <w:rPr>
          <w:rFonts w:cs="Times New Roman"/>
        </w:rPr>
        <w:t xml:space="preserve"> </w:t>
      </w:r>
      <w:r w:rsidRPr="001131E7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1131E7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1131E7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1131E7">
        <w:rPr>
          <w:rFonts w:cs="Times New Roman"/>
        </w:rPr>
        <w:t>Na imovini iz točke I. ove odluke postoji upisano razlučno pravo u korist</w:t>
      </w:r>
      <w:r w:rsidR="00AC6D18" w:rsidRPr="001131E7">
        <w:rPr>
          <w:rFonts w:cs="Times New Roman"/>
        </w:rPr>
        <w:t xml:space="preserve"> </w:t>
      </w:r>
      <w:r w:rsidR="004114FE" w:rsidRPr="001131E7">
        <w:rPr>
          <w:rFonts w:cs="Times New Roman"/>
        </w:rPr>
        <w:t xml:space="preserve">Privredna banka Zagreb </w:t>
      </w:r>
      <w:r w:rsidR="00500F0E" w:rsidRPr="001131E7">
        <w:rPr>
          <w:rFonts w:cs="Times New Roman"/>
        </w:rPr>
        <w:t>d.d</w:t>
      </w:r>
      <w:r w:rsidR="00A12614" w:rsidRPr="001131E7">
        <w:rPr>
          <w:rFonts w:cs="Times New Roman"/>
        </w:rPr>
        <w:t>.</w:t>
      </w:r>
      <w:r w:rsidR="00500F0E" w:rsidRPr="001131E7">
        <w:rPr>
          <w:rFonts w:cs="Times New Roman"/>
        </w:rPr>
        <w:t xml:space="preserve"> </w:t>
      </w:r>
      <w:r w:rsidR="004114FE" w:rsidRPr="001131E7">
        <w:rPr>
          <w:rFonts w:cs="Times New Roman"/>
        </w:rPr>
        <w:t>Zagreb</w:t>
      </w:r>
      <w:r w:rsidR="00500F0E" w:rsidRPr="001131E7">
        <w:rPr>
          <w:rFonts w:cs="Times New Roman"/>
        </w:rPr>
        <w:t xml:space="preserve"> i </w:t>
      </w:r>
      <w:r w:rsidR="00AC6D18" w:rsidRPr="001131E7">
        <w:rPr>
          <w:rFonts w:cs="Times New Roman"/>
        </w:rPr>
        <w:t>REPUBLIKA HRVATSKA</w:t>
      </w:r>
      <w:r w:rsidR="00500F0E" w:rsidRPr="001131E7">
        <w:rPr>
          <w:rFonts w:cs="Times New Roman"/>
        </w:rPr>
        <w:t>.</w:t>
      </w:r>
    </w:p>
    <w:p w:rsidRDefault="00500F0E" w:rsidP="00500F0E" w:rsidR="00AC6D18" w:rsidRPr="001131E7">
      <w:pPr>
        <w:pStyle w:val="Bezproreda"/>
        <w:ind w:left="1440"/>
        <w:jc w:val="both"/>
        <w:rPr>
          <w:rFonts w:cs="Times New Roman"/>
        </w:rPr>
      </w:pPr>
      <w:r w:rsidRPr="001131E7">
        <w:rPr>
          <w:rFonts w:cs="Times New Roman"/>
        </w:rPr>
        <w:t xml:space="preserve"> </w:t>
      </w:r>
    </w:p>
    <w:p w:rsidRDefault="00DF7277" w:rsidP="00AC6D18" w:rsidR="00F80B6B" w:rsidRPr="001131E7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 xml:space="preserve"> Nalaže se u</w:t>
      </w:r>
      <w:r w:rsidR="00F80B6B" w:rsidRPr="001131E7">
        <w:rPr>
          <w:rFonts w:cs="Times New Roman"/>
        </w:rPr>
        <w:t xml:space="preserve"> zemljišnim knjigama koje vodi zemljišno-knjižni odjel Općinskog suda u </w:t>
      </w:r>
      <w:r w:rsidR="001935E7" w:rsidRPr="001131E7">
        <w:rPr>
          <w:rFonts w:cs="Times New Roman"/>
        </w:rPr>
        <w:t>Dubrovniku</w:t>
      </w:r>
      <w:r w:rsidR="00500F0E" w:rsidRPr="001131E7">
        <w:rPr>
          <w:rFonts w:cs="Times New Roman"/>
        </w:rPr>
        <w:t xml:space="preserve">, Stalne službe u </w:t>
      </w:r>
      <w:r w:rsidR="004114FE" w:rsidRPr="001131E7">
        <w:rPr>
          <w:rFonts w:cs="Times New Roman"/>
        </w:rPr>
        <w:t>Korčuli</w:t>
      </w:r>
      <w:r w:rsidR="00F80B6B" w:rsidRPr="001131E7">
        <w:rPr>
          <w:rFonts w:cs="Times New Roman"/>
        </w:rPr>
        <w:t xml:space="preserve"> </w:t>
      </w:r>
      <w:r w:rsidRPr="001131E7">
        <w:rPr>
          <w:rFonts w:cs="Times New Roman"/>
        </w:rPr>
        <w:t>izvršiti upis</w:t>
      </w:r>
      <w:r w:rsidR="00F80B6B" w:rsidRPr="001131E7">
        <w:rPr>
          <w:rFonts w:cs="Times New Roman"/>
        </w:rPr>
        <w:t xml:space="preserve"> zabilježba rješenja o prodaji nekr</w:t>
      </w:r>
      <w:r w:rsidR="009F3A5E" w:rsidRPr="001131E7">
        <w:rPr>
          <w:rFonts w:cs="Times New Roman"/>
        </w:rPr>
        <w:t>etnina opisanih u točki I.</w:t>
      </w:r>
      <w:r w:rsidR="00F80B6B" w:rsidRPr="001131E7">
        <w:rPr>
          <w:rFonts w:cs="Times New Roman"/>
        </w:rPr>
        <w:t xml:space="preserve"> izreke ovog rješenja.</w:t>
      </w:r>
    </w:p>
    <w:p w:rsidRDefault="009F3A5E" w:rsidP="00947E88" w:rsidR="009F3A5E" w:rsidRPr="001131E7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1131E7">
      <w:pPr>
        <w:spacing w:after="0"/>
        <w:ind w:left="720"/>
        <w:jc w:val="center"/>
        <w:rPr>
          <w:rFonts w:cs="Times New Roman"/>
          <w:b/>
        </w:rPr>
      </w:pPr>
      <w:r w:rsidRPr="001131E7">
        <w:rPr>
          <w:rFonts w:cs="Times New Roman"/>
          <w:b/>
        </w:rPr>
        <w:t>Obrazloženje</w:t>
      </w:r>
    </w:p>
    <w:p w:rsidRDefault="00947E88" w:rsidP="00947E88" w:rsidR="00947E88" w:rsidRPr="001131E7">
      <w:pPr>
        <w:spacing w:after="0"/>
        <w:ind w:left="720"/>
        <w:jc w:val="center"/>
        <w:rPr>
          <w:rFonts w:cs="Times New Roman"/>
        </w:rPr>
      </w:pPr>
    </w:p>
    <w:p w:rsidRDefault="00F80B6B" w:rsidP="00D12F36" w:rsidR="00AC6D18" w:rsidRPr="001131E7">
      <w:pPr>
        <w:pStyle w:val="Bezproreda"/>
        <w:ind w:firstLine="708"/>
        <w:jc w:val="both"/>
        <w:rPr>
          <w:rFonts w:cs="Times New Roman"/>
        </w:rPr>
      </w:pPr>
      <w:r w:rsidRPr="001131E7">
        <w:rPr>
          <w:rFonts w:cs="Times New Roman"/>
        </w:rPr>
        <w:t>U stečajnom postupku nad dužnikom</w:t>
      </w:r>
      <w:r w:rsidR="001131E7" w:rsidRPr="001131E7">
        <w:rPr>
          <w:rFonts w:cs="Times New Roman" w:eastAsia="Times New Roman"/>
          <w:lang w:eastAsia="hr-HR"/>
        </w:rPr>
        <w:t xml:space="preserve"> SUNTRAST u stečaju, Dubrovnik, Kardinala Stepinca 4, OIB: 48043047036</w:t>
      </w:r>
      <w:r w:rsidR="009F3A5E" w:rsidRPr="001131E7">
        <w:rPr>
          <w:rFonts w:cs="Times New Roman"/>
        </w:rPr>
        <w:t xml:space="preserve">, </w:t>
      </w:r>
      <w:r w:rsidRPr="001131E7">
        <w:rPr>
          <w:rFonts w:cs="Times New Roman"/>
        </w:rPr>
        <w:t>utvr</w:t>
      </w:r>
      <w:r w:rsidR="001935E7" w:rsidRPr="001131E7">
        <w:rPr>
          <w:rFonts w:cs="Times New Roman"/>
        </w:rPr>
        <w:t>đeno je da u stečajnu masu ulazi nekretnina</w:t>
      </w:r>
      <w:r w:rsidRPr="001131E7">
        <w:rPr>
          <w:rFonts w:cs="Times New Roman"/>
        </w:rPr>
        <w:t xml:space="preserve"> o</w:t>
      </w:r>
      <w:r w:rsidR="009F3A5E" w:rsidRPr="001131E7">
        <w:rPr>
          <w:rFonts w:cs="Times New Roman"/>
        </w:rPr>
        <w:t>pisane pod točkom I.,</w:t>
      </w:r>
      <w:r w:rsidRPr="001131E7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1131E7">
        <w:rPr>
          <w:rFonts w:cs="Times New Roman"/>
        </w:rPr>
        <w:t>o pravo</w:t>
      </w:r>
      <w:r w:rsidRPr="001131E7">
        <w:rPr>
          <w:rFonts w:cs="Times New Roman"/>
        </w:rPr>
        <w:t xml:space="preserve"> i to u korist</w:t>
      </w:r>
      <w:r w:rsidR="004114FE" w:rsidRPr="001131E7">
        <w:rPr>
          <w:rFonts w:cs="Times New Roman"/>
        </w:rPr>
        <w:t xml:space="preserve"> Privredne banke Zagreb d.d. Zagreb i</w:t>
      </w:r>
      <w:r w:rsidRPr="001131E7">
        <w:rPr>
          <w:rFonts w:cs="Times New Roman"/>
        </w:rPr>
        <w:t xml:space="preserve"> </w:t>
      </w:r>
      <w:r w:rsidR="004114FE" w:rsidRPr="001131E7">
        <w:rPr>
          <w:rFonts w:cs="Times New Roman"/>
        </w:rPr>
        <w:t>REPUBLIKE HRVATSKE.</w:t>
      </w:r>
    </w:p>
    <w:p w:rsidRDefault="00F80B6B" w:rsidP="00947E88" w:rsidR="00F80B6B" w:rsidRPr="001131E7">
      <w:pPr>
        <w:spacing w:after="0"/>
        <w:ind w:left="142"/>
        <w:jc w:val="both"/>
        <w:rPr>
          <w:rFonts w:cs="Times New Roman"/>
        </w:rPr>
      </w:pPr>
      <w:r w:rsidRPr="001131E7">
        <w:rPr>
          <w:rFonts w:cs="Times New Roman"/>
        </w:rPr>
        <w:t xml:space="preserve"> </w:t>
      </w:r>
    </w:p>
    <w:p w:rsidRDefault="00315B9A" w:rsidP="00947E88" w:rsidR="00947E88" w:rsidRPr="001131E7">
      <w:p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lastRenderedPageBreak/>
        <w:t xml:space="preserve">          </w:t>
      </w:r>
      <w:r w:rsidR="004114FE" w:rsidRPr="001131E7">
        <w:rPr>
          <w:rFonts w:cs="Times New Roman"/>
        </w:rPr>
        <w:t xml:space="preserve">Razlučni vjerovnik </w:t>
      </w:r>
      <w:r w:rsidR="00A12614" w:rsidRPr="001131E7">
        <w:rPr>
          <w:rFonts w:cs="Times New Roman"/>
        </w:rPr>
        <w:t>dostavio je dana 01. ožujka 2016. godine prijedlog da se predmetna nekretnina proda u stečajnom postupku.</w:t>
      </w:r>
      <w:r w:rsidR="00720DCA" w:rsidRPr="001131E7">
        <w:rPr>
          <w:rFonts w:cs="Times New Roman"/>
        </w:rPr>
        <w:t xml:space="preserve"> Stoga je sud</w:t>
      </w:r>
      <w:r w:rsidR="00F80B6B" w:rsidRPr="001131E7">
        <w:rPr>
          <w:rFonts w:cs="Times New Roman"/>
        </w:rPr>
        <w:t xml:space="preserve">  </w:t>
      </w:r>
      <w:r w:rsidR="00493F22" w:rsidRPr="001131E7">
        <w:rPr>
          <w:rFonts w:cs="Times New Roman"/>
        </w:rPr>
        <w:t>t</w:t>
      </w:r>
      <w:r w:rsidR="00F80B6B" w:rsidRPr="001131E7">
        <w:rPr>
          <w:rFonts w:cs="Times New Roman"/>
        </w:rPr>
        <w:t>emeljem odredbe čl.</w:t>
      </w:r>
      <w:r w:rsidR="00720DCA" w:rsidRPr="001131E7">
        <w:rPr>
          <w:rFonts w:cs="Times New Roman"/>
        </w:rPr>
        <w:t>169</w:t>
      </w:r>
      <w:r w:rsidR="00F80B6B" w:rsidRPr="001131E7">
        <w:rPr>
          <w:rFonts w:cs="Times New Roman"/>
        </w:rPr>
        <w:t>. st.</w:t>
      </w:r>
      <w:r w:rsidR="00720DCA" w:rsidRPr="001131E7">
        <w:rPr>
          <w:rFonts w:cs="Times New Roman"/>
        </w:rPr>
        <w:t>6</w:t>
      </w:r>
      <w:r w:rsidR="00F80B6B" w:rsidRPr="001131E7">
        <w:rPr>
          <w:rFonts w:cs="Times New Roman"/>
        </w:rPr>
        <w:t>. Stečajnog zakona (NN broj  71/2015) riješio kao u izreci ovog rješenja.</w:t>
      </w:r>
    </w:p>
    <w:p w:rsidRDefault="00947E88" w:rsidP="00947E88" w:rsidR="00947E88" w:rsidRPr="001131E7">
      <w:pPr>
        <w:spacing w:after="0"/>
        <w:jc w:val="both"/>
        <w:rPr>
          <w:rFonts w:cs="Times New Roman"/>
        </w:rPr>
      </w:pPr>
    </w:p>
    <w:p w:rsidRDefault="00947E88" w:rsidP="00947E88" w:rsidR="00947E88" w:rsidRPr="001131E7">
      <w:pPr>
        <w:spacing w:after="0"/>
        <w:jc w:val="both"/>
        <w:rPr>
          <w:rFonts w:cs="Times New Roman"/>
        </w:rPr>
      </w:pPr>
    </w:p>
    <w:p w:rsidRDefault="00947E88" w:rsidP="00947E88" w:rsidR="00947E88" w:rsidRPr="001131E7">
      <w:pPr>
        <w:spacing w:after="0"/>
        <w:jc w:val="center"/>
        <w:rPr>
          <w:rFonts w:cs="Times New Roman"/>
          <w:b/>
        </w:rPr>
      </w:pPr>
      <w:r w:rsidRPr="001131E7">
        <w:rPr>
          <w:rFonts w:cs="Times New Roman"/>
          <w:b/>
        </w:rPr>
        <w:t xml:space="preserve">U Dubrovniku, </w:t>
      </w:r>
      <w:r w:rsidR="001131E7" w:rsidRPr="001131E7">
        <w:rPr>
          <w:rFonts w:cs="Times New Roman"/>
          <w:b/>
        </w:rPr>
        <w:t>07. ožujka 2016</w:t>
      </w:r>
      <w:r w:rsidR="00B348F3" w:rsidRPr="001131E7">
        <w:rPr>
          <w:rFonts w:cs="Times New Roman"/>
          <w:b/>
        </w:rPr>
        <w:t>. godine</w:t>
      </w:r>
    </w:p>
    <w:p w:rsidRDefault="00947E88" w:rsidP="00947E88" w:rsidR="00947E88" w:rsidRPr="001131E7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1131E7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1131E7">
      <w:pPr>
        <w:spacing w:after="0"/>
        <w:ind w:left="5664"/>
        <w:jc w:val="both"/>
        <w:rPr>
          <w:rFonts w:cs="Times New Roman"/>
          <w:b/>
        </w:rPr>
      </w:pPr>
      <w:r w:rsidRPr="001131E7">
        <w:rPr>
          <w:rFonts w:cs="Times New Roman"/>
          <w:b/>
        </w:rPr>
        <w:t>Sudac:</w:t>
      </w:r>
    </w:p>
    <w:p w:rsidRDefault="00947E88" w:rsidP="00947E88" w:rsidR="00947E88" w:rsidRPr="001131E7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1131E7">
      <w:pPr>
        <w:spacing w:after="0"/>
        <w:ind w:left="5664"/>
        <w:jc w:val="both"/>
        <w:rPr>
          <w:rFonts w:cs="Times New Roman"/>
          <w:b/>
        </w:rPr>
      </w:pPr>
      <w:r w:rsidRPr="001131E7">
        <w:rPr>
          <w:rFonts w:cs="Times New Roman"/>
          <w:b/>
        </w:rPr>
        <w:t>Diana Butigan Granić</w:t>
      </w:r>
      <w:r w:rsidR="00226396">
        <w:rPr>
          <w:rFonts w:cs="Times New Roman"/>
          <w:b/>
        </w:rPr>
        <w:t xml:space="preserve">, v.r. </w:t>
      </w:r>
    </w:p>
    <w:p w:rsidRDefault="00947E88" w:rsidP="00947E88" w:rsidR="00947E88" w:rsidRPr="001131E7">
      <w:pPr>
        <w:spacing w:after="0"/>
        <w:jc w:val="both"/>
        <w:rPr>
          <w:rFonts w:cs="Times New Roman"/>
        </w:rPr>
      </w:pPr>
    </w:p>
    <w:p w:rsidRDefault="00947E88" w:rsidP="00947E88" w:rsidR="00947E88" w:rsidRPr="001131E7">
      <w:pPr>
        <w:spacing w:after="0"/>
        <w:jc w:val="both"/>
        <w:rPr>
          <w:rFonts w:cs="Times New Roman"/>
        </w:rPr>
      </w:pPr>
    </w:p>
    <w:p w:rsidRDefault="00F80B6B" w:rsidP="00947E88" w:rsidR="00F80B6B" w:rsidRPr="001131E7">
      <w:p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1131E7">
      <w:pPr>
        <w:spacing w:after="0"/>
        <w:jc w:val="both"/>
        <w:rPr>
          <w:rFonts w:cs="Times New Roman"/>
        </w:rPr>
      </w:pPr>
    </w:p>
    <w:p w:rsidRDefault="00D12F36" w:rsidP="00947E88" w:rsidR="00133B47" w:rsidRPr="001131E7">
      <w:p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>DN-a</w:t>
      </w:r>
      <w:r w:rsidR="00F80B6B" w:rsidRPr="001131E7">
        <w:rPr>
          <w:rFonts w:cs="Times New Roman"/>
        </w:rPr>
        <w:t xml:space="preserve">: </w:t>
      </w:r>
      <w:r w:rsidR="00DF7277" w:rsidRPr="001131E7">
        <w:rPr>
          <w:rFonts w:cs="Times New Roman"/>
        </w:rPr>
        <w:t xml:space="preserve">  </w:t>
      </w:r>
    </w:p>
    <w:p w:rsidRDefault="00F80B6B" w:rsidP="00133B47" w:rsidR="00F80B6B" w:rsidRPr="001131E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>stečajnom upravitelju</w:t>
      </w:r>
      <w:r w:rsidR="00DF7277" w:rsidRPr="001131E7">
        <w:rPr>
          <w:rFonts w:cs="Times New Roman"/>
        </w:rPr>
        <w:t xml:space="preserve"> – e-oglasna ploča</w:t>
      </w:r>
    </w:p>
    <w:p w:rsidRDefault="00DF7277" w:rsidP="00133B47" w:rsidR="00DF7277" w:rsidRPr="001131E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>GUO ŽDO – e-oglasna ploča</w:t>
      </w:r>
    </w:p>
    <w:p w:rsidRDefault="00A12614" w:rsidP="00133B47" w:rsidR="00500F0E" w:rsidRPr="001131E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>PBZ d.d. Zagreb</w:t>
      </w:r>
      <w:r w:rsidR="00500F0E" w:rsidRPr="001131E7">
        <w:rPr>
          <w:rFonts w:cs="Times New Roman"/>
        </w:rPr>
        <w:t xml:space="preserve"> – e-oglasna ploča</w:t>
      </w:r>
    </w:p>
    <w:p w:rsidRDefault="00F80B6B" w:rsidP="00133B47" w:rsidR="00F80B6B" w:rsidRPr="001131E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 xml:space="preserve">Zemljišno – knjižni odjel OS u </w:t>
      </w:r>
      <w:r w:rsidR="001935E7" w:rsidRPr="001131E7">
        <w:rPr>
          <w:rFonts w:cs="Times New Roman"/>
        </w:rPr>
        <w:t>Dubrovniku</w:t>
      </w:r>
      <w:r w:rsidR="00500F0E" w:rsidRPr="001131E7">
        <w:rPr>
          <w:rFonts w:cs="Times New Roman"/>
        </w:rPr>
        <w:t xml:space="preserve">, Stalna služba u </w:t>
      </w:r>
      <w:r w:rsidR="00A12614" w:rsidRPr="001131E7">
        <w:rPr>
          <w:rFonts w:cs="Times New Roman"/>
        </w:rPr>
        <w:t>Korčuli</w:t>
      </w:r>
    </w:p>
    <w:p w:rsidRDefault="00133B47" w:rsidP="00133B47" w:rsidR="00F80B6B" w:rsidRPr="001131E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131E7">
        <w:rPr>
          <w:rFonts w:cs="Times New Roman"/>
        </w:rPr>
        <w:t>e-oglasna ploča</w:t>
      </w:r>
      <w:r w:rsidR="00F80B6B" w:rsidRPr="001131E7">
        <w:rPr>
          <w:rFonts w:cs="Times New Roman"/>
        </w:rPr>
        <w:t xml:space="preserve"> suda</w:t>
      </w:r>
    </w:p>
    <w:p w:rsidRDefault="00F80B6B" w:rsidP="00947E88" w:rsidR="00F80B6B" w:rsidRPr="001131E7">
      <w:pPr>
        <w:pStyle w:val="SudSjedite"/>
      </w:pPr>
      <w:r w:rsidRPr="001131E7">
        <w:tab/>
      </w:r>
    </w:p>
    <w:p w:rsidRDefault="00051276" w:rsidP="00947E88" w:rsidR="00051276" w:rsidRPr="001131E7">
      <w:pPr>
        <w:spacing w:after="0"/>
        <w:rPr>
          <w:rFonts w:cs="Times New Roman"/>
        </w:rPr>
      </w:pPr>
    </w:p>
    <w:sectPr w:rsidSect="008A465B" w:rsidR="00051276" w:rsidRPr="001131E7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CE9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1131E7">
          <w:t>40/15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31E7"/>
    <w:rsid w:val="00114516"/>
    <w:rsid w:val="00133B47"/>
    <w:rsid w:val="0016771D"/>
    <w:rsid w:val="001935E7"/>
    <w:rsid w:val="001F29F1"/>
    <w:rsid w:val="00226396"/>
    <w:rsid w:val="00267F18"/>
    <w:rsid w:val="002B4EDE"/>
    <w:rsid w:val="00315B9A"/>
    <w:rsid w:val="00385A04"/>
    <w:rsid w:val="00385F22"/>
    <w:rsid w:val="00390E50"/>
    <w:rsid w:val="003B73A7"/>
    <w:rsid w:val="004114FE"/>
    <w:rsid w:val="00420347"/>
    <w:rsid w:val="00436DB8"/>
    <w:rsid w:val="00493F22"/>
    <w:rsid w:val="004E28CF"/>
    <w:rsid w:val="00500F0E"/>
    <w:rsid w:val="00574648"/>
    <w:rsid w:val="005B2D6F"/>
    <w:rsid w:val="00631CB9"/>
    <w:rsid w:val="00720DCA"/>
    <w:rsid w:val="0075722A"/>
    <w:rsid w:val="00766E59"/>
    <w:rsid w:val="0085393B"/>
    <w:rsid w:val="008A101C"/>
    <w:rsid w:val="008A465B"/>
    <w:rsid w:val="009056C4"/>
    <w:rsid w:val="00934C3C"/>
    <w:rsid w:val="00947E88"/>
    <w:rsid w:val="00982A24"/>
    <w:rsid w:val="009E6745"/>
    <w:rsid w:val="009F3A5E"/>
    <w:rsid w:val="00A12614"/>
    <w:rsid w:val="00A3608C"/>
    <w:rsid w:val="00A47D59"/>
    <w:rsid w:val="00AC6D18"/>
    <w:rsid w:val="00B348F3"/>
    <w:rsid w:val="00BA05A1"/>
    <w:rsid w:val="00C93CE9"/>
    <w:rsid w:val="00CA3056"/>
    <w:rsid w:val="00CE4CC7"/>
    <w:rsid w:val="00CE7CD0"/>
    <w:rsid w:val="00D12F36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CE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CE9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CE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CE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CE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CE9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CE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CE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vijeće: ST02</item>
      <item>Nešo Radojičić</item>
      <item>Ivanka Sušić</item>
      <item>zamj.pun. Odv. Vinka Radelj Džono</item>
      <item>Županijsko državno odvjetništvo - GUO</item>
    </izvorni_sadrzaj>
    <derivirana_varijabla naziv="DomainObject.Predmet.SudioniciListNaziv_1">
      <item>FINA, Regionalni centar Split, nagodbeno vijeće: ST02</item>
      <item>Nešo Radojičić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48043047036</item>
      <item>, OIB 74811324266</item>
      <item>, OIB null</item>
      <item>, OIB null</item>
    </izvorni_sadrzaj>
    <derivirana_varijabla naziv="DomainObject.Predmet.SudioniciListNazivOIB_1">
      <item>, OIB 85821130368</item>
      <item>, OIB 48043047036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2061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2016-03-04T13:56:00Z</dcterms:created>
  <dc:creator>Diana Butigan Granić</dc:creator>
  <cp:lastModifiedBy>Mara Marčinko</cp:lastModifiedBy>
  <cp:lastPrinted>2016-03-07T08:22:00Z</cp:lastPrinted>
  <dcterms:modified xmlns:xsi="http://www.w3.org/2001/XMLSchema-instance" xsi:type="dcterms:W3CDTF">2016-03-07T08:27:00Z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