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63f24" w14:paraId="3b63f24"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7F7782">
        <w:rPr>
          <w:rFonts w:hAnsi="Times New Roman" w:ascii="Times New Roman"/>
          <w:sz w:val="24"/>
          <w:szCs w:val="24"/>
        </w:rPr>
        <w:t>2</w:t>
      </w:r>
      <w:r w:rsidR="008C60D0">
        <w:rPr>
          <w:rFonts w:hAnsi="Times New Roman" w:ascii="Times New Roman"/>
          <w:sz w:val="24"/>
          <w:szCs w:val="24"/>
        </w:rPr>
        <w:t>1</w:t>
      </w:r>
      <w:r w:rsidR="006F53BC">
        <w:rPr>
          <w:rFonts w:hAnsi="Times New Roman" w:ascii="Times New Roman"/>
          <w:sz w:val="24"/>
          <w:szCs w:val="24"/>
        </w:rPr>
        <w:t>6</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6F53BC">
        <w:rPr>
          <w:rFonts w:hAnsi="Times New Roman" w:ascii="Times New Roman"/>
          <w:sz w:val="24"/>
          <w:szCs w:val="24"/>
        </w:rPr>
        <w:t>12</w:t>
      </w:r>
      <w:r w:rsidR="00CA2A74">
        <w:rPr>
          <w:rFonts w:hAnsi="Times New Roman" w:ascii="Times New Roman"/>
          <w:sz w:val="24"/>
          <w:szCs w:val="24"/>
        </w:rPr>
        <w:t xml:space="preserve">. </w:t>
      </w:r>
      <w:r w:rsidR="006F53BC">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z a k l j u č i o   j e</w:t>
      </w:r>
    </w:p>
    <w:p w:rsidRDefault="007D1A9A" w:rsidP="007D1A9A" w:rsidR="007D1A9A" w:rsidRPr="003E0F2B">
      <w:pPr>
        <w:jc w:val="both"/>
        <w:rPr>
          <w:rFonts w:hAnsi="Times New Roman" w:ascii="Times New Roman"/>
          <w:b/>
          <w:sz w:val="24"/>
          <w:szCs w:val="24"/>
          <w:lang w:eastAsia="hr-HR"/>
        </w:rPr>
      </w:pPr>
    </w:p>
    <w:p w:rsidRDefault="007D1A9A" w:rsidP="007D1A9A" w:rsidR="007D1A9A">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8601E1" w:rsidP="007D1A9A" w:rsidR="008601E1" w:rsidRPr="003E0F2B">
      <w:pPr>
        <w:ind w:hanging="705" w:left="705"/>
        <w:jc w:val="both"/>
        <w:rPr>
          <w:rFonts w:hAnsi="Times New Roman" w:ascii="Times New Roman"/>
          <w:sz w:val="24"/>
          <w:szCs w:val="24"/>
          <w:lang w:eastAsia="hr-HR"/>
        </w:rPr>
      </w:pPr>
    </w:p>
    <w:p w:rsidRDefault="00934894" w:rsidP="00934894" w:rsidR="00CA2A74" w:rsidRPr="00785E40">
      <w:pPr>
        <w:pStyle w:val="Odlomakpopisa"/>
        <w:numPr>
          <w:ilvl w:val="0"/>
          <w:numId w:val="3"/>
        </w:numPr>
        <w:jc w:val="both"/>
        <w:rPr>
          <w:rFonts w:hAnsi="Times New Roman" w:ascii="Times New Roman"/>
          <w:sz w:val="24"/>
          <w:szCs w:val="24"/>
        </w:rPr>
      </w:pPr>
      <w:r w:rsidRPr="00934894">
        <w:rPr>
          <w:rFonts w:hAnsi="Times New Roman" w:ascii="Times New Roman"/>
          <w:sz w:val="24"/>
          <w:szCs w:val="24"/>
        </w:rPr>
        <w:t>kat. čest. 3605/3 k.o. Šibenik, zk. ul. 8414, suvlasnički dio 2/1000, etažno vlasništvo E-203, PARKIRNO MJESTO - P 96 u prizemlju koji se sastoji od parkirnog mjesta izvan objekta, ukupne netto korisne površine 12,50 m2, u Elaboratu etažiranja – diobe označen zelenom bojom</w:t>
      </w:r>
      <w:r w:rsidR="00CA2A74" w:rsidRPr="00785E40">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89261B">
        <w:rPr>
          <w:rFonts w:hAnsi="Times New Roman" w:ascii="Times New Roman"/>
          <w:sz w:val="24"/>
          <w:szCs w:val="24"/>
          <w:lang w:eastAsia="hr-HR"/>
        </w:rPr>
        <w:t>21</w:t>
      </w:r>
      <w:r w:rsidR="00797C36">
        <w:rPr>
          <w:rFonts w:hAnsi="Times New Roman" w:ascii="Times New Roman"/>
          <w:sz w:val="24"/>
          <w:szCs w:val="24"/>
          <w:lang w:eastAsia="hr-HR"/>
        </w:rPr>
        <w:t>.</w:t>
      </w:r>
      <w:r w:rsidR="0089261B">
        <w:rPr>
          <w:rFonts w:hAnsi="Times New Roman" w:ascii="Times New Roman"/>
          <w:sz w:val="24"/>
          <w:szCs w:val="24"/>
          <w:lang w:eastAsia="hr-HR"/>
        </w:rPr>
        <w:t>7</w:t>
      </w:r>
      <w:r w:rsidR="00921546">
        <w:rPr>
          <w:rFonts w:hAnsi="Times New Roman" w:ascii="Times New Roman"/>
          <w:sz w:val="24"/>
          <w:szCs w:val="24"/>
          <w:lang w:eastAsia="hr-HR"/>
        </w:rPr>
        <w:t>0</w:t>
      </w:r>
      <w:r w:rsidR="00797C36">
        <w:rPr>
          <w:rFonts w:hAnsi="Times New Roman" w:ascii="Times New Roman"/>
          <w:sz w:val="24"/>
          <w:szCs w:val="24"/>
          <w:lang w:eastAsia="hr-HR"/>
        </w:rPr>
        <w:t>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Za nekretninu iz točke I. kao početna cijena utvrđuje se iznos od ¾ utvrđene vrijednosti što iznosi</w:t>
      </w:r>
      <w:r w:rsidR="00921546">
        <w:rPr>
          <w:rFonts w:hAnsi="Times New Roman" w:ascii="Times New Roman"/>
          <w:sz w:val="24"/>
          <w:szCs w:val="24"/>
          <w:lang w:eastAsia="hr-HR"/>
        </w:rPr>
        <w:t xml:space="preserve"> </w:t>
      </w:r>
      <w:r w:rsidR="0089261B">
        <w:rPr>
          <w:rFonts w:hAnsi="Times New Roman" w:ascii="Times New Roman"/>
          <w:sz w:val="24"/>
          <w:szCs w:val="24"/>
          <w:lang w:eastAsia="hr-HR"/>
        </w:rPr>
        <w:t>16.275</w:t>
      </w:r>
      <w:r w:rsidR="00797C3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16.275</w:t>
      </w:r>
      <w:r w:rsidR="00921546">
        <w:rPr>
          <w:rFonts w:hAnsi="Times New Roman" w:ascii="Times New Roman"/>
          <w:sz w:val="24"/>
          <w:szCs w:val="24"/>
          <w:lang w:eastAsia="hr-HR"/>
        </w:rPr>
        <w:t>,00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10.850</w:t>
      </w:r>
      <w:r w:rsidR="00921546">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5.425</w:t>
      </w:r>
      <w:r w:rsidR="002C4377">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t>V.</w:t>
      </w:r>
      <w:r>
        <w:rPr>
          <w:rFonts w:hAnsi="Times New Roman" w:ascii="Times New Roman"/>
          <w:sz w:val="24"/>
          <w:szCs w:val="24"/>
          <w:lang w:eastAsia="hr-HR"/>
        </w:rPr>
        <w:tab/>
        <w:t xml:space="preserve">Nalaže se Financijskoj agenciji postupiti po ovom zaključku bez obzira na činjenicu da li je uplaćen predujam u smislu odredbe čl. 9. Pravilnika o načinu i postupku provedbe </w:t>
      </w:r>
      <w:r>
        <w:rPr>
          <w:rFonts w:hAnsi="Times New Roman" w:ascii="Times New Roman"/>
          <w:sz w:val="24"/>
          <w:szCs w:val="24"/>
          <w:lang w:eastAsia="hr-HR"/>
        </w:rPr>
        <w:lastRenderedPageBreak/>
        <w:t>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89261B">
        <w:rPr>
          <w:rFonts w:hAnsi="Times New Roman" w:ascii="Times New Roman"/>
          <w:sz w:val="24"/>
          <w:szCs w:val="24"/>
          <w:lang w:eastAsia="hr-HR"/>
        </w:rPr>
        <w:t>2</w:t>
      </w:r>
      <w:r w:rsidR="00AC3DC5">
        <w:rPr>
          <w:rFonts w:hAnsi="Times New Roman" w:ascii="Times New Roman"/>
          <w:sz w:val="24"/>
          <w:szCs w:val="24"/>
          <w:lang w:eastAsia="hr-HR"/>
        </w:rPr>
        <w:t xml:space="preserve">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501C5D">
        <w:rPr>
          <w:rFonts w:hAnsi="Times New Roman" w:ascii="Times New Roman"/>
          <w:sz w:val="24"/>
          <w:szCs w:val="24"/>
          <w:lang w:eastAsia="hr-HR"/>
        </w:rPr>
        <w:t>099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lastRenderedPageBreak/>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D90D2B">
        <w:rPr>
          <w:rFonts w:hAnsi="Times New Roman" w:ascii="Times New Roman"/>
          <w:sz w:val="24"/>
          <w:szCs w:val="24"/>
          <w:lang w:eastAsia="hr-HR"/>
        </w:rPr>
        <w:t>5</w:t>
      </w:r>
      <w:r w:rsidR="00934894">
        <w:rPr>
          <w:rFonts w:hAnsi="Times New Roman" w:ascii="Times New Roman"/>
          <w:sz w:val="24"/>
          <w:szCs w:val="24"/>
          <w:lang w:eastAsia="hr-HR"/>
        </w:rPr>
        <w:t>4</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881268"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501C5D">
        <w:rPr>
          <w:rFonts w:hAnsi="Times New Roman" w:ascii="Times New Roman"/>
          <w:sz w:val="24"/>
          <w:szCs w:val="24"/>
          <w:lang w:eastAsia="hr-HR"/>
        </w:rPr>
        <w:t>21</w:t>
      </w:r>
      <w:r w:rsidR="00617371">
        <w:rPr>
          <w:rFonts w:hAnsi="Times New Roman" w:ascii="Times New Roman"/>
          <w:sz w:val="24"/>
          <w:szCs w:val="24"/>
          <w:lang w:eastAsia="hr-HR"/>
        </w:rPr>
        <w:t>.</w:t>
      </w:r>
      <w:r w:rsidR="00501C5D">
        <w:rPr>
          <w:rFonts w:hAnsi="Times New Roman" w:ascii="Times New Roman"/>
          <w:sz w:val="24"/>
          <w:szCs w:val="24"/>
          <w:lang w:eastAsia="hr-HR"/>
        </w:rPr>
        <w:t>7</w:t>
      </w:r>
      <w:r w:rsidR="00617371">
        <w:rPr>
          <w:rFonts w:hAnsi="Times New Roman" w:ascii="Times New Roman"/>
          <w:sz w:val="24"/>
          <w:szCs w:val="24"/>
          <w:lang w:eastAsia="hr-HR"/>
        </w:rPr>
        <w:t>00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 xml:space="preserve">naloženo je FINA-i postupanje po točci V. ovog zaključka kako bi se izbjeglo odugovlačenje postupka prodaje </w:t>
      </w:r>
      <w:r w:rsidR="00264320">
        <w:rPr>
          <w:rFonts w:hAnsi="Times New Roman" w:ascii="Times New Roman"/>
          <w:sz w:val="24"/>
          <w:szCs w:val="24"/>
          <w:lang w:eastAsia="hr-HR"/>
        </w:rPr>
        <w:lastRenderedPageBreak/>
        <w:t>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6F53BC">
        <w:rPr>
          <w:rFonts w:hAnsi="Times New Roman" w:ascii="Times New Roman"/>
          <w:sz w:val="24"/>
          <w:szCs w:val="24"/>
          <w:lang w:eastAsia="hr-HR"/>
        </w:rPr>
        <w:t>12</w:t>
      </w:r>
      <w:r w:rsidR="00362E1E">
        <w:rPr>
          <w:rFonts w:hAnsi="Times New Roman" w:ascii="Times New Roman"/>
          <w:sz w:val="24"/>
          <w:szCs w:val="24"/>
          <w:lang w:eastAsia="hr-HR"/>
        </w:rPr>
        <w:t xml:space="preserve">. </w:t>
      </w:r>
      <w:r w:rsidR="006F53BC">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C12B04" w:rsidP="00C12B04" w:rsidR="00C12B04"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t>Sutkinja</w:t>
      </w:r>
    </w:p>
    <w:p w:rsidRDefault="00C12B04" w:rsidP="00C12B04" w:rsidR="00C12B04"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Pr>
          <w:rFonts w:hAnsi="Times New Roman" w:ascii="Times New Roman"/>
          <w:sz w:val="24"/>
          <w:szCs w:val="24"/>
          <w:lang w:eastAsia="hr-HR"/>
        </w:rPr>
        <w:tab/>
      </w:r>
      <w:r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8A48AA">
        <w:rPr>
          <w:rFonts w:hAnsi="Times New Roman" w:ascii="Times New Roman"/>
          <w:sz w:val="24"/>
          <w:szCs w:val="24"/>
          <w:lang w:eastAsia="hr-HR"/>
        </w:rPr>
        <w:t>3</w:t>
      </w:r>
      <w:r w:rsidR="00012727">
        <w:rPr>
          <w:rFonts w:hAnsi="Times New Roman" w:ascii="Times New Roman"/>
          <w:sz w:val="24"/>
          <w:szCs w:val="24"/>
          <w:lang w:eastAsia="hr-HR"/>
        </w:rPr>
        <w:t>8</w:t>
      </w:r>
      <w:r w:rsidR="00934894">
        <w:rPr>
          <w:rFonts w:hAnsi="Times New Roman" w:ascii="Times New Roman"/>
          <w:sz w:val="24"/>
          <w:szCs w:val="24"/>
          <w:lang w:eastAsia="hr-HR"/>
        </w:rPr>
        <w:t>5-386)</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AF65FD" w:rsidP="00AF65FD" w:rsidR="00AF65FD" w:rsidRPr="003E0F2B">
      <w:pPr>
        <w:jc w:val="both"/>
        <w:rPr>
          <w:rFonts w:hAnsi="Times New Roman" w:ascii="Times New Roman"/>
          <w:sz w:val="24"/>
          <w:szCs w:val="24"/>
          <w:lang w:eastAsia="hr-HR"/>
        </w:rPr>
      </w:pPr>
    </w:p>
    <w:p w:rsidRDefault="00492DA6" w:rsidP="00881268" w:rsidR="00492DA6" w:rsidRPr="002D3457">
      <w:pPr>
        <w:pStyle w:val="Odlomakpopisa"/>
        <w:jc w:val="both"/>
        <w:rPr>
          <w:sz w:val="24"/>
          <w:szCs w:val="24"/>
        </w:rPr>
      </w:pPr>
    </w:p>
    <w:sectPr w:rsidSect="00492DA6" w:rsidR="00492DA6" w:rsidRPr="002D3457">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FF0625">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8A48AA">
          <w:rPr>
            <w:rFonts w:hAnsi="Times New Roman" w:ascii="Times New Roman"/>
            <w:sz w:val="24"/>
            <w:szCs w:val="24"/>
          </w:rPr>
          <w:t>2</w:t>
        </w:r>
        <w:r w:rsidR="00012727">
          <w:rPr>
            <w:rFonts w:hAnsi="Times New Roman" w:ascii="Times New Roman"/>
            <w:sz w:val="24"/>
            <w:szCs w:val="24"/>
          </w:rPr>
          <w:t>1</w:t>
        </w:r>
        <w:r w:rsidR="006F53BC">
          <w:rPr>
            <w:rFonts w:hAnsi="Times New Roman" w:ascii="Times New Roman"/>
            <w:sz w:val="24"/>
            <w:szCs w:val="24"/>
          </w:rPr>
          <w:t>6</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12727"/>
    <w:rsid w:val="00032620"/>
    <w:rsid w:val="00036277"/>
    <w:rsid w:val="000939FF"/>
    <w:rsid w:val="000B050C"/>
    <w:rsid w:val="000B3B80"/>
    <w:rsid w:val="000E1B6D"/>
    <w:rsid w:val="00111180"/>
    <w:rsid w:val="00131343"/>
    <w:rsid w:val="001733F0"/>
    <w:rsid w:val="00177D75"/>
    <w:rsid w:val="00192F5C"/>
    <w:rsid w:val="001A30CD"/>
    <w:rsid w:val="001C658F"/>
    <w:rsid w:val="001E08C3"/>
    <w:rsid w:val="001E6303"/>
    <w:rsid w:val="001F21D6"/>
    <w:rsid w:val="00222FD7"/>
    <w:rsid w:val="00256954"/>
    <w:rsid w:val="00264320"/>
    <w:rsid w:val="00266051"/>
    <w:rsid w:val="00291B9B"/>
    <w:rsid w:val="002A0760"/>
    <w:rsid w:val="002A5630"/>
    <w:rsid w:val="002C4377"/>
    <w:rsid w:val="002C5707"/>
    <w:rsid w:val="002C713D"/>
    <w:rsid w:val="002D1D1C"/>
    <w:rsid w:val="002D2C12"/>
    <w:rsid w:val="002D3457"/>
    <w:rsid w:val="002E686D"/>
    <w:rsid w:val="00302E65"/>
    <w:rsid w:val="00304C7E"/>
    <w:rsid w:val="00307BAE"/>
    <w:rsid w:val="00310C84"/>
    <w:rsid w:val="00322366"/>
    <w:rsid w:val="0032304D"/>
    <w:rsid w:val="00336188"/>
    <w:rsid w:val="00360CC9"/>
    <w:rsid w:val="00362E1E"/>
    <w:rsid w:val="00387998"/>
    <w:rsid w:val="003B196E"/>
    <w:rsid w:val="003E0F2B"/>
    <w:rsid w:val="003F56D1"/>
    <w:rsid w:val="00427EA2"/>
    <w:rsid w:val="00461EF3"/>
    <w:rsid w:val="00483CB6"/>
    <w:rsid w:val="00492DA6"/>
    <w:rsid w:val="00495224"/>
    <w:rsid w:val="004A787B"/>
    <w:rsid w:val="004B0415"/>
    <w:rsid w:val="004D0D0C"/>
    <w:rsid w:val="004D29EE"/>
    <w:rsid w:val="004F221B"/>
    <w:rsid w:val="004F5BC9"/>
    <w:rsid w:val="004F67B0"/>
    <w:rsid w:val="00501C5D"/>
    <w:rsid w:val="00505149"/>
    <w:rsid w:val="005419D0"/>
    <w:rsid w:val="00554146"/>
    <w:rsid w:val="00564262"/>
    <w:rsid w:val="00565EAA"/>
    <w:rsid w:val="005710EE"/>
    <w:rsid w:val="005A5079"/>
    <w:rsid w:val="005C1902"/>
    <w:rsid w:val="005C535A"/>
    <w:rsid w:val="00610FF4"/>
    <w:rsid w:val="00617371"/>
    <w:rsid w:val="00624D4A"/>
    <w:rsid w:val="0062671E"/>
    <w:rsid w:val="00626BB3"/>
    <w:rsid w:val="00673128"/>
    <w:rsid w:val="00682A85"/>
    <w:rsid w:val="006D038D"/>
    <w:rsid w:val="006F455F"/>
    <w:rsid w:val="006F53BC"/>
    <w:rsid w:val="007055FC"/>
    <w:rsid w:val="00707287"/>
    <w:rsid w:val="007128F5"/>
    <w:rsid w:val="00721DC8"/>
    <w:rsid w:val="007276F6"/>
    <w:rsid w:val="00731F92"/>
    <w:rsid w:val="007352B2"/>
    <w:rsid w:val="00737880"/>
    <w:rsid w:val="00742B67"/>
    <w:rsid w:val="00785E40"/>
    <w:rsid w:val="00797C36"/>
    <w:rsid w:val="007A6BF9"/>
    <w:rsid w:val="007C01D1"/>
    <w:rsid w:val="007D1A9A"/>
    <w:rsid w:val="007E1D54"/>
    <w:rsid w:val="007E2247"/>
    <w:rsid w:val="007F6758"/>
    <w:rsid w:val="007F7782"/>
    <w:rsid w:val="008116D6"/>
    <w:rsid w:val="00813E7F"/>
    <w:rsid w:val="00827068"/>
    <w:rsid w:val="008601E1"/>
    <w:rsid w:val="00864555"/>
    <w:rsid w:val="00873098"/>
    <w:rsid w:val="00881268"/>
    <w:rsid w:val="008843BE"/>
    <w:rsid w:val="00884717"/>
    <w:rsid w:val="0089261B"/>
    <w:rsid w:val="008A1702"/>
    <w:rsid w:val="008A48AA"/>
    <w:rsid w:val="008B1377"/>
    <w:rsid w:val="008C60D0"/>
    <w:rsid w:val="00921546"/>
    <w:rsid w:val="00924A13"/>
    <w:rsid w:val="00934894"/>
    <w:rsid w:val="0093733A"/>
    <w:rsid w:val="0094785E"/>
    <w:rsid w:val="009B1F04"/>
    <w:rsid w:val="009C236A"/>
    <w:rsid w:val="009C7DDB"/>
    <w:rsid w:val="009D52D1"/>
    <w:rsid w:val="009F6DC8"/>
    <w:rsid w:val="00A048F8"/>
    <w:rsid w:val="00A24DBB"/>
    <w:rsid w:val="00A26E8E"/>
    <w:rsid w:val="00A3773A"/>
    <w:rsid w:val="00A425C8"/>
    <w:rsid w:val="00A75E6C"/>
    <w:rsid w:val="00A773A6"/>
    <w:rsid w:val="00AA06DB"/>
    <w:rsid w:val="00AB3771"/>
    <w:rsid w:val="00AC3DC5"/>
    <w:rsid w:val="00AC7453"/>
    <w:rsid w:val="00AE6977"/>
    <w:rsid w:val="00AF1E7A"/>
    <w:rsid w:val="00AF65FD"/>
    <w:rsid w:val="00B41736"/>
    <w:rsid w:val="00B67EAF"/>
    <w:rsid w:val="00BA2DF0"/>
    <w:rsid w:val="00BB1E0D"/>
    <w:rsid w:val="00BC2674"/>
    <w:rsid w:val="00BC3EA6"/>
    <w:rsid w:val="00BC6563"/>
    <w:rsid w:val="00C001D0"/>
    <w:rsid w:val="00C02247"/>
    <w:rsid w:val="00C04DA9"/>
    <w:rsid w:val="00C05105"/>
    <w:rsid w:val="00C12B04"/>
    <w:rsid w:val="00C32EE8"/>
    <w:rsid w:val="00C54526"/>
    <w:rsid w:val="00C6501A"/>
    <w:rsid w:val="00CA2A74"/>
    <w:rsid w:val="00CA3EF5"/>
    <w:rsid w:val="00CA593C"/>
    <w:rsid w:val="00CB4353"/>
    <w:rsid w:val="00CB72C3"/>
    <w:rsid w:val="00CC0D15"/>
    <w:rsid w:val="00CC1DA9"/>
    <w:rsid w:val="00D15E5F"/>
    <w:rsid w:val="00D17FBE"/>
    <w:rsid w:val="00D34356"/>
    <w:rsid w:val="00D90D2B"/>
    <w:rsid w:val="00DB4AE5"/>
    <w:rsid w:val="00DE3F3F"/>
    <w:rsid w:val="00DE7890"/>
    <w:rsid w:val="00DF7A3B"/>
    <w:rsid w:val="00E0574A"/>
    <w:rsid w:val="00E2678E"/>
    <w:rsid w:val="00E3420E"/>
    <w:rsid w:val="00E438A9"/>
    <w:rsid w:val="00E47003"/>
    <w:rsid w:val="00E502FA"/>
    <w:rsid w:val="00E73770"/>
    <w:rsid w:val="00E75846"/>
    <w:rsid w:val="00E77D69"/>
    <w:rsid w:val="00EA7A2E"/>
    <w:rsid w:val="00EC6F57"/>
    <w:rsid w:val="00F1203E"/>
    <w:rsid w:val="00F12742"/>
    <w:rsid w:val="00F428B2"/>
    <w:rsid w:val="00F7169B"/>
    <w:rsid w:val="00F86E4B"/>
    <w:rsid w:val="00FB3F6F"/>
    <w:rsid w:val="00FC2386"/>
    <w:rsid w:val="00FD50EE"/>
    <w:rsid w:val="00FD5E83"/>
    <w:rsid w:val="00FE0068"/>
    <w:rsid w:val="00FE43F3"/>
    <w:rsid w:val="00FF06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FF0625"/>
    <w:rPr>
      <w:color w:val="808080"/>
      <w:bdr w:space="0" w:sz="0" w:color="auto" w:val="none"/>
      <w:shd w:fill="auto" w:color="auto" w:val="clear"/>
    </w:rPr>
  </w:style>
  <w:style w:customStyle="true" w:styleId="eSPISCCParagraphDefaultFont" w:type="character">
    <w:name w:val="eSPIS_CC_Paragraph Default Font"/>
    <w:basedOn w:val="Zadanifontodlomka"/>
    <w:rsid w:val="00FF0625"/>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F0625"/>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F0625"/>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F0625"/>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FF0625"/>
    <w:rPr>
      <w:color w:val="808080"/>
      <w:bdr w:color="auto" w:space="0" w:sz="0" w:val="none"/>
      <w:shd w:color="auto" w:fill="auto" w:val="clear"/>
    </w:rPr>
  </w:style>
  <w:style w:customStyle="1" w:styleId="eSPISCCParagraphDefaultFont" w:type="character">
    <w:name w:val="eSPIS_CC_Paragraph Default Font"/>
    <w:basedOn w:val="Zadanifontodlomka"/>
    <w:rsid w:val="00FF0625"/>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F0625"/>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F0625"/>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F0625"/>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ožujka 2019.</izvorni_sadrzaj>
    <derivirana_varijabla naziv="DomainObject.DatumDonosenjaOdluke_1">12.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2019.</izvorni_sadrzaj>
    <derivirana_varijabla naziv="DomainObject.Datum_1">12. ožujka 2019.</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izvorni_sadrzaj>
    <derivirana_varijabla naziv="DomainObject.Predmet.SudioniciListNaziv_1">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58218031263</item>
      <item>, OIB 41761963226</item>
      <item>, OIB 26251326399</item>
      <item>, OIB 74420623163</item>
      <item>, OIB 26187994862</item>
      <item>, OIB 33709553730</item>
      <item>, OIB 89669400890</item>
      <item>, OIB null</item>
    </izvorni_sadrzaj>
    <derivirana_varijabla naziv="DomainObject.Predmet.SudioniciListNazivOIB_1">
      <item>, OIB 58359521839</item>
      <item>, OIB 85821130368</item>
      <item>, OIB 58218031263</item>
      <item>, OIB 41761963226</item>
      <item>, OIB 26251326399</item>
      <item>, OIB 74420623163</item>
      <item>, OIB 26187994862</item>
      <item>, OIB 33709553730</item>
      <item>, OIB 89669400890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12. ožujka 2019.</izvorni_sadrzaj>
    <derivirana_varijabla naziv="DomainObject.PredzadnjaOdlukaIzPredmeta.DatumDonosenjaOdluke_1">12. ožujka 2019.</derivirana_varijabla>
  </DomainObject.PredzadnjaOdlukaIzPredmeta.DatumDonosenjaOdluke>
  <DomainObject.PredzadnjaOdlukaIzPredmeta.Oznaka>
    <izvorni_sadrzaj>St-5/2018-212</izvorni_sadrzaj>
    <derivirana_varijabla naziv="DomainObject.PredzadnjaOdlukaIzPredmeta.Oznaka_1">St-5/2018-212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1475</properties:Words>
  <properties:Characters>8030</properties:Characters>
  <properties:Lines>174</properties:Lines>
  <properties:Paragraphs>57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2019-02-14T08:45:00Z</dcterms:created>
  <dc:creator>Srđan Gavranić</dc:creator>
  <cp:lastModifiedBy>Ardena Bajlo</cp:lastModifiedBy>
  <cp:lastPrinted>2019-03-12T08:51:00Z</cp:lastPrinted>
  <dcterms:modified xmlns:xsi="http://www.w3.org/2001/XMLSchema-instance" xsi:type="dcterms:W3CDTF">2019-03-12T08:52:00Z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(St-5-18 3605-3 e-203 - zaključak o prodaji jedino ispravno.docx)</vt:lpwstr>
  </prop:property>
  <prop:property name="CC_coloring" pid="4" fmtid="{D5CDD505-2E9C-101B-9397-08002B2CF9AE}">
    <vt:bool>false</vt:bool>
  </prop:property>
  <prop:property name="BrojStranica" pid="5" fmtid="{D5CDD505-2E9C-101B-9397-08002B2CF9AE}">
    <vt:i4>4</vt:i4>
  </prop:property>
</prop:Properties>
</file>