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2784" w14:paraId="82f2784" w:rsidRDefault="00692BA8" w:rsidP="00692BA8" w:rsidR="00692BA8" w:rsidRPr="00692BA8">
      <w:pPr>
        <w:spacing w:after="0"/>
        <w15:collapsed w:val="false"/>
        <w:rPr>
          <w:rFonts w:cs="Times New Roman" w:eastAsia="Times New Roman"/>
          <w:b/>
          <w:lang w:eastAsia="hr-HR"/>
        </w:rPr>
      </w:pPr>
      <w:bookmarkStart w:name="_GoBack" w:id="0"/>
      <w:bookmarkEnd w:id="0"/>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692BA8">
        <w:rPr>
          <w:rFonts w:cs="Times New Roman" w:eastAsia="Times New Roman"/>
          <w:b/>
          <w:lang w:eastAsia="hr-HR"/>
        </w:rPr>
        <w:t>1.St-54/2013</w:t>
      </w:r>
    </w:p>
    <w:p w:rsidRDefault="00692BA8" w:rsidP="00692BA8" w:rsidR="00692BA8" w:rsidRPr="00692BA8">
      <w:pPr>
        <w:spacing w:after="0"/>
        <w:rPr>
          <w:rFonts w:cs="Times New Roman" w:eastAsia="Times New Roman"/>
          <w:b/>
          <w:lang w:eastAsia="hr-HR"/>
        </w:rPr>
      </w:pPr>
      <w:r w:rsidRPr="00692BA8">
        <w:rPr>
          <w:rFonts w:cs="Times New Roman" w:eastAsia="Times New Roman"/>
          <w:b/>
          <w:noProof/>
          <w:lang w:eastAsia="hr-HR"/>
        </w:rPr>
        <w:drawing>
          <wp:inline distR="0" distL="0" distB="0" distT="0">
            <wp:extent cy="960203" cx="719390"/>
            <wp:effectExtent b="0" r="5080" t="0" l="0"/>
            <wp:docPr name="Slika 3" id="3"/>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2BA8" w:rsidP="00692BA8" w:rsidR="00692BA8">
      <w:pPr>
        <w:spacing w:after="0"/>
        <w:rPr>
          <w:rFonts w:cs="Times New Roman" w:eastAsia="Times New Roman"/>
          <w:lang w:eastAsia="hr-HR"/>
        </w:rPr>
      </w:pPr>
    </w:p>
    <w:p w:rsidRDefault="00692BA8" w:rsidP="00692BA8" w:rsidR="00692BA8" w:rsidRPr="00692BA8">
      <w:pPr>
        <w:spacing w:after="0"/>
        <w:rPr>
          <w:rFonts w:cs="Times New Roman" w:eastAsia="Times New Roman"/>
          <w:b/>
          <w:lang w:eastAsia="hr-HR"/>
        </w:rPr>
      </w:pPr>
      <w:r w:rsidRPr="00692BA8">
        <w:rPr>
          <w:rFonts w:cs="Times New Roman" w:eastAsia="Times New Roman"/>
          <w:b/>
          <w:lang w:eastAsia="hr-HR"/>
        </w:rPr>
        <w:t>REPUBLIKA HRVATSKA</w:t>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p>
    <w:p w:rsidRDefault="00692BA8" w:rsidP="00692BA8" w:rsidR="00692BA8" w:rsidRPr="00692BA8">
      <w:pPr>
        <w:spacing w:after="0"/>
        <w:rPr>
          <w:rFonts w:cs="Times New Roman" w:eastAsia="Times New Roman"/>
          <w:b/>
          <w:lang w:eastAsia="hr-HR"/>
        </w:rPr>
      </w:pPr>
      <w:r w:rsidRPr="00692BA8">
        <w:rPr>
          <w:rFonts w:cs="Times New Roman" w:eastAsia="Times New Roman"/>
          <w:b/>
          <w:lang w:eastAsia="hr-HR"/>
        </w:rPr>
        <w:t>TRGOVAČKI SUD U SPLITU</w:t>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p>
    <w:p w:rsidRDefault="00692BA8" w:rsidP="00692BA8" w:rsidR="00692BA8" w:rsidRPr="00692BA8">
      <w:pPr>
        <w:spacing w:after="0"/>
        <w:rPr>
          <w:rFonts w:cs="Times New Roman" w:eastAsia="Times New Roman"/>
          <w:b/>
          <w:lang w:eastAsia="hr-HR"/>
        </w:rPr>
      </w:pPr>
      <w:r w:rsidRPr="00692BA8">
        <w:rPr>
          <w:rFonts w:cs="Times New Roman" w:eastAsia="Times New Roman"/>
          <w:b/>
          <w:lang w:eastAsia="hr-HR"/>
        </w:rPr>
        <w:t>Split, Sukoišanska 6</w:t>
      </w:r>
    </w:p>
    <w:p w:rsidRDefault="00692BA8" w:rsidP="00692BA8" w:rsidR="00692BA8">
      <w:pPr>
        <w:spacing w:after="0"/>
        <w:rPr>
          <w:rFonts w:cs="Times New Roman" w:eastAsia="Times New Roman"/>
          <w:lang w:eastAsia="hr-HR"/>
        </w:rPr>
      </w:pPr>
      <w:r>
        <w:rPr>
          <w:rFonts w:cs="Times New Roman" w:eastAsia="Times New Roman"/>
          <w:lang w:eastAsia="hr-HR"/>
        </w:rPr>
        <w:tab/>
      </w:r>
    </w:p>
    <w:p w:rsidRDefault="00692BA8" w:rsidP="00692BA8" w:rsidR="00692BA8" w:rsidRPr="00785653">
      <w:pPr>
        <w:keepNext/>
        <w:spacing w:after="0"/>
        <w:jc w:val="center"/>
        <w:outlineLvl w:val="0"/>
        <w:rPr>
          <w:rFonts w:cs="Times New Roman" w:eastAsia="Times New Roman"/>
          <w:b/>
          <w:bCs/>
          <w:lang w:eastAsia="hr-HR"/>
        </w:rPr>
      </w:pPr>
      <w:r w:rsidRPr="00785653">
        <w:rPr>
          <w:rFonts w:cs="Times New Roman" w:eastAsia="Times New Roman"/>
          <w:b/>
          <w:bCs/>
          <w:lang w:eastAsia="hr-HR"/>
        </w:rPr>
        <w:t>R J E Š E N J E</w:t>
      </w:r>
    </w:p>
    <w:p w:rsidRDefault="00692BA8" w:rsidP="00692BA8" w:rsidR="00692BA8">
      <w:pPr>
        <w:spacing w:after="0"/>
        <w:rPr>
          <w:rFonts w:cs="Times New Roman" w:eastAsia="Times New Roman"/>
          <w:lang w:eastAsia="hr-HR"/>
        </w:rPr>
      </w:pPr>
    </w:p>
    <w:p w:rsidRDefault="00692BA8" w:rsidP="00692BA8" w:rsidR="00692BA8">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w:t>
      </w:r>
      <w:r w:rsidR="002A2142">
        <w:rPr>
          <w:rFonts w:cs="Times New Roman" w:eastAsia="Times New Roman"/>
          <w:lang w:eastAsia="hr-HR"/>
        </w:rPr>
        <w:t xml:space="preserve"> H.P.B. INDUSTRIJA d.o.o. u stečaju</w:t>
      </w:r>
      <w:r>
        <w:rPr>
          <w:rFonts w:cs="Times New Roman" w:eastAsia="Times New Roman"/>
          <w:lang w:eastAsia="hr-HR"/>
        </w:rPr>
        <w:t>,</w:t>
      </w:r>
      <w:r w:rsidR="002A2142">
        <w:rPr>
          <w:rFonts w:cs="Times New Roman" w:eastAsia="Times New Roman"/>
          <w:lang w:eastAsia="hr-HR"/>
        </w:rPr>
        <w:t xml:space="preserve">Trilj, Vedrine 21.,OIB: 50110111209, </w:t>
      </w:r>
      <w:r>
        <w:rPr>
          <w:rFonts w:cs="Times New Roman" w:eastAsia="Times New Roman"/>
          <w:lang w:eastAsia="hr-HR"/>
        </w:rPr>
        <w:t xml:space="preserve"> kojeg zastupa stečajna upraviteljica </w:t>
      </w:r>
      <w:r w:rsidR="002A2142">
        <w:rPr>
          <w:rFonts w:cs="Times New Roman" w:eastAsia="Times New Roman"/>
          <w:lang w:eastAsia="hr-HR"/>
        </w:rPr>
        <w:t>Anči Bašić dipl.oec.</w:t>
      </w:r>
      <w:r>
        <w:rPr>
          <w:rFonts w:cs="Times New Roman" w:eastAsia="Times New Roman"/>
          <w:lang w:eastAsia="hr-HR"/>
        </w:rPr>
        <w:t xml:space="preserve"> iz</w:t>
      </w:r>
      <w:r w:rsidR="00785653">
        <w:rPr>
          <w:rFonts w:cs="Times New Roman" w:eastAsia="Times New Roman"/>
          <w:lang w:eastAsia="hr-HR"/>
        </w:rPr>
        <w:t xml:space="preserve"> </w:t>
      </w:r>
      <w:r w:rsidR="002A2142">
        <w:rPr>
          <w:rFonts w:cs="Times New Roman" w:eastAsia="Times New Roman"/>
          <w:lang w:eastAsia="hr-HR"/>
        </w:rPr>
        <w:t xml:space="preserve">Splita, Mažuranićevo šetalište 35., </w:t>
      </w:r>
      <w:r>
        <w:rPr>
          <w:rFonts w:cs="Times New Roman" w:eastAsia="Times New Roman"/>
          <w:lang w:eastAsia="hr-HR"/>
        </w:rPr>
        <w:t xml:space="preserve"> dana </w:t>
      </w:r>
      <w:r w:rsidR="002A2142">
        <w:rPr>
          <w:rFonts w:cs="Times New Roman" w:eastAsia="Times New Roman"/>
          <w:lang w:eastAsia="hr-HR"/>
        </w:rPr>
        <w:t>6</w:t>
      </w:r>
      <w:r>
        <w:rPr>
          <w:rFonts w:cs="Times New Roman" w:eastAsia="Times New Roman"/>
          <w:lang w:eastAsia="hr-HR"/>
        </w:rPr>
        <w:t xml:space="preserve">. svibnja2016. godine  </w:t>
      </w:r>
    </w:p>
    <w:p w:rsidRDefault="00692BA8" w:rsidP="00692BA8" w:rsidR="00692BA8">
      <w:pPr>
        <w:tabs>
          <w:tab w:pos="6810" w:val="left"/>
        </w:tabs>
        <w:spacing w:after="0"/>
        <w:jc w:val="both"/>
        <w:rPr>
          <w:rFonts w:cs="Times New Roman" w:eastAsia="Times New Roman"/>
          <w:lang w:eastAsia="hr-HR"/>
        </w:rPr>
      </w:pPr>
    </w:p>
    <w:p w:rsidRDefault="00692BA8" w:rsidP="00692BA8" w:rsidR="00692BA8">
      <w:pPr>
        <w:spacing w:after="0"/>
        <w:jc w:val="center"/>
        <w:rPr>
          <w:rFonts w:cs="Times New Roman" w:eastAsia="Times New Roman"/>
          <w:bCs/>
          <w:lang w:eastAsia="hr-HR"/>
        </w:rPr>
      </w:pPr>
      <w:r>
        <w:rPr>
          <w:rFonts w:cs="Times New Roman" w:eastAsia="Times New Roman"/>
          <w:bCs/>
          <w:lang w:eastAsia="hr-HR"/>
        </w:rPr>
        <w:t xml:space="preserve">r i j e š i o     j e </w:t>
      </w:r>
      <w:r w:rsidR="002A2142">
        <w:rPr>
          <w:rFonts w:cs="Times New Roman" w:eastAsia="Times New Roman"/>
          <w:bCs/>
          <w:lang w:eastAsia="hr-HR"/>
        </w:rPr>
        <w:t>:</w:t>
      </w:r>
    </w:p>
    <w:p w:rsidRDefault="00692BA8" w:rsidP="00692BA8" w:rsidR="00692BA8">
      <w:pPr>
        <w:spacing w:after="0"/>
        <w:jc w:val="both"/>
        <w:rPr>
          <w:rFonts w:cs="Times New Roman" w:eastAsia="Times New Roman"/>
          <w:lang w:eastAsia="hr-HR"/>
        </w:rPr>
      </w:pPr>
    </w:p>
    <w:p w:rsidRDefault="00692BA8" w:rsidP="00692BA8" w:rsidR="00692BA8">
      <w:pPr>
        <w:spacing w:after="0"/>
        <w:ind w:hanging="705" w:left="705"/>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prodaja u stečajnom postupku uz odgovarajuću primjenu odredaba    Ovršnog zakona kojima je uređena ovrha na nekretnini, sljedeće nekretnine stečajnog dužnika:</w:t>
      </w:r>
    </w:p>
    <w:p w:rsidRDefault="00692BA8" w:rsidP="00692BA8" w:rsidR="00692BA8">
      <w:pPr>
        <w:spacing w:after="0"/>
        <w:ind w:left="720"/>
        <w:jc w:val="both"/>
        <w:rPr>
          <w:rFonts w:cs="Times New Roman" w:eastAsia="Times New Roman"/>
          <w:lang w:eastAsia="hr-HR"/>
        </w:rPr>
      </w:pPr>
    </w:p>
    <w:p w:rsidRDefault="00692BA8" w:rsidP="002A2142" w:rsidR="00692BA8" w:rsidRPr="008F3172">
      <w:pPr>
        <w:pStyle w:val="Odlomakpopisa"/>
        <w:numPr>
          <w:ilvl w:val="0"/>
          <w:numId w:val="3"/>
        </w:numPr>
        <w:spacing w:after="0"/>
        <w:jc w:val="both"/>
        <w:rPr>
          <w:rFonts w:cs="Times New Roman" w:eastAsia="Times New Roman"/>
          <w:lang w:eastAsia="hr-HR"/>
        </w:rPr>
      </w:pPr>
      <w:r w:rsidRPr="002A2142">
        <w:rPr>
          <w:rFonts w:cs="Times New Roman" w:eastAsia="Times New Roman"/>
          <w:lang w:eastAsia="hr-HR"/>
        </w:rPr>
        <w:t xml:space="preserve">čest.zem. </w:t>
      </w:r>
      <w:r w:rsidR="002A2142" w:rsidRPr="002A2142">
        <w:rPr>
          <w:rFonts w:cs="Times New Roman" w:eastAsia="Times New Roman"/>
          <w:lang w:eastAsia="hr-HR"/>
        </w:rPr>
        <w:t>310/45 te čest. zem.310/54 ZU 439 k.o. Čaporice</w:t>
      </w:r>
      <w:r w:rsidR="002A2142">
        <w:rPr>
          <w:rFonts w:cs="Times New Roman" w:eastAsia="Times New Roman"/>
          <w:lang w:eastAsia="hr-HR"/>
        </w:rPr>
        <w:t xml:space="preserve"> </w:t>
      </w:r>
      <w:r w:rsidRPr="008F3172">
        <w:rPr>
          <w:rFonts w:cs="Times New Roman" w:eastAsia="Times New Roman"/>
          <w:lang w:eastAsia="hr-HR"/>
        </w:rPr>
        <w:tab/>
      </w:r>
    </w:p>
    <w:p w:rsidRDefault="00692BA8" w:rsidP="00692BA8" w:rsidR="00692BA8">
      <w:pPr>
        <w:spacing w:after="0"/>
        <w:ind w:left="1080"/>
        <w:jc w:val="both"/>
        <w:rPr>
          <w:rFonts w:cs="Times New Roman" w:eastAsia="Times New Roman"/>
          <w:lang w:eastAsia="hr-HR"/>
        </w:rPr>
      </w:pPr>
    </w:p>
    <w:p w:rsidRDefault="00692BA8" w:rsidP="00692BA8" w:rsidR="00692BA8">
      <w:pPr>
        <w:spacing w:after="0"/>
        <w:ind w:hanging="660" w:left="660"/>
        <w:jc w:val="both"/>
        <w:rPr>
          <w:rFonts w:cs="Times New Roman" w:eastAsia="Calibri"/>
          <w:lang w:val="en-US"/>
        </w:rPr>
      </w:pPr>
      <w:r>
        <w:rPr>
          <w:rFonts w:cs="Times New Roman" w:eastAsia="Calibri"/>
          <w:lang w:val="en-US"/>
        </w:rPr>
        <w:t xml:space="preserve">II. </w:t>
      </w:r>
      <w:r>
        <w:rPr>
          <w:rFonts w:cs="Times New Roman" w:eastAsia="Calibri"/>
          <w:lang w:val="en-US"/>
        </w:rPr>
        <w:tab/>
      </w:r>
      <w:proofErr w:type="spellStart"/>
      <w:r>
        <w:rPr>
          <w:rFonts w:cs="Times New Roman" w:eastAsia="Calibri"/>
          <w:lang w:val="en-US"/>
        </w:rPr>
        <w:t>Zaključkom</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utvrdit</w:t>
      </w:r>
      <w:proofErr w:type="spellEnd"/>
      <w:r>
        <w:rPr>
          <w:rFonts w:cs="Times New Roman" w:eastAsia="Calibri"/>
          <w:lang w:val="en-US"/>
        </w:rPr>
        <w:t xml:space="preserve"> </w:t>
      </w:r>
      <w:proofErr w:type="spellStart"/>
      <w:proofErr w:type="gramStart"/>
      <w:r>
        <w:rPr>
          <w:rFonts w:cs="Times New Roman" w:eastAsia="Calibri"/>
          <w:lang w:val="en-US"/>
        </w:rPr>
        <w:t>će</w:t>
      </w:r>
      <w:proofErr w:type="spellEnd"/>
      <w:proofErr w:type="gramEnd"/>
      <w:r>
        <w:rPr>
          <w:rFonts w:cs="Times New Roman" w:eastAsia="Calibri"/>
          <w:lang w:val="en-US"/>
        </w:rPr>
        <w:t xml:space="preserve"> se </w:t>
      </w:r>
      <w:proofErr w:type="spellStart"/>
      <w:r>
        <w:rPr>
          <w:rFonts w:cs="Times New Roman" w:eastAsia="Calibri"/>
          <w:lang w:val="en-US"/>
        </w:rPr>
        <w:t>vrijednost</w:t>
      </w:r>
      <w:proofErr w:type="spellEnd"/>
      <w:r>
        <w:rPr>
          <w:rFonts w:cs="Times New Roman" w:eastAsia="Calibri"/>
          <w:lang w:val="en-US"/>
        </w:rPr>
        <w:t xml:space="preserve"> </w:t>
      </w:r>
      <w:proofErr w:type="spellStart"/>
      <w:r>
        <w:rPr>
          <w:rFonts w:cs="Times New Roman" w:eastAsia="Calibri"/>
          <w:lang w:val="en-US"/>
        </w:rPr>
        <w:t>predmetne</w:t>
      </w:r>
      <w:proofErr w:type="spellEnd"/>
      <w:r>
        <w:rPr>
          <w:rFonts w:cs="Times New Roman" w:eastAsia="Calibri"/>
          <w:lang w:val="en-US"/>
        </w:rPr>
        <w:t xml:space="preserve"> </w:t>
      </w:r>
      <w:proofErr w:type="spellStart"/>
      <w:r>
        <w:rPr>
          <w:rFonts w:cs="Times New Roman" w:eastAsia="Calibri"/>
          <w:lang w:val="en-US"/>
        </w:rPr>
        <w:t>nekretnine</w:t>
      </w:r>
      <w:proofErr w:type="spellEnd"/>
      <w:r>
        <w:rPr>
          <w:rFonts w:cs="Times New Roman" w:eastAsia="Calibri"/>
          <w:lang w:val="en-US"/>
        </w:rPr>
        <w:t xml:space="preserve">, </w:t>
      </w:r>
      <w:proofErr w:type="spellStart"/>
      <w:r>
        <w:rPr>
          <w:rFonts w:cs="Times New Roman" w:eastAsia="Calibri"/>
          <w:lang w:val="en-US"/>
        </w:rPr>
        <w:t>način</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uvjeti</w:t>
      </w:r>
      <w:proofErr w:type="spellEnd"/>
      <w:r>
        <w:rPr>
          <w:rFonts w:cs="Times New Roman" w:eastAsia="Calibri"/>
          <w:lang w:val="en-US"/>
        </w:rPr>
        <w:t xml:space="preserve">    </w:t>
      </w:r>
      <w:proofErr w:type="spellStart"/>
      <w:r>
        <w:rPr>
          <w:rFonts w:cs="Times New Roman" w:eastAsia="Calibri"/>
          <w:lang w:val="en-US"/>
        </w:rPr>
        <w:t>prodaje</w:t>
      </w:r>
      <w:proofErr w:type="spellEnd"/>
      <w:r>
        <w:rPr>
          <w:rFonts w:cs="Times New Roman" w:eastAsia="Calibri"/>
          <w:lang w:val="en-US"/>
        </w:rPr>
        <w:t xml:space="preserve"> (</w:t>
      </w:r>
      <w:proofErr w:type="spellStart"/>
      <w:r>
        <w:rPr>
          <w:rFonts w:cs="Times New Roman" w:eastAsia="Calibri"/>
          <w:lang w:val="en-US"/>
        </w:rPr>
        <w:t>čl</w:t>
      </w:r>
      <w:proofErr w:type="spellEnd"/>
      <w:r>
        <w:rPr>
          <w:rFonts w:cs="Times New Roman" w:eastAsia="Calibri"/>
          <w:lang w:val="en-US"/>
        </w:rPr>
        <w:t xml:space="preserve">. 164. </w:t>
      </w:r>
      <w:proofErr w:type="gramStart"/>
      <w:r>
        <w:rPr>
          <w:rFonts w:cs="Times New Roman" w:eastAsia="Calibri"/>
          <w:lang w:val="en-US"/>
        </w:rPr>
        <w:t>st.4</w:t>
      </w:r>
      <w:proofErr w:type="gramEnd"/>
      <w:r>
        <w:rPr>
          <w:rFonts w:cs="Times New Roman" w:eastAsia="Calibri"/>
          <w:lang w:val="en-US"/>
        </w:rPr>
        <w:t xml:space="preserve">. </w:t>
      </w:r>
      <w:proofErr w:type="spellStart"/>
      <w:proofErr w:type="gram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zakona</w:t>
      </w:r>
      <w:proofErr w:type="spellEnd"/>
      <w:r>
        <w:rPr>
          <w:rFonts w:cs="Times New Roman" w:eastAsia="Calibri"/>
          <w:lang w:val="en-US"/>
        </w:rPr>
        <w:t>).</w:t>
      </w:r>
      <w:proofErr w:type="gramEnd"/>
      <w:r>
        <w:rPr>
          <w:rFonts w:cs="Times New Roman" w:eastAsia="Calibri"/>
          <w:lang w:val="en-US"/>
        </w:rPr>
        <w:t xml:space="preserve"> </w:t>
      </w:r>
    </w:p>
    <w:p w:rsidRDefault="00692BA8" w:rsidP="00692BA8" w:rsidR="00692BA8">
      <w:pPr>
        <w:spacing w:after="0"/>
        <w:ind w:left="708"/>
        <w:jc w:val="both"/>
        <w:rPr>
          <w:rFonts w:cs="Times New Roman" w:eastAsia="Calibri"/>
          <w:lang w:val="en-US"/>
        </w:rPr>
      </w:pPr>
    </w:p>
    <w:p w:rsidRDefault="00692BA8" w:rsidP="00692BA8" w:rsidR="00692BA8">
      <w:pPr>
        <w:spacing w:after="0"/>
        <w:ind w:hanging="660" w:left="660"/>
        <w:jc w:val="both"/>
        <w:rPr>
          <w:rFonts w:cs="Times New Roman" w:eastAsia="Calibri"/>
          <w:lang w:val="en-US"/>
        </w:rPr>
      </w:pPr>
      <w:r>
        <w:rPr>
          <w:rFonts w:cs="Times New Roman" w:eastAsia="Calibri"/>
          <w:lang w:val="en-US"/>
        </w:rPr>
        <w:t xml:space="preserve">III. </w:t>
      </w:r>
      <w:r>
        <w:rPr>
          <w:rFonts w:cs="Times New Roman" w:eastAsia="Calibri"/>
          <w:lang w:val="en-US"/>
        </w:rPr>
        <w:tab/>
      </w:r>
      <w:proofErr w:type="spellStart"/>
      <w:r>
        <w:rPr>
          <w:rFonts w:cs="Times New Roman" w:eastAsia="Calibri"/>
          <w:lang w:val="en-US"/>
        </w:rPr>
        <w:t>Određuje</w:t>
      </w:r>
      <w:proofErr w:type="spellEnd"/>
      <w:r>
        <w:rPr>
          <w:rFonts w:cs="Times New Roman" w:eastAsia="Calibri"/>
          <w:lang w:val="en-US"/>
        </w:rPr>
        <w:t xml:space="preserve"> se </w:t>
      </w:r>
      <w:proofErr w:type="spellStart"/>
      <w:r>
        <w:rPr>
          <w:rFonts w:cs="Times New Roman" w:eastAsia="Calibri"/>
          <w:lang w:val="en-US"/>
        </w:rPr>
        <w:t>upis</w:t>
      </w:r>
      <w:proofErr w:type="spellEnd"/>
      <w:r>
        <w:rPr>
          <w:rFonts w:cs="Times New Roman" w:eastAsia="Calibri"/>
          <w:lang w:val="en-US"/>
        </w:rPr>
        <w:t xml:space="preserve"> </w:t>
      </w:r>
      <w:proofErr w:type="spellStart"/>
      <w:r>
        <w:rPr>
          <w:rFonts w:cs="Times New Roman" w:eastAsia="Calibri"/>
          <w:lang w:val="en-US"/>
        </w:rPr>
        <w:t>zabilježbe</w:t>
      </w:r>
      <w:proofErr w:type="spellEnd"/>
      <w:r>
        <w:rPr>
          <w:rFonts w:cs="Times New Roman" w:eastAsia="Calibri"/>
          <w:lang w:val="en-US"/>
        </w:rPr>
        <w:t xml:space="preserve"> </w:t>
      </w:r>
      <w:proofErr w:type="spellStart"/>
      <w:r>
        <w:rPr>
          <w:rFonts w:cs="Times New Roman" w:eastAsia="Calibri"/>
          <w:lang w:val="en-US"/>
        </w:rPr>
        <w:t>ovog</w:t>
      </w:r>
      <w:proofErr w:type="spellEnd"/>
      <w:r>
        <w:rPr>
          <w:rFonts w:cs="Times New Roman" w:eastAsia="Calibri"/>
          <w:lang w:val="en-US"/>
        </w:rPr>
        <w:t xml:space="preserve"> </w:t>
      </w:r>
      <w:proofErr w:type="spellStart"/>
      <w:r>
        <w:rPr>
          <w:rFonts w:cs="Times New Roman" w:eastAsia="Calibri"/>
          <w:lang w:val="en-US"/>
        </w:rPr>
        <w:t>rješenja</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nekretnine</w:t>
      </w:r>
      <w:proofErr w:type="spellEnd"/>
      <w:r>
        <w:rPr>
          <w:rFonts w:cs="Times New Roman" w:eastAsia="Calibri"/>
          <w:lang w:val="en-US"/>
        </w:rPr>
        <w:t xml:space="preserve"> </w:t>
      </w:r>
      <w:proofErr w:type="spell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dužnika</w:t>
      </w:r>
      <w:proofErr w:type="spellEnd"/>
      <w:r>
        <w:rPr>
          <w:rFonts w:cs="Times New Roman" w:eastAsia="Calibri"/>
          <w:lang w:val="en-US"/>
        </w:rPr>
        <w:t xml:space="preserve"> u </w:t>
      </w:r>
      <w:proofErr w:type="spellStart"/>
      <w:r>
        <w:rPr>
          <w:rFonts w:cs="Times New Roman" w:eastAsia="Calibri"/>
          <w:lang w:val="en-US"/>
        </w:rPr>
        <w:t>zemljišnim</w:t>
      </w:r>
      <w:proofErr w:type="spellEnd"/>
      <w:r>
        <w:rPr>
          <w:rFonts w:cs="Times New Roman" w:eastAsia="Calibri"/>
          <w:lang w:val="en-US"/>
        </w:rPr>
        <w:t xml:space="preserve"> </w:t>
      </w:r>
      <w:proofErr w:type="spellStart"/>
      <w:r>
        <w:rPr>
          <w:rFonts w:cs="Times New Roman" w:eastAsia="Calibri"/>
          <w:lang w:val="en-US"/>
        </w:rPr>
        <w:t>k</w:t>
      </w:r>
      <w:r w:rsidR="008F3172">
        <w:rPr>
          <w:rFonts w:cs="Times New Roman" w:eastAsia="Calibri"/>
          <w:lang w:val="en-US"/>
        </w:rPr>
        <w:t>njigama</w:t>
      </w:r>
      <w:proofErr w:type="spellEnd"/>
      <w:r w:rsidR="008F3172">
        <w:rPr>
          <w:rFonts w:cs="Times New Roman" w:eastAsia="Calibri"/>
          <w:lang w:val="en-US"/>
        </w:rPr>
        <w:t xml:space="preserve"> </w:t>
      </w:r>
      <w:proofErr w:type="spellStart"/>
      <w:r w:rsidR="008F3172">
        <w:rPr>
          <w:rFonts w:cs="Times New Roman" w:eastAsia="Calibri"/>
          <w:lang w:val="en-US"/>
        </w:rPr>
        <w:t>Općinskog</w:t>
      </w:r>
      <w:proofErr w:type="spellEnd"/>
      <w:r w:rsidR="008F3172">
        <w:rPr>
          <w:rFonts w:cs="Times New Roman" w:eastAsia="Calibri"/>
          <w:lang w:val="en-US"/>
        </w:rPr>
        <w:t xml:space="preserve"> </w:t>
      </w:r>
      <w:proofErr w:type="spellStart"/>
      <w:r w:rsidR="008F3172">
        <w:rPr>
          <w:rFonts w:cs="Times New Roman" w:eastAsia="Calibri"/>
          <w:lang w:val="en-US"/>
        </w:rPr>
        <w:t>suda</w:t>
      </w:r>
      <w:proofErr w:type="spellEnd"/>
      <w:r w:rsidR="008F3172">
        <w:rPr>
          <w:rFonts w:cs="Times New Roman" w:eastAsia="Calibri"/>
          <w:lang w:val="en-US"/>
        </w:rPr>
        <w:t xml:space="preserve"> u </w:t>
      </w:r>
      <w:proofErr w:type="spellStart"/>
      <w:r w:rsidR="008F3172">
        <w:rPr>
          <w:rFonts w:cs="Times New Roman" w:eastAsia="Calibri"/>
          <w:lang w:val="en-US"/>
        </w:rPr>
        <w:t>Splitu</w:t>
      </w:r>
      <w:proofErr w:type="spellEnd"/>
      <w:r w:rsidR="008F3172">
        <w:rPr>
          <w:rFonts w:cs="Times New Roman" w:eastAsia="Calibri"/>
          <w:lang w:val="en-US"/>
        </w:rPr>
        <w:t xml:space="preserve">, </w:t>
      </w:r>
      <w:proofErr w:type="spellStart"/>
      <w:r w:rsidR="008F3172">
        <w:rPr>
          <w:rFonts w:cs="Times New Roman" w:eastAsia="Calibri"/>
          <w:lang w:val="en-US"/>
        </w:rPr>
        <w:t>Stalna</w:t>
      </w:r>
      <w:proofErr w:type="spellEnd"/>
      <w:r w:rsidR="008F3172">
        <w:rPr>
          <w:rFonts w:cs="Times New Roman" w:eastAsia="Calibri"/>
          <w:lang w:val="en-US"/>
        </w:rPr>
        <w:t xml:space="preserve"> </w:t>
      </w:r>
      <w:proofErr w:type="spellStart"/>
      <w:r w:rsidR="008F3172">
        <w:rPr>
          <w:rFonts w:cs="Times New Roman" w:eastAsia="Calibri"/>
          <w:lang w:val="en-US"/>
        </w:rPr>
        <w:t>služba</w:t>
      </w:r>
      <w:proofErr w:type="spellEnd"/>
      <w:r w:rsidR="008F3172">
        <w:rPr>
          <w:rFonts w:cs="Times New Roman" w:eastAsia="Calibri"/>
          <w:lang w:val="en-US"/>
        </w:rPr>
        <w:t xml:space="preserve"> u </w:t>
      </w:r>
      <w:proofErr w:type="spellStart"/>
      <w:r w:rsidR="008F3172">
        <w:rPr>
          <w:rFonts w:cs="Times New Roman" w:eastAsia="Calibri"/>
          <w:lang w:val="en-US"/>
        </w:rPr>
        <w:t>Sinju</w:t>
      </w:r>
      <w:proofErr w:type="spellEnd"/>
      <w:r w:rsidR="008F3172">
        <w:rPr>
          <w:rFonts w:cs="Times New Roman" w:eastAsia="Calibri"/>
          <w:lang w:val="en-US"/>
        </w:rPr>
        <w:t xml:space="preserve">. </w:t>
      </w:r>
    </w:p>
    <w:p w:rsidRDefault="00692BA8" w:rsidP="00692BA8" w:rsidR="00692BA8">
      <w:pPr>
        <w:spacing w:after="0"/>
        <w:ind w:left="540"/>
        <w:jc w:val="both"/>
        <w:rPr>
          <w:rFonts w:cs="Times New Roman" w:eastAsia="Calibri" w:hAnsi="Calibri" w:ascii="Calibri"/>
          <w:lang w:val="en-US"/>
        </w:rPr>
      </w:pPr>
    </w:p>
    <w:p w:rsidRDefault="00692BA8" w:rsidP="00692BA8" w:rsidR="00692BA8">
      <w:pPr>
        <w:spacing w:after="0"/>
        <w:jc w:val="both"/>
        <w:rPr>
          <w:rFonts w:cs="Times New Roman" w:eastAsia="Calibri" w:hAnsi="Calibri" w:ascii="Calibri"/>
          <w:lang w:val="en-US"/>
        </w:rPr>
      </w:pPr>
    </w:p>
    <w:p w:rsidRDefault="00692BA8" w:rsidP="00692BA8" w:rsidR="00692BA8">
      <w:pPr>
        <w:tabs>
          <w:tab w:pos="1260" w:val="left"/>
        </w:tabs>
        <w:spacing w:after="0"/>
        <w:jc w:val="center"/>
        <w:rPr>
          <w:rFonts w:cs="Times New Roman" w:eastAsia="Times New Roman"/>
          <w:lang w:eastAsia="hr-HR"/>
        </w:rPr>
      </w:pPr>
      <w:r>
        <w:rPr>
          <w:rFonts w:cs="Times New Roman" w:eastAsia="Times New Roman"/>
          <w:lang w:eastAsia="hr-HR"/>
        </w:rPr>
        <w:t>Obrazloženje</w:t>
      </w:r>
      <w:r w:rsidR="00785653">
        <w:rPr>
          <w:rFonts w:cs="Times New Roman" w:eastAsia="Times New Roman"/>
          <w:lang w:eastAsia="hr-HR"/>
        </w:rPr>
        <w:t>:</w:t>
      </w:r>
    </w:p>
    <w:p w:rsidRDefault="00692BA8" w:rsidP="00692BA8" w:rsidR="00692BA8">
      <w:pPr>
        <w:tabs>
          <w:tab w:pos="1260" w:val="left"/>
        </w:tabs>
        <w:spacing w:after="0"/>
        <w:ind w:firstLine="540"/>
        <w:jc w:val="center"/>
        <w:rPr>
          <w:rFonts w:cs="Times New Roman" w:eastAsia="Times New Roman"/>
          <w:lang w:eastAsia="hr-HR"/>
        </w:rPr>
      </w:pPr>
    </w:p>
    <w:p w:rsidRDefault="00692BA8" w:rsidP="00692BA8" w:rsidR="00785653">
      <w:pPr>
        <w:spacing w:after="0"/>
        <w:jc w:val="both"/>
        <w:rPr>
          <w:rFonts w:cs="Times New Roman" w:eastAsia="Times New Roman"/>
          <w:lang w:eastAsia="hr-HR"/>
        </w:rPr>
      </w:pPr>
      <w:r>
        <w:rPr>
          <w:rFonts w:cs="Times New Roman" w:eastAsia="Times New Roman"/>
          <w:lang w:eastAsia="hr-HR"/>
        </w:rPr>
        <w:tab/>
        <w:t xml:space="preserve">Rješenjem ovog suda br. 4. ST-54/2013 od </w:t>
      </w:r>
      <w:r w:rsidR="008F3172">
        <w:rPr>
          <w:rFonts w:cs="Times New Roman" w:eastAsia="Times New Roman"/>
          <w:lang w:eastAsia="hr-HR"/>
        </w:rPr>
        <w:t>23.ožujka 2015.</w:t>
      </w:r>
      <w:r>
        <w:rPr>
          <w:rFonts w:cs="Times New Roman" w:eastAsia="Times New Roman"/>
          <w:lang w:eastAsia="hr-HR"/>
        </w:rPr>
        <w:t xml:space="preserve"> godine otvoren </w:t>
      </w:r>
      <w:r w:rsidR="008F3172">
        <w:rPr>
          <w:rFonts w:cs="Times New Roman" w:eastAsia="Times New Roman"/>
          <w:lang w:eastAsia="hr-HR"/>
        </w:rPr>
        <w:t xml:space="preserve">je </w:t>
      </w:r>
      <w:r>
        <w:rPr>
          <w:rFonts w:cs="Times New Roman" w:eastAsia="Times New Roman"/>
          <w:lang w:eastAsia="hr-HR"/>
        </w:rPr>
        <w:t>stečajni postupak nad stečajnim dužnikom</w:t>
      </w:r>
      <w:r w:rsidR="008F3172">
        <w:rPr>
          <w:rFonts w:cs="Times New Roman" w:eastAsia="Times New Roman"/>
          <w:lang w:eastAsia="hr-HR"/>
        </w:rPr>
        <w:t xml:space="preserve"> </w:t>
      </w:r>
      <w:r w:rsidR="00785653">
        <w:rPr>
          <w:rFonts w:cs="Times New Roman" w:eastAsia="Times New Roman"/>
          <w:lang w:eastAsia="hr-HR"/>
        </w:rPr>
        <w:tab/>
      </w:r>
      <w:r w:rsidR="008F3172">
        <w:rPr>
          <w:rFonts w:cs="Times New Roman" w:eastAsia="Times New Roman"/>
          <w:lang w:eastAsia="hr-HR"/>
        </w:rPr>
        <w:t>H.P.B. INDUSTRIJA d.o.o. u stečaju,Trilj, Vedrine 21.</w:t>
      </w:r>
      <w:r w:rsidR="00785653">
        <w:rPr>
          <w:rFonts w:cs="Times New Roman" w:eastAsia="Times New Roman"/>
          <w:lang w:eastAsia="hr-HR"/>
        </w:rPr>
        <w:tab/>
      </w:r>
      <w:r w:rsidR="00785653">
        <w:rPr>
          <w:rFonts w:cs="Times New Roman" w:eastAsia="Times New Roman"/>
          <w:lang w:eastAsia="hr-HR"/>
        </w:rPr>
        <w:tab/>
      </w:r>
      <w:r w:rsidR="00785653">
        <w:rPr>
          <w:rFonts w:cs="Times New Roman" w:eastAsia="Times New Roman"/>
          <w:lang w:eastAsia="hr-HR"/>
        </w:rPr>
        <w:tab/>
      </w:r>
      <w:r w:rsidR="00785653">
        <w:rPr>
          <w:rFonts w:cs="Times New Roman" w:eastAsia="Times New Roman"/>
          <w:lang w:eastAsia="hr-HR"/>
        </w:rPr>
        <w:tab/>
      </w:r>
      <w:r w:rsidR="00785653">
        <w:rPr>
          <w:rFonts w:cs="Times New Roman" w:eastAsia="Times New Roman"/>
          <w:lang w:eastAsia="hr-HR"/>
        </w:rPr>
        <w:tab/>
      </w:r>
    </w:p>
    <w:p w:rsidRDefault="00692BA8" w:rsidP="00692BA8" w:rsidR="00692BA8">
      <w:pPr>
        <w:spacing w:after="0"/>
        <w:ind w:firstLine="708"/>
        <w:jc w:val="both"/>
        <w:rPr>
          <w:rFonts w:cs="Times New Roman" w:eastAsia="Times New Roman"/>
          <w:lang w:eastAsia="hr-HR"/>
        </w:rPr>
      </w:pPr>
      <w:r>
        <w:rPr>
          <w:rFonts w:cs="Times New Roman" w:eastAsia="Times New Roman"/>
          <w:lang w:eastAsia="hr-HR"/>
        </w:rPr>
        <w:t xml:space="preserve">Istim rješenjem za stečajnog upravitelja imenovana je  </w:t>
      </w:r>
      <w:r w:rsidR="008F3172">
        <w:rPr>
          <w:rFonts w:cs="Times New Roman" w:eastAsia="Times New Roman"/>
          <w:lang w:eastAsia="hr-HR"/>
        </w:rPr>
        <w:t>Anči Bašić</w:t>
      </w:r>
      <w:r>
        <w:rPr>
          <w:rFonts w:cs="Times New Roman" w:eastAsia="Times New Roman"/>
          <w:lang w:eastAsia="hr-HR"/>
        </w:rPr>
        <w:t xml:space="preserve"> dipl. oec. iz Splita, </w:t>
      </w:r>
      <w:r w:rsidR="008F3172">
        <w:rPr>
          <w:rFonts w:cs="Times New Roman" w:eastAsia="Times New Roman"/>
          <w:lang w:eastAsia="hr-HR"/>
        </w:rPr>
        <w:t>Mažuranićevo štetalište 35</w:t>
      </w:r>
      <w:r>
        <w:rPr>
          <w:rFonts w:cs="Times New Roman" w:eastAsia="Times New Roman"/>
          <w:lang w:eastAsia="hr-HR"/>
        </w:rPr>
        <w:t>.</w:t>
      </w:r>
    </w:p>
    <w:p w:rsidRDefault="00692BA8" w:rsidP="00692BA8" w:rsidR="00692BA8">
      <w:pPr>
        <w:spacing w:after="0"/>
        <w:jc w:val="both"/>
        <w:rPr>
          <w:rFonts w:cs="Times New Roman" w:eastAsia="Times New Roman"/>
          <w:lang w:eastAsia="hr-HR"/>
        </w:rPr>
      </w:pPr>
    </w:p>
    <w:p w:rsidRDefault="00692BA8" w:rsidP="00692BA8" w:rsidR="00692BA8">
      <w:pPr>
        <w:spacing w:after="0"/>
        <w:ind w:firstLine="708"/>
        <w:jc w:val="both"/>
        <w:rPr>
          <w:rFonts w:cs="Times New Roman" w:eastAsia="Times New Roman"/>
          <w:lang w:eastAsia="hr-HR"/>
        </w:rPr>
      </w:pPr>
      <w:r>
        <w:rPr>
          <w:rFonts w:cs="Times New Roman" w:eastAsia="Times New Roman"/>
          <w:lang w:eastAsia="hr-HR"/>
        </w:rPr>
        <w:t>Imenovana stečajna upraviteljica je predložila da se nekretnina  pobliže označena u toč. I.</w:t>
      </w:r>
      <w:r>
        <w:rPr>
          <w:rFonts w:cs="Times New Roman" w:eastAsia="Times New Roman"/>
          <w:b/>
          <w:lang w:eastAsia="hr-HR"/>
        </w:rPr>
        <w:t xml:space="preserve"> </w:t>
      </w:r>
      <w:r>
        <w:rPr>
          <w:rFonts w:cs="Times New Roman" w:eastAsia="Times New Roman"/>
          <w:lang w:eastAsia="hr-HR"/>
        </w:rPr>
        <w:t xml:space="preserve"> izreke ovog rješenja  prodaje  u stečajnom postupku uz odgovarajuću primjenu pravila o ovrsi na nekretninama.</w:t>
      </w:r>
    </w:p>
    <w:p w:rsidRDefault="00692BA8" w:rsidP="00692BA8" w:rsidR="00692BA8">
      <w:pPr>
        <w:spacing w:after="0"/>
        <w:rPr>
          <w:rFonts w:cs="Times New Roman" w:eastAsia="Times New Roman"/>
          <w:lang w:eastAsia="hr-HR"/>
        </w:rPr>
      </w:pPr>
    </w:p>
    <w:p w:rsidRDefault="00692BA8" w:rsidP="00785653" w:rsidR="008F3172">
      <w:pPr>
        <w:spacing w:after="0"/>
        <w:rPr>
          <w:rFonts w:cs="Times New Roman" w:eastAsia="Times New Roman"/>
          <w:bCs/>
          <w:lang w:eastAsia="hr-HR"/>
        </w:rPr>
      </w:pPr>
      <w:r>
        <w:rPr>
          <w:rFonts w:cs="Times New Roman" w:eastAsia="Times New Roman"/>
          <w:lang w:eastAsia="hr-HR"/>
        </w:rPr>
        <w:tab/>
        <w:t xml:space="preserve">Kako je Skupština vjerovnika na izvještajnom ročištu od </w:t>
      </w:r>
      <w:r w:rsidR="008F3172">
        <w:rPr>
          <w:rFonts w:cs="Times New Roman" w:eastAsia="Times New Roman"/>
          <w:lang w:eastAsia="hr-HR"/>
        </w:rPr>
        <w:t xml:space="preserve">9. rujna 2015. </w:t>
      </w:r>
      <w:r>
        <w:rPr>
          <w:rFonts w:cs="Times New Roman" w:eastAsia="Times New Roman"/>
          <w:lang w:eastAsia="hr-HR"/>
        </w:rPr>
        <w:t xml:space="preserve"> godine prihvatila prijedlog stečajne upraviteljice da se pristupi unovčenju stečajne mase dužnika odnosno prodaji predmetnih nekretnina</w:t>
      </w:r>
      <w:r w:rsidR="00785653">
        <w:rPr>
          <w:rFonts w:cs="Times New Roman" w:eastAsia="Times New Roman"/>
          <w:lang w:eastAsia="hr-HR"/>
        </w:rPr>
        <w:t xml:space="preserve">, ovaj sud je </w:t>
      </w:r>
      <w:r>
        <w:rPr>
          <w:rFonts w:cs="Times New Roman" w:eastAsia="Times New Roman"/>
          <w:lang w:eastAsia="hr-HR"/>
        </w:rPr>
        <w:t xml:space="preserve"> temeljem odredbi čl. 164 Stečajnog zakona, </w:t>
      </w:r>
      <w:r>
        <w:rPr>
          <w:rFonts w:cs="Times New Roman" w:eastAsia="Times New Roman"/>
          <w:bCs/>
          <w:lang w:eastAsia="hr-HR"/>
        </w:rPr>
        <w:t>(Narodne novine br. 44/96, 29/99, 129/00, 123/03, 82/06, 116/10, 25/12 i 133/12),</w:t>
      </w:r>
      <w:r w:rsidR="00785653">
        <w:rPr>
          <w:rFonts w:cs="Times New Roman" w:eastAsia="Times New Roman"/>
          <w:bCs/>
          <w:lang w:eastAsia="hr-HR"/>
        </w:rPr>
        <w:t xml:space="preserve"> a u </w:t>
      </w:r>
    </w:p>
    <w:p w:rsidRDefault="008F3172" w:rsidP="00785653" w:rsidR="008F3172">
      <w:pPr>
        <w:spacing w:after="0"/>
        <w:rPr>
          <w:rFonts w:cs="Times New Roman" w:eastAsia="Times New Roman"/>
          <w:bCs/>
          <w:lang w:eastAsia="hr-HR"/>
        </w:rPr>
      </w:pPr>
    </w:p>
    <w:p w:rsidRDefault="008F3172" w:rsidP="00785653" w:rsidR="008F3172" w:rsidRPr="008F3172">
      <w:pPr>
        <w:spacing w:after="0"/>
        <w:rPr>
          <w:rFonts w:cs="Times New Roman" w:eastAsia="Times New Roman"/>
          <w:b/>
          <w:bCs/>
          <w:lang w:eastAsia="hr-HR"/>
        </w:rPr>
      </w:pPr>
      <w:r>
        <w:rPr>
          <w:rFonts w:cs="Times New Roman" w:eastAsia="Times New Roman"/>
          <w:bCs/>
          <w:lang w:eastAsia="hr-HR"/>
        </w:rPr>
        <w:lastRenderedPageBreak/>
        <w:tab/>
      </w:r>
      <w:r>
        <w:rPr>
          <w:rFonts w:cs="Times New Roman" w:eastAsia="Times New Roman"/>
          <w:bCs/>
          <w:lang w:eastAsia="hr-HR"/>
        </w:rPr>
        <w:tab/>
      </w:r>
      <w:r>
        <w:rPr>
          <w:rFonts w:cs="Times New Roman" w:eastAsia="Times New Roman"/>
          <w:bCs/>
          <w:lang w:eastAsia="hr-HR"/>
        </w:rPr>
        <w:tab/>
      </w:r>
      <w:r>
        <w:rPr>
          <w:rFonts w:cs="Times New Roman" w:eastAsia="Times New Roman"/>
          <w:bCs/>
          <w:lang w:eastAsia="hr-HR"/>
        </w:rPr>
        <w:tab/>
      </w:r>
      <w:r>
        <w:rPr>
          <w:rFonts w:cs="Times New Roman" w:eastAsia="Times New Roman"/>
          <w:bCs/>
          <w:lang w:eastAsia="hr-HR"/>
        </w:rPr>
        <w:tab/>
      </w:r>
      <w:r>
        <w:rPr>
          <w:rFonts w:cs="Times New Roman" w:eastAsia="Times New Roman"/>
          <w:bCs/>
          <w:lang w:eastAsia="hr-HR"/>
        </w:rPr>
        <w:tab/>
        <w:t>2</w:t>
      </w:r>
      <w:r>
        <w:rPr>
          <w:rFonts w:cs="Times New Roman" w:eastAsia="Times New Roman"/>
          <w:bCs/>
          <w:lang w:eastAsia="hr-HR"/>
        </w:rPr>
        <w:tab/>
      </w:r>
      <w:r>
        <w:rPr>
          <w:rFonts w:cs="Times New Roman" w:eastAsia="Times New Roman"/>
          <w:bCs/>
          <w:lang w:eastAsia="hr-HR"/>
        </w:rPr>
        <w:tab/>
      </w:r>
      <w:r>
        <w:rPr>
          <w:rFonts w:cs="Times New Roman" w:eastAsia="Times New Roman"/>
          <w:bCs/>
          <w:lang w:eastAsia="hr-HR"/>
        </w:rPr>
        <w:tab/>
      </w:r>
      <w:r>
        <w:rPr>
          <w:rFonts w:cs="Times New Roman" w:eastAsia="Times New Roman"/>
          <w:bCs/>
          <w:lang w:eastAsia="hr-HR"/>
        </w:rPr>
        <w:tab/>
      </w:r>
      <w:r w:rsidRPr="008F3172">
        <w:rPr>
          <w:rFonts w:cs="Times New Roman" w:eastAsia="Times New Roman"/>
          <w:b/>
          <w:bCs/>
          <w:lang w:eastAsia="hr-HR"/>
        </w:rPr>
        <w:t>1.St-54/2013</w:t>
      </w:r>
    </w:p>
    <w:p w:rsidRDefault="008F3172" w:rsidP="00785653" w:rsidR="008F3172">
      <w:pPr>
        <w:spacing w:after="0"/>
        <w:rPr>
          <w:rFonts w:cs="Times New Roman" w:eastAsia="Times New Roman"/>
          <w:bCs/>
          <w:lang w:eastAsia="hr-HR"/>
        </w:rPr>
      </w:pPr>
    </w:p>
    <w:p w:rsidRDefault="00785653" w:rsidP="008F3172" w:rsidR="008F3172">
      <w:pPr>
        <w:spacing w:after="0"/>
        <w:rPr>
          <w:rFonts w:cs="Times New Roman" w:eastAsia="Times New Roman"/>
          <w:lang w:eastAsia="hr-HR"/>
        </w:rPr>
      </w:pPr>
      <w:r>
        <w:rPr>
          <w:rFonts w:cs="Times New Roman" w:eastAsia="Times New Roman"/>
          <w:bCs/>
          <w:lang w:eastAsia="hr-HR"/>
        </w:rPr>
        <w:t xml:space="preserve">vezi s odredbom čl. 441.st.2. Stečajnog zakona (NN 71/15) odlučio </w:t>
      </w:r>
      <w:r w:rsidR="00692BA8">
        <w:rPr>
          <w:rFonts w:cs="Times New Roman" w:eastAsia="Times New Roman"/>
          <w:lang w:eastAsia="hr-HR"/>
        </w:rPr>
        <w:t xml:space="preserve"> kao u izreci ovog rješenja. </w:t>
      </w:r>
      <w:r w:rsidR="008F3172">
        <w:rPr>
          <w:rFonts w:cs="Times New Roman" w:eastAsia="Times New Roman"/>
          <w:lang w:eastAsia="hr-HR"/>
        </w:rPr>
        <w:tab/>
      </w:r>
    </w:p>
    <w:p w:rsidRDefault="008F3172" w:rsidP="008F3172" w:rsidR="00692BA8">
      <w:pPr>
        <w:tabs>
          <w:tab w:pos="6810" w:val="left"/>
        </w:tabs>
        <w:spacing w:after="0"/>
        <w:rPr>
          <w:rFonts w:cs="Times New Roman" w:eastAsia="Times New Roman"/>
          <w:lang w:eastAsia="hr-HR"/>
        </w:rPr>
      </w:pPr>
      <w:r>
        <w:rPr>
          <w:rFonts w:cs="Times New Roman" w:eastAsia="Times New Roman"/>
          <w:lang w:eastAsia="hr-HR"/>
        </w:rPr>
        <w:t xml:space="preserve">                                        </w:t>
      </w:r>
      <w:r w:rsidR="00692BA8">
        <w:rPr>
          <w:rFonts w:cs="Times New Roman" w:eastAsia="Times New Roman"/>
          <w:lang w:eastAsia="hr-HR"/>
        </w:rPr>
        <w:t xml:space="preserve">U Splitu, </w:t>
      </w:r>
      <w:r w:rsidR="00785653">
        <w:rPr>
          <w:rFonts w:cs="Times New Roman" w:eastAsia="Times New Roman"/>
          <w:lang w:eastAsia="hr-HR"/>
        </w:rPr>
        <w:t>0</w:t>
      </w:r>
      <w:r>
        <w:rPr>
          <w:rFonts w:cs="Times New Roman" w:eastAsia="Times New Roman"/>
          <w:lang w:eastAsia="hr-HR"/>
        </w:rPr>
        <w:t>6</w:t>
      </w:r>
      <w:r w:rsidR="00785653">
        <w:rPr>
          <w:rFonts w:cs="Times New Roman" w:eastAsia="Times New Roman"/>
          <w:lang w:eastAsia="hr-HR"/>
        </w:rPr>
        <w:t xml:space="preserve">. svibnja </w:t>
      </w:r>
      <w:r w:rsidR="00692BA8">
        <w:rPr>
          <w:rFonts w:cs="Times New Roman" w:eastAsia="Times New Roman"/>
          <w:lang w:eastAsia="hr-HR"/>
        </w:rPr>
        <w:t xml:space="preserve"> 2015. godine </w:t>
      </w:r>
    </w:p>
    <w:p w:rsidRDefault="00785653" w:rsidP="00785653" w:rsidR="00785653">
      <w:pPr>
        <w:spacing w:after="0"/>
        <w:ind w:firstLine="708" w:left="4956"/>
        <w:rPr>
          <w:rFonts w:cs="Times New Roman" w:eastAsia="Times New Roman"/>
          <w:lang w:eastAsia="hr-HR"/>
        </w:rPr>
      </w:pPr>
    </w:p>
    <w:p w:rsidRDefault="008F3172" w:rsidP="008F3172" w:rsidR="00692BA8">
      <w:pPr>
        <w:spacing w:after="0"/>
        <w:ind w:firstLine="708" w:left="5664"/>
        <w:rPr>
          <w:rFonts w:cs="Times New Roman" w:eastAsia="Calibri"/>
        </w:rPr>
      </w:pPr>
      <w:r>
        <w:rPr>
          <w:rFonts w:cs="Times New Roman" w:eastAsia="Calibri"/>
        </w:rPr>
        <w:t xml:space="preserve"> </w:t>
      </w:r>
      <w:r w:rsidR="00692BA8">
        <w:rPr>
          <w:rFonts w:cs="Times New Roman" w:eastAsia="Calibri"/>
        </w:rPr>
        <w:t>S</w:t>
      </w:r>
      <w:r w:rsidR="00785653">
        <w:rPr>
          <w:rFonts w:cs="Times New Roman" w:eastAsia="Calibri"/>
        </w:rPr>
        <w:t xml:space="preserve"> </w:t>
      </w:r>
      <w:r w:rsidR="00692BA8">
        <w:rPr>
          <w:rFonts w:cs="Times New Roman" w:eastAsia="Calibri"/>
        </w:rPr>
        <w:t>U</w:t>
      </w:r>
      <w:r w:rsidR="00785653">
        <w:rPr>
          <w:rFonts w:cs="Times New Roman" w:eastAsia="Calibri"/>
        </w:rPr>
        <w:t xml:space="preserve"> </w:t>
      </w:r>
      <w:r w:rsidR="00692BA8">
        <w:rPr>
          <w:rFonts w:cs="Times New Roman" w:eastAsia="Calibri"/>
        </w:rPr>
        <w:t>D</w:t>
      </w:r>
      <w:r w:rsidR="00785653">
        <w:rPr>
          <w:rFonts w:cs="Times New Roman" w:eastAsia="Calibri"/>
        </w:rPr>
        <w:t xml:space="preserve"> </w:t>
      </w:r>
      <w:r w:rsidR="00692BA8">
        <w:rPr>
          <w:rFonts w:cs="Times New Roman" w:eastAsia="Calibri"/>
        </w:rPr>
        <w:t>A</w:t>
      </w:r>
      <w:r w:rsidR="00785653">
        <w:rPr>
          <w:rFonts w:cs="Times New Roman" w:eastAsia="Calibri"/>
        </w:rPr>
        <w:t xml:space="preserve"> </w:t>
      </w:r>
      <w:r w:rsidR="00692BA8">
        <w:rPr>
          <w:rFonts w:cs="Times New Roman" w:eastAsia="Calibri"/>
        </w:rPr>
        <w:t>C</w:t>
      </w:r>
    </w:p>
    <w:p w:rsidRDefault="00785653" w:rsidP="00785653" w:rsidR="00785653">
      <w:pPr>
        <w:spacing w:after="0"/>
        <w:ind w:firstLine="708" w:left="6372"/>
        <w:rPr>
          <w:rFonts w:cs="Times New Roman" w:eastAsia="Calibri"/>
        </w:rPr>
      </w:pPr>
    </w:p>
    <w:p w:rsidRDefault="00785653" w:rsidP="00785653" w:rsidR="00785653">
      <w:pPr>
        <w:spacing w:after="0"/>
        <w:rPr>
          <w:rFonts w:cs="Times New Roman" w:eastAsia="Calibri"/>
        </w:rPr>
      </w:pPr>
      <w:r>
        <w:rPr>
          <w:rFonts w:cs="Times New Roman" w:eastAsia="Calibri"/>
        </w:rPr>
        <w:t xml:space="preserve"> </w:t>
      </w:r>
      <w:r w:rsidR="00692BA8">
        <w:rPr>
          <w:rFonts w:cs="Times New Roman" w:eastAsia="Calibri"/>
        </w:rPr>
        <w:tab/>
      </w:r>
      <w:r w:rsidR="00692BA8">
        <w:rPr>
          <w:rFonts w:cs="Times New Roman" w:eastAsia="Calibri"/>
        </w:rPr>
        <w:tab/>
      </w:r>
      <w:r w:rsidR="008F3172">
        <w:rPr>
          <w:rFonts w:cs="Times New Roman" w:eastAsia="Calibri"/>
        </w:rPr>
        <w:t xml:space="preserve">                    </w:t>
      </w:r>
      <w:r w:rsidR="008F3172">
        <w:rPr>
          <w:rFonts w:cs="Times New Roman" w:eastAsia="Calibri"/>
        </w:rPr>
        <w:tab/>
      </w:r>
      <w:r w:rsidR="008F3172">
        <w:rPr>
          <w:rFonts w:cs="Times New Roman" w:eastAsia="Calibri"/>
        </w:rPr>
        <w:tab/>
      </w:r>
      <w:r w:rsidR="008F3172">
        <w:rPr>
          <w:rFonts w:cs="Times New Roman" w:eastAsia="Calibri"/>
        </w:rPr>
        <w:tab/>
      </w:r>
      <w:r w:rsidR="008F3172">
        <w:rPr>
          <w:rFonts w:cs="Times New Roman" w:eastAsia="Calibri"/>
        </w:rPr>
        <w:tab/>
      </w:r>
      <w:r w:rsidR="008F3172">
        <w:rPr>
          <w:rFonts w:cs="Times New Roman" w:eastAsia="Calibri"/>
        </w:rPr>
        <w:tab/>
      </w:r>
      <w:r w:rsidR="008F3172">
        <w:rPr>
          <w:rFonts w:cs="Times New Roman" w:eastAsia="Calibri"/>
        </w:rPr>
        <w:tab/>
      </w:r>
      <w:r>
        <w:rPr>
          <w:rFonts w:cs="Times New Roman" w:eastAsia="Calibri"/>
        </w:rPr>
        <w:t xml:space="preserve">Velimir Vuković </w:t>
      </w:r>
    </w:p>
    <w:p w:rsidRDefault="00785653" w:rsidP="00785653" w:rsidR="00692BA8">
      <w:pPr>
        <w:spacing w:after="0"/>
        <w:rPr>
          <w:rFonts w:cs="Times New Roman" w:eastAsia="Calibri"/>
        </w:rPr>
      </w:pPr>
      <w:r>
        <w:rPr>
          <w:rFonts w:cs="Times New Roman" w:eastAsia="Calibri"/>
        </w:rPr>
        <w:t xml:space="preserve">                          </w:t>
      </w:r>
      <w:r>
        <w:rPr>
          <w:rFonts w:cs="Times New Roman" w:eastAsia="Calibri"/>
        </w:rPr>
        <w:tab/>
      </w:r>
    </w:p>
    <w:p w:rsidRDefault="00692BA8" w:rsidP="00692BA8" w:rsidR="00692BA8">
      <w:pPr>
        <w:spacing w:after="0"/>
        <w:ind w:firstLine="708" w:left="4248"/>
        <w:jc w:val="both"/>
        <w:rPr>
          <w:rFonts w:cs="Times New Roman" w:eastAsia="Times New Roman"/>
          <w:lang w:eastAsia="hr-HR"/>
        </w:rPr>
      </w:pPr>
    </w:p>
    <w:p w:rsidRDefault="00692BA8" w:rsidP="00692BA8" w:rsidR="00692BA8">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692BA8" w:rsidP="00692BA8" w:rsidR="00692BA8">
      <w:pPr>
        <w:spacing w:after="0"/>
        <w:jc w:val="both"/>
        <w:rPr>
          <w:rFonts w:cs="Times New Roman" w:eastAsia="Times New Roman"/>
          <w:lang w:eastAsia="hr-HR"/>
        </w:rPr>
      </w:pPr>
    </w:p>
    <w:p w:rsidRDefault="00692BA8" w:rsidP="00692BA8" w:rsidR="00692BA8">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692BA8" w:rsidP="00692BA8" w:rsidR="00692BA8">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8F3172" w:rsidP="00692BA8" w:rsidR="008F3172">
      <w:pPr>
        <w:numPr>
          <w:ilvl w:val="0"/>
          <w:numId w:val="2"/>
        </w:numPr>
        <w:spacing w:after="0"/>
        <w:jc w:val="both"/>
        <w:rPr>
          <w:rFonts w:cs="Times New Roman" w:eastAsia="Times New Roman"/>
          <w:lang w:eastAsia="hr-HR"/>
        </w:rPr>
      </w:pPr>
      <w:r>
        <w:rPr>
          <w:rFonts w:cs="Times New Roman" w:eastAsia="Times New Roman"/>
          <w:lang w:eastAsia="hr-HR"/>
        </w:rPr>
        <w:t xml:space="preserve">Lavčević d.d., Split, Bihaćka </w:t>
      </w:r>
      <w:r w:rsidR="001F6B00">
        <w:rPr>
          <w:rFonts w:cs="Times New Roman" w:eastAsia="Times New Roman"/>
          <w:lang w:eastAsia="hr-HR"/>
        </w:rPr>
        <w:t>2</w:t>
      </w:r>
    </w:p>
    <w:p w:rsidRDefault="00692BA8" w:rsidP="00785653" w:rsidR="00692BA8" w:rsidRPr="00785653">
      <w:pPr>
        <w:numPr>
          <w:ilvl w:val="0"/>
          <w:numId w:val="2"/>
        </w:numPr>
        <w:spacing w:after="0"/>
        <w:jc w:val="both"/>
        <w:rPr>
          <w:rFonts w:cs="Times New Roman" w:eastAsia="Times New Roman"/>
          <w:lang w:eastAsia="hr-HR"/>
        </w:rPr>
      </w:pPr>
      <w:r>
        <w:rPr>
          <w:rFonts w:cs="Times New Roman" w:eastAsia="Times New Roman"/>
          <w:lang w:eastAsia="hr-HR"/>
        </w:rPr>
        <w:t xml:space="preserve">Zemljišno knjižni odjel Općinskog suda u </w:t>
      </w:r>
      <w:r w:rsidR="00785653">
        <w:rPr>
          <w:rFonts w:cs="Times New Roman" w:eastAsia="Times New Roman"/>
          <w:lang w:eastAsia="hr-HR"/>
        </w:rPr>
        <w:t>Splitu</w:t>
      </w:r>
      <w:r w:rsidR="008F3172">
        <w:rPr>
          <w:rFonts w:cs="Times New Roman" w:eastAsia="Times New Roman"/>
          <w:lang w:eastAsia="hr-HR"/>
        </w:rPr>
        <w:t xml:space="preserve">, Stalna služba u Sinju </w:t>
      </w:r>
      <w:r>
        <w:rPr>
          <w:rFonts w:cs="Times New Roman" w:eastAsia="Times New Roman"/>
          <w:lang w:eastAsia="hr-HR"/>
        </w:rPr>
        <w:t xml:space="preserve"> </w:t>
      </w:r>
    </w:p>
    <w:p w:rsidRDefault="008F3172" w:rsidP="00785653" w:rsidR="00692BA8">
      <w:pPr>
        <w:spacing w:after="0"/>
        <w:ind w:firstLine="360"/>
        <w:jc w:val="both"/>
      </w:pPr>
      <w:r>
        <w:rPr>
          <w:rFonts w:cs="Times New Roman" w:eastAsia="Times New Roman"/>
          <w:lang w:eastAsia="hr-HR"/>
        </w:rPr>
        <w:t>4</w:t>
      </w:r>
      <w:r w:rsidR="00785653">
        <w:rPr>
          <w:rFonts w:cs="Times New Roman" w:eastAsia="Times New Roman"/>
          <w:lang w:eastAsia="hr-HR"/>
        </w:rPr>
        <w:t>.</w:t>
      </w:r>
      <w:r w:rsidR="00692BA8">
        <w:rPr>
          <w:rFonts w:cs="Times New Roman" w:eastAsia="Times New Roman"/>
          <w:lang w:eastAsia="hr-HR"/>
        </w:rPr>
        <w:t xml:space="preserve"> </w:t>
      </w:r>
      <w:r w:rsidR="008D5863">
        <w:rPr>
          <w:noProof/>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692BA8" w:rsidP="00692BA8" w:rsidR="00692BA8">
                  <w:pPr>
                    <w:pStyle w:val="GrbRH"/>
                  </w:pPr>
                </w:p>
              </w:txbxContent>
            </v:textbox>
            <w10:wrap anchory="page" anchorx="page"/>
          </v:shape>
        </w:pict>
      </w:r>
      <w:r w:rsidR="00785653">
        <w:rPr>
          <w:rFonts w:cs="Times New Roman" w:eastAsia="Times New Roman"/>
          <w:lang w:eastAsia="hr-HR"/>
        </w:rPr>
        <w:t xml:space="preserve">  Mrežna stranica e-oglasna ploča sudova </w:t>
      </w:r>
    </w:p>
    <w:p w:rsidRDefault="00692BA8" w:rsidP="00692BA8" w:rsidR="00692BA8">
      <w:pPr>
        <w:pStyle w:val="SudSjedite"/>
      </w:pPr>
      <w:r>
        <w:tab/>
      </w:r>
    </w:p>
    <w:p w:rsidRDefault="00692BA8" w:rsidP="00692BA8" w:rsidR="00692BA8">
      <w:pPr>
        <w:pStyle w:val="Naslovdokumenta"/>
      </w:pPr>
    </w:p>
    <w:p w:rsidRDefault="00692BA8" w:rsidP="00692BA8" w:rsidR="00692BA8">
      <w:pPr>
        <w:pStyle w:val="Poetniodjeljak"/>
      </w:pPr>
    </w:p>
    <w:p w:rsidRDefault="00692BA8" w:rsidP="00692BA8" w:rsidR="00692BA8">
      <w:pPr>
        <w:pStyle w:val="NormaleSPIS"/>
        <w:rPr>
          <w:noProof/>
        </w:rPr>
      </w:pPr>
    </w:p>
    <w:p w:rsidRDefault="00692BA8" w:rsidP="00692BA8" w:rsidR="00692BA8"/>
    <w:p w:rsidRDefault="008D5863"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2BA8"/>
    <w:rsid w:val="001F6B00"/>
    <w:rsid w:val="002A2142"/>
    <w:rsid w:val="003A4819"/>
    <w:rsid w:val="00454D6B"/>
    <w:rsid w:val="00543C6E"/>
    <w:rsid w:val="0055047E"/>
    <w:rsid w:val="005F20F8"/>
    <w:rsid w:val="00692BA8"/>
    <w:rsid w:val="00785653"/>
    <w:rsid w:val="008D5863"/>
    <w:rsid w:val="008F3172"/>
    <w:rsid w:val="00AB6E49"/>
    <w:rsid w:val="00AC09D9"/>
    <w:rsid w:val="00B01348"/>
    <w:rsid w:val="00B72C27"/>
    <w:rsid w:val="00B874FD"/>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2BA8"/>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692BA8"/>
    <w:pPr>
      <w:spacing w:after="60"/>
    </w:pPr>
    <w:rPr>
      <w:noProof/>
      <w:sz w:val="16"/>
      <w:szCs w:val="16"/>
    </w:rPr>
  </w:style>
  <w:style w:customStyle="true" w:styleId="NaslovdokumentaChar" w:type="character">
    <w:name w:val="Naslov_dokumenta Char"/>
    <w:basedOn w:val="Zadanifontodlomka"/>
    <w:link w:val="Naslovdokumenta"/>
    <w:locked/>
    <w:rsid w:val="00692BA8"/>
    <w:rPr>
      <w:b/>
      <w:caps/>
      <w:spacing w:val="100"/>
    </w:rPr>
  </w:style>
  <w:style w:customStyle="true" w:styleId="Naslovdokumenta" w:type="paragraph">
    <w:name w:val="Naslov_dokumenta"/>
    <w:basedOn w:val="Normal"/>
    <w:next w:val="Normal"/>
    <w:link w:val="NaslovdokumentaChar"/>
    <w:qFormat/>
    <w:rsid w:val="00692BA8"/>
    <w:pPr>
      <w:keepNext/>
      <w:spacing w:after="480" w:before="480"/>
      <w:jc w:val="center"/>
    </w:pPr>
    <w:rPr>
      <w:b/>
      <w:caps/>
      <w:spacing w:val="100"/>
      <w:szCs w:val="22"/>
    </w:rPr>
  </w:style>
  <w:style w:customStyle="true" w:styleId="SudNaziv" w:type="paragraph">
    <w:name w:val="Sud_Naziv"/>
    <w:basedOn w:val="Normal"/>
    <w:rsid w:val="00692BA8"/>
    <w:pPr>
      <w:spacing w:after="0"/>
    </w:pPr>
    <w:rPr>
      <w:b/>
      <w:noProof/>
    </w:rPr>
  </w:style>
  <w:style w:customStyle="true" w:styleId="SudSjedite" w:type="paragraph">
    <w:name w:val="Sud_Sjedište"/>
    <w:basedOn w:val="Bezproreda"/>
    <w:rsid w:val="00692BA8"/>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692BA8"/>
    <w:rPr>
      <w:rFonts w:eastAsia="Times New Roman"/>
      <w:lang w:eastAsia="hr-HR"/>
    </w:rPr>
  </w:style>
  <w:style w:customStyle="true" w:styleId="NormaleSPIS" w:type="paragraph">
    <w:name w:val="Normal_eSPIS"/>
    <w:basedOn w:val="Normal"/>
    <w:link w:val="NormaleSPISChar"/>
    <w:qFormat/>
    <w:rsid w:val="00692BA8"/>
    <w:pPr>
      <w:ind w:firstLine="567"/>
      <w:jc w:val="both"/>
    </w:pPr>
    <w:rPr>
      <w:rFonts w:eastAsia="Times New Roman"/>
      <w:szCs w:val="22"/>
      <w:lang w:eastAsia="hr-HR"/>
    </w:rPr>
  </w:style>
  <w:style w:customStyle="true" w:styleId="Poetniodjeljak" w:type="paragraph">
    <w:name w:val="Početni_odjeljak"/>
    <w:basedOn w:val="NormaleSPIS"/>
    <w:next w:val="NormaleSPIS"/>
    <w:qFormat/>
    <w:rsid w:val="00692BA8"/>
    <w:pPr>
      <w:spacing w:before="480"/>
      <w:ind w:firstLine="0"/>
    </w:pPr>
    <w:rPr>
      <w:noProof/>
    </w:rPr>
  </w:style>
  <w:style w:styleId="Bezproreda" w:type="paragraph">
    <w:name w:val="No Spacing"/>
    <w:uiPriority w:val="1"/>
    <w:qFormat/>
    <w:rsid w:val="00692BA8"/>
    <w:rPr>
      <w:szCs w:val="24"/>
    </w:rPr>
  </w:style>
  <w:style w:styleId="Tekstbalonia" w:type="paragraph">
    <w:name w:val="Balloon Text"/>
    <w:basedOn w:val="Normal"/>
    <w:link w:val="TekstbaloniaChar"/>
    <w:uiPriority w:val="99"/>
    <w:semiHidden/>
    <w:unhideWhenUsed/>
    <w:rsid w:val="00692BA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2BA8"/>
    <w:rPr>
      <w:rFonts w:cs="Tahoma" w:hAnsi="Tahoma" w:ascii="Tahoma"/>
      <w:sz w:val="16"/>
      <w:szCs w:val="16"/>
    </w:rPr>
  </w:style>
  <w:style w:styleId="Odlomakpopisa" w:type="paragraph">
    <w:name w:val="List Paragraph"/>
    <w:basedOn w:val="Normal"/>
    <w:uiPriority w:val="34"/>
    <w:qFormat/>
    <w:rsid w:val="002A2142"/>
    <w:pPr>
      <w:ind w:left="720"/>
      <w:contextualSpacing/>
    </w:pPr>
  </w:style>
  <w:style w:styleId="Tekstrezerviranogmjesta" w:type="character">
    <w:name w:val="Placeholder Text"/>
    <w:basedOn w:val="Zadanifontodlomka"/>
    <w:uiPriority w:val="99"/>
    <w:semiHidden/>
    <w:rsid w:val="008D5863"/>
    <w:rPr>
      <w:color w:val="808080"/>
      <w:bdr w:space="0" w:sz="0" w:color="auto" w:val="none"/>
      <w:shd w:fill="auto" w:color="auto" w:val="clear"/>
    </w:rPr>
  </w:style>
  <w:style w:customStyle="true" w:styleId="eSPISCCParagraphDefaultFont" w:type="character">
    <w:name w:val="eSPIS_CC_Paragraph Default Font"/>
    <w:basedOn w:val="Zadanifontodlomka"/>
    <w:rsid w:val="008D586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D586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D586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586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2BA8"/>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692BA8"/>
    <w:pPr>
      <w:spacing w:after="60"/>
    </w:pPr>
    <w:rPr>
      <w:noProof/>
      <w:sz w:val="16"/>
      <w:szCs w:val="16"/>
    </w:rPr>
  </w:style>
  <w:style w:customStyle="1" w:styleId="NaslovdokumentaChar" w:type="character">
    <w:name w:val="Naslov_dokumenta Char"/>
    <w:basedOn w:val="Zadanifontodlomka"/>
    <w:link w:val="Naslovdokumenta"/>
    <w:locked/>
    <w:rsid w:val="00692BA8"/>
    <w:rPr>
      <w:b/>
      <w:caps/>
      <w:spacing w:val="100"/>
    </w:rPr>
  </w:style>
  <w:style w:customStyle="1" w:styleId="Naslovdokumenta" w:type="paragraph">
    <w:name w:val="Naslov_dokumenta"/>
    <w:basedOn w:val="Normal"/>
    <w:next w:val="Normal"/>
    <w:link w:val="NaslovdokumentaChar"/>
    <w:qFormat/>
    <w:rsid w:val="00692BA8"/>
    <w:pPr>
      <w:keepNext/>
      <w:spacing w:after="480" w:before="480"/>
      <w:jc w:val="center"/>
    </w:pPr>
    <w:rPr>
      <w:b/>
      <w:caps/>
      <w:spacing w:val="100"/>
      <w:szCs w:val="22"/>
    </w:rPr>
  </w:style>
  <w:style w:customStyle="1" w:styleId="SudNaziv" w:type="paragraph">
    <w:name w:val="Sud_Naziv"/>
    <w:basedOn w:val="Normal"/>
    <w:rsid w:val="00692BA8"/>
    <w:pPr>
      <w:spacing w:after="0"/>
    </w:pPr>
    <w:rPr>
      <w:b/>
      <w:noProof/>
    </w:rPr>
  </w:style>
  <w:style w:customStyle="1" w:styleId="SudSjedite" w:type="paragraph">
    <w:name w:val="Sud_Sjedište"/>
    <w:basedOn w:val="Bezproreda"/>
    <w:rsid w:val="00692BA8"/>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692BA8"/>
    <w:rPr>
      <w:rFonts w:eastAsia="Times New Roman"/>
      <w:lang w:eastAsia="hr-HR"/>
    </w:rPr>
  </w:style>
  <w:style w:customStyle="1" w:styleId="NormaleSPIS" w:type="paragraph">
    <w:name w:val="Normal_eSPIS"/>
    <w:basedOn w:val="Normal"/>
    <w:link w:val="NormaleSPISChar"/>
    <w:qFormat/>
    <w:rsid w:val="00692BA8"/>
    <w:pPr>
      <w:ind w:firstLine="567"/>
      <w:jc w:val="both"/>
    </w:pPr>
    <w:rPr>
      <w:rFonts w:eastAsia="Times New Roman"/>
      <w:szCs w:val="22"/>
      <w:lang w:eastAsia="hr-HR"/>
    </w:rPr>
  </w:style>
  <w:style w:customStyle="1" w:styleId="Poetniodjeljak" w:type="paragraph">
    <w:name w:val="Početni_odjeljak"/>
    <w:basedOn w:val="NormaleSPIS"/>
    <w:next w:val="NormaleSPIS"/>
    <w:qFormat/>
    <w:rsid w:val="00692BA8"/>
    <w:pPr>
      <w:spacing w:before="480"/>
      <w:ind w:firstLine="0"/>
    </w:pPr>
    <w:rPr>
      <w:noProof/>
    </w:rPr>
  </w:style>
  <w:style w:styleId="Bezproreda" w:type="paragraph">
    <w:name w:val="No Spacing"/>
    <w:uiPriority w:val="1"/>
    <w:qFormat/>
    <w:rsid w:val="00692BA8"/>
    <w:rPr>
      <w:szCs w:val="24"/>
    </w:rPr>
  </w:style>
  <w:style w:styleId="Tekstbalonia" w:type="paragraph">
    <w:name w:val="Balloon Text"/>
    <w:basedOn w:val="Normal"/>
    <w:link w:val="TekstbaloniaChar"/>
    <w:uiPriority w:val="99"/>
    <w:semiHidden/>
    <w:unhideWhenUsed/>
    <w:rsid w:val="00692BA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92BA8"/>
    <w:rPr>
      <w:rFonts w:ascii="Tahoma" w:cs="Tahoma" w:hAnsi="Tahoma"/>
      <w:sz w:val="16"/>
      <w:szCs w:val="16"/>
    </w:rPr>
  </w:style>
  <w:style w:styleId="Odlomakpopisa" w:type="paragraph">
    <w:name w:val="List Paragraph"/>
    <w:basedOn w:val="Normal"/>
    <w:uiPriority w:val="34"/>
    <w:qFormat/>
    <w:rsid w:val="002A2142"/>
    <w:pPr>
      <w:ind w:left="720"/>
      <w:contextualSpacing/>
    </w:pPr>
  </w:style>
  <w:style w:styleId="Tekstrezerviranogmjesta" w:type="character">
    <w:name w:val="Placeholder Text"/>
    <w:basedOn w:val="Zadanifontodlomka"/>
    <w:uiPriority w:val="99"/>
    <w:semiHidden/>
    <w:rsid w:val="008D5863"/>
    <w:rPr>
      <w:color w:val="808080"/>
      <w:bdr w:color="auto" w:space="0" w:sz="0" w:val="none"/>
      <w:shd w:color="auto" w:fill="auto" w:val="clear"/>
    </w:rPr>
  </w:style>
  <w:style w:customStyle="1" w:styleId="eSPISCCParagraphDefaultFont" w:type="character">
    <w:name w:val="eSPIS_CC_Paragraph Default Font"/>
    <w:basedOn w:val="Zadanifontodlomka"/>
    <w:rsid w:val="008D586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D586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D586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586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357</properties:Words>
  <properties:Characters>2002</properties:Characters>
  <properties:Lines>71</properties:Lines>
  <properties:Paragraphs>27</properties:Paragraphs>
  <properties:TotalTime>46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2016-05-05T06:24:00Z</dcterms:created>
  <dc:creator>Marija Elez</dc:creator>
  <cp:lastModifiedBy>Marija Elez</cp:lastModifiedBy>
  <cp:lastPrinted>2016-05-06T07:16:00Z</cp:lastPrinted>
  <dcterms:modified xmlns:xsi="http://www.w3.org/2001/XMLSchema-instance" xsi:type="dcterms:W3CDTF">2016-05-06T07:17:00Z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