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7F4772" w:rsidP="00C24C72" w:rsidR="0056018D" w:rsidRPr="007F4772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Times New Roman" w:hAnsi="Times New Roman" w:ascii="Times New Roman"/>
                <w:b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>Zagreb, Amruševa 2/II</w:t>
            </w:r>
          </w:p>
        </w:tc>
      </w:tr>
    </w:tbl>
    <w:p w14:textId="fa5ddd5" w14:paraId="fa5ddd5" w:rsidRDefault="006838BA" w:rsidP="009A3E7E" w:rsidR="00675DA9" w:rsidRPr="007809D5">
      <w:pPr>
        <w:jc w:val="right"/>
        <w15:collapsed w:val="false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A6057D">
        <w:rPr>
          <w:sz w:val="24"/>
          <w:szCs w:val="24"/>
        </w:rPr>
        <w:t>3241</w:t>
      </w:r>
      <w:r w:rsidR="00F350AD" w:rsidRPr="007809D5">
        <w:rPr>
          <w:sz w:val="24"/>
          <w:szCs w:val="24"/>
        </w:rPr>
        <w:t>/16</w:t>
      </w:r>
      <w:r w:rsidR="00A6057D">
        <w:rPr>
          <w:sz w:val="24"/>
          <w:szCs w:val="24"/>
        </w:rPr>
        <w:t>-</w:t>
      </w:r>
      <w:r w:rsidR="009A61B1">
        <w:rPr>
          <w:sz w:val="24"/>
          <w:szCs w:val="24"/>
        </w:rPr>
        <w:t>33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A6057D" w:rsidP="00A6057D" w:rsidR="00A6057D" w:rsidRPr="00A6057D">
      <w:pPr>
        <w:ind w:firstLine="708"/>
        <w:jc w:val="both"/>
        <w:rPr>
          <w:sz w:val="24"/>
          <w:szCs w:val="24"/>
          <w:lang w:val="pt-BR"/>
        </w:rPr>
      </w:pPr>
      <w:r w:rsidRPr="00A6057D">
        <w:rPr>
          <w:sz w:val="24"/>
          <w:szCs w:val="24"/>
        </w:rPr>
        <w:t xml:space="preserve">Trgovački sud u Zagrebu, po sucu Nikolini Dorić Hadžisejdić, </w:t>
      </w:r>
      <w:r w:rsidRPr="00A6057D">
        <w:rPr>
          <w:sz w:val="24"/>
          <w:szCs w:val="24"/>
          <w:lang w:val="en-GB"/>
        </w:rPr>
        <w:t>u stečajnom predmetu u povodu prijedloga predlagatelja</w:t>
      </w:r>
      <w:r w:rsidRPr="00A6057D">
        <w:rPr>
          <w:sz w:val="24"/>
          <w:szCs w:val="24"/>
        </w:rPr>
        <w:t xml:space="preserve"> </w:t>
      </w:r>
      <w:r w:rsidRPr="00A6057D">
        <w:rPr>
          <w:sz w:val="24"/>
          <w:szCs w:val="24"/>
          <w:lang w:val="pt-BR"/>
        </w:rPr>
        <w:t xml:space="preserve">FINANCIJSKA AGENCIJA, RC Zagreb, </w:t>
      </w:r>
      <w:r w:rsidRPr="00A6057D">
        <w:rPr>
          <w:sz w:val="24"/>
          <w:szCs w:val="24"/>
        </w:rPr>
        <w:t xml:space="preserve">Podružnica Zagreb, Trg svibanjskih žrtava 1995. 1, OIB: 85821130368 i Željka Penavića, Zagreb, Lašćinska 119a, OIB: 62044867694, kojeg zastupa punomoćnik Ante Glamuzina, odvjetnik u odvjetničkom društvu Glamuzina &amp; Grošeta u Zagrebu, Trg žrtava fašizma 5, za otvaranje stečajnog postupka nad dužnikom </w:t>
      </w:r>
      <w:r w:rsidRPr="00A6057D">
        <w:rPr>
          <w:sz w:val="24"/>
          <w:szCs w:val="24"/>
          <w:lang w:val="pt-BR"/>
        </w:rPr>
        <w:t>URBI-ING GRAĐENJE d.o.o., Zagreb, Hrastovac 9, OIB: 60443923501</w:t>
      </w:r>
      <w:r w:rsidRPr="00A6057D">
        <w:rPr>
          <w:sz w:val="24"/>
          <w:szCs w:val="24"/>
        </w:rPr>
        <w:t xml:space="preserve">, </w:t>
      </w:r>
      <w:r>
        <w:rPr>
          <w:sz w:val="24"/>
          <w:szCs w:val="24"/>
        </w:rPr>
        <w:t>3</w:t>
      </w:r>
      <w:r w:rsidRPr="00A6057D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A6057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A6057D">
        <w:rPr>
          <w:sz w:val="24"/>
          <w:szCs w:val="24"/>
        </w:rPr>
        <w:t>.,</w:t>
      </w:r>
    </w:p>
    <w:p w:rsidRDefault="00A6057D" w:rsidP="00A6057D" w:rsidR="00A6057D" w:rsidRPr="00A6057D">
      <w:pPr>
        <w:rPr>
          <w:sz w:val="24"/>
          <w:szCs w:val="24"/>
        </w:rPr>
      </w:pP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CB0F34" w:rsidP="001D411A" w:rsidR="00FE0498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 w:rsidR="00A6057D" w:rsidRPr="00A6057D">
        <w:rPr>
          <w:sz w:val="24"/>
          <w:szCs w:val="24"/>
          <w:lang w:val="pt-BR"/>
        </w:rPr>
        <w:t>URBI-ING GRAĐENJE d.o.o., Zagreb, Hrastovac 9, OIB: 60443923501</w:t>
      </w:r>
      <w:r w:rsidR="002A35E4" w:rsidRPr="007809D5">
        <w:rPr>
          <w:sz w:val="24"/>
          <w:szCs w:val="24"/>
        </w:rPr>
        <w:t>.</w:t>
      </w:r>
    </w:p>
    <w:p w:rsidRDefault="004346AB" w:rsidP="004346AB" w:rsidR="004346AB" w:rsidRPr="004346AB">
      <w:pPr>
        <w:jc w:val="both"/>
        <w:rPr>
          <w:color w:val="FF0000"/>
          <w:sz w:val="24"/>
          <w:szCs w:val="24"/>
        </w:rPr>
      </w:pPr>
      <w:r w:rsidRPr="004346AB">
        <w:rPr>
          <w:sz w:val="24"/>
          <w:szCs w:val="24"/>
        </w:rPr>
        <w:t>II.</w:t>
      </w:r>
      <w:r w:rsidRPr="004346AB">
        <w:rPr>
          <w:sz w:val="24"/>
          <w:szCs w:val="24"/>
        </w:rPr>
        <w:tab/>
        <w:t>Ukida se mjera osiguranja određena rješenjem ovog suda posl. br. St-</w:t>
      </w:r>
      <w:r>
        <w:rPr>
          <w:sz w:val="24"/>
          <w:szCs w:val="24"/>
        </w:rPr>
        <w:t>3241/16-22</w:t>
      </w:r>
      <w:r w:rsidRPr="004346AB">
        <w:rPr>
          <w:sz w:val="24"/>
          <w:szCs w:val="24"/>
        </w:rPr>
        <w:t xml:space="preserve"> od </w:t>
      </w:r>
      <w:r>
        <w:rPr>
          <w:sz w:val="24"/>
          <w:szCs w:val="24"/>
        </w:rPr>
        <w:t>8</w:t>
      </w:r>
      <w:r w:rsidRPr="004346AB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Pr="004346AB">
        <w:rPr>
          <w:sz w:val="24"/>
          <w:szCs w:val="24"/>
        </w:rPr>
        <w:t xml:space="preserve"> 2016. te se razrješava dužnosti privremeni stečajni upravitelj </w:t>
      </w:r>
      <w:r w:rsidRPr="004346AB">
        <w:rPr>
          <w:color w:val="000000"/>
          <w:sz w:val="24"/>
          <w:szCs w:val="24"/>
        </w:rPr>
        <w:t xml:space="preserve">Ivan Hudoletnjak, OIB </w:t>
      </w:r>
      <w:r w:rsidRPr="004346AB">
        <w:rPr>
          <w:sz w:val="24"/>
          <w:szCs w:val="24"/>
        </w:rPr>
        <w:t>80924395653, Ivanec, Zavojna ulica 3</w:t>
      </w:r>
      <w:r w:rsidRPr="004346AB">
        <w:rPr>
          <w:color w:val="FF0000"/>
          <w:sz w:val="24"/>
          <w:szCs w:val="24"/>
        </w:rPr>
        <w:t>.</w:t>
      </w:r>
    </w:p>
    <w:p w:rsidRDefault="004346AB" w:rsidP="004346AB" w:rsidR="004346AB" w:rsidRPr="004346AB">
      <w:pPr>
        <w:jc w:val="both"/>
        <w:rPr>
          <w:color w:val="FF0000"/>
          <w:sz w:val="24"/>
          <w:szCs w:val="24"/>
        </w:rPr>
      </w:pPr>
      <w:r w:rsidRPr="004346AB">
        <w:rPr>
          <w:sz w:val="24"/>
          <w:szCs w:val="24"/>
        </w:rPr>
        <w:t>III.</w:t>
      </w:r>
      <w:r w:rsidRPr="004346AB">
        <w:rPr>
          <w:sz w:val="24"/>
          <w:szCs w:val="24"/>
        </w:rPr>
        <w:tab/>
        <w:t xml:space="preserve">Za stečajnog upravitelja imenuje se </w:t>
      </w:r>
      <w:r w:rsidRPr="004346AB">
        <w:rPr>
          <w:color w:val="000000"/>
          <w:sz w:val="24"/>
          <w:szCs w:val="24"/>
        </w:rPr>
        <w:t xml:space="preserve">Ivan Hudoletnjak, OIB </w:t>
      </w:r>
      <w:r w:rsidRPr="004346AB">
        <w:rPr>
          <w:sz w:val="24"/>
          <w:szCs w:val="24"/>
        </w:rPr>
        <w:t xml:space="preserve">80924395653, Ivanec, Zavojna ulica 3. </w:t>
      </w:r>
    </w:p>
    <w:p w:rsidRDefault="004346AB" w:rsidP="00CB0F34" w:rsidR="00CB0F34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Stečajni postupak otvoren je </w:t>
      </w:r>
      <w:r w:rsidR="00A6057D">
        <w:rPr>
          <w:sz w:val="24"/>
          <w:szCs w:val="24"/>
        </w:rPr>
        <w:t>3</w:t>
      </w:r>
      <w:r w:rsidR="00326384" w:rsidRPr="007809D5">
        <w:rPr>
          <w:sz w:val="24"/>
          <w:szCs w:val="24"/>
        </w:rPr>
        <w:t xml:space="preserve">. </w:t>
      </w:r>
      <w:r w:rsidR="00A6057D">
        <w:rPr>
          <w:sz w:val="24"/>
          <w:szCs w:val="24"/>
        </w:rPr>
        <w:t>svibnja 2017</w:t>
      </w:r>
      <w:r w:rsidR="00B4321B" w:rsidRPr="007809D5">
        <w:rPr>
          <w:sz w:val="24"/>
          <w:szCs w:val="24"/>
        </w:rPr>
        <w:t>.</w:t>
      </w:r>
      <w:r w:rsidR="006838BA" w:rsidRPr="007809D5">
        <w:rPr>
          <w:sz w:val="24"/>
          <w:szCs w:val="24"/>
        </w:rPr>
        <w:t xml:space="preserve"> </w:t>
      </w:r>
      <w:r w:rsidR="00675DA9" w:rsidRPr="007809D5">
        <w:rPr>
          <w:sz w:val="24"/>
          <w:szCs w:val="24"/>
        </w:rPr>
        <w:t>Rješenje</w:t>
      </w:r>
      <w:r w:rsidR="00CB0F34" w:rsidRPr="007809D5">
        <w:rPr>
          <w:sz w:val="24"/>
          <w:szCs w:val="24"/>
        </w:rPr>
        <w:t xml:space="preserve"> o otvaranju stečajnog postupka nad dužnikom istaknut</w:t>
      </w:r>
      <w:r w:rsidR="00872D45">
        <w:rPr>
          <w:sz w:val="24"/>
          <w:szCs w:val="24"/>
        </w:rPr>
        <w:t>o</w:t>
      </w:r>
      <w:r w:rsidR="00CB0F34" w:rsidRPr="007809D5">
        <w:rPr>
          <w:sz w:val="24"/>
          <w:szCs w:val="24"/>
        </w:rPr>
        <w:t xml:space="preserve"> je na</w:t>
      </w:r>
      <w:r w:rsidR="00675DA9" w:rsidRPr="007809D5">
        <w:rPr>
          <w:sz w:val="24"/>
          <w:szCs w:val="24"/>
        </w:rPr>
        <w:t xml:space="preserve"> mrežnoj stranici e-oglasna ploča </w:t>
      </w:r>
      <w:r w:rsidR="000C68AF" w:rsidRPr="007809D5">
        <w:rPr>
          <w:sz w:val="24"/>
          <w:szCs w:val="24"/>
        </w:rPr>
        <w:t xml:space="preserve">Trgovačkog suda u Zagrebu </w:t>
      </w:r>
      <w:r w:rsidR="00A6057D">
        <w:rPr>
          <w:sz w:val="24"/>
          <w:szCs w:val="24"/>
        </w:rPr>
        <w:t>3</w:t>
      </w:r>
      <w:r w:rsidR="00326384" w:rsidRPr="007809D5">
        <w:rPr>
          <w:sz w:val="24"/>
          <w:szCs w:val="24"/>
        </w:rPr>
        <w:t xml:space="preserve">. </w:t>
      </w:r>
      <w:r w:rsidR="00A6057D">
        <w:rPr>
          <w:sz w:val="24"/>
          <w:szCs w:val="24"/>
        </w:rPr>
        <w:t>svibnja 2017</w:t>
      </w:r>
      <w:r w:rsidR="00AF7623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 xml:space="preserve"> u </w:t>
      </w:r>
      <w:r w:rsidR="009256DC" w:rsidRPr="009A61B1">
        <w:rPr>
          <w:sz w:val="24"/>
          <w:szCs w:val="24"/>
        </w:rPr>
        <w:t>1</w:t>
      </w:r>
      <w:r w:rsidR="007F4772" w:rsidRPr="009A61B1">
        <w:rPr>
          <w:sz w:val="24"/>
          <w:szCs w:val="24"/>
        </w:rPr>
        <w:t>3</w:t>
      </w:r>
      <w:r w:rsidR="009256DC" w:rsidRPr="009A61B1">
        <w:rPr>
          <w:sz w:val="24"/>
          <w:szCs w:val="24"/>
        </w:rPr>
        <w:t>,</w:t>
      </w:r>
      <w:r w:rsidR="007F4772" w:rsidRPr="009A61B1">
        <w:rPr>
          <w:sz w:val="24"/>
          <w:szCs w:val="24"/>
        </w:rPr>
        <w:t>30</w:t>
      </w:r>
      <w:r w:rsidR="00CB0F34" w:rsidRPr="007809D5">
        <w:rPr>
          <w:sz w:val="24"/>
          <w:szCs w:val="24"/>
        </w:rPr>
        <w:t xml:space="preserve"> sati.</w:t>
      </w:r>
    </w:p>
    <w:p w:rsidRDefault="00A6057D" w:rsidP="00A6057D" w:rsidR="00A6057D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V.</w:t>
      </w:r>
      <w:r w:rsidRPr="00E5544F">
        <w:rPr>
          <w:sz w:val="24"/>
          <w:szCs w:val="24"/>
        </w:rPr>
        <w:tab/>
        <w:t xml:space="preserve">Pozivaju se vjerovnici viših isplatnih redova u roku od 60 dana od dana objave ovog rješenja na mrežnoj stranici e-oglasna ploča Trgovačkog suda u Zagrebu prijaviti svoje tražbine stečajnom upravitelju, na adresu stečajnog upravitelja </w:t>
      </w:r>
      <w:r w:rsidRPr="00A6057D">
        <w:rPr>
          <w:color w:val="000000"/>
          <w:sz w:val="24"/>
          <w:szCs w:val="24"/>
        </w:rPr>
        <w:t>Ivan</w:t>
      </w:r>
      <w:r>
        <w:rPr>
          <w:color w:val="000000"/>
          <w:sz w:val="24"/>
          <w:szCs w:val="24"/>
        </w:rPr>
        <w:t>u</w:t>
      </w:r>
      <w:r w:rsidRPr="00A6057D">
        <w:rPr>
          <w:color w:val="000000"/>
          <w:sz w:val="24"/>
          <w:szCs w:val="24"/>
        </w:rPr>
        <w:t xml:space="preserve"> Hudoletnjak</w:t>
      </w:r>
      <w:r>
        <w:rPr>
          <w:color w:val="000000"/>
          <w:sz w:val="24"/>
          <w:szCs w:val="24"/>
        </w:rPr>
        <w:t>u</w:t>
      </w:r>
      <w:r w:rsidRPr="00A6057D">
        <w:rPr>
          <w:sz w:val="24"/>
          <w:szCs w:val="24"/>
        </w:rPr>
        <w:t>, Ivanec, Zavojna ulica 3</w:t>
      </w:r>
      <w:r w:rsidRPr="00E5544F">
        <w:rPr>
          <w:sz w:val="24"/>
          <w:szCs w:val="24"/>
        </w:rPr>
        <w:t>, u skladu s pravilima Stečajnog zakona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>
        <w:rPr>
          <w:sz w:val="24"/>
          <w:szCs w:val="24"/>
        </w:rPr>
        <w:t>3241</w:t>
      </w:r>
      <w:r w:rsidRPr="00E5544F">
        <w:rPr>
          <w:sz w:val="24"/>
          <w:szCs w:val="24"/>
        </w:rPr>
        <w:t>16, opis plaćanja: Pristojbe iz predmeta St-</w:t>
      </w:r>
      <w:r>
        <w:rPr>
          <w:sz w:val="24"/>
          <w:szCs w:val="24"/>
        </w:rPr>
        <w:t>3241</w:t>
      </w:r>
      <w:r w:rsidRPr="00E5544F">
        <w:rPr>
          <w:sz w:val="24"/>
          <w:szCs w:val="24"/>
        </w:rPr>
        <w:t>16.</w:t>
      </w:r>
    </w:p>
    <w:p w:rsidRDefault="00A6057D" w:rsidP="00A6057D" w:rsidR="00A6057D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V</w:t>
      </w:r>
      <w:r w:rsidR="004346AB">
        <w:rPr>
          <w:sz w:val="24"/>
          <w:szCs w:val="24"/>
        </w:rPr>
        <w:t>I</w:t>
      </w:r>
      <w:r w:rsidRPr="00E5544F">
        <w:rPr>
          <w:sz w:val="24"/>
          <w:szCs w:val="24"/>
        </w:rPr>
        <w:t xml:space="preserve">. </w:t>
      </w:r>
      <w:r w:rsidRPr="00E5544F">
        <w:rPr>
          <w:sz w:val="24"/>
          <w:szCs w:val="24"/>
        </w:rPr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A6057D" w:rsidP="00A6057D" w:rsidR="00A6057D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VI</w:t>
      </w:r>
      <w:r w:rsidR="004346AB">
        <w:rPr>
          <w:sz w:val="24"/>
          <w:szCs w:val="24"/>
        </w:rPr>
        <w:t>I</w:t>
      </w:r>
      <w:r w:rsidRPr="00E5544F">
        <w:rPr>
          <w:sz w:val="24"/>
          <w:szCs w:val="24"/>
        </w:rPr>
        <w:t xml:space="preserve">. </w:t>
      </w:r>
      <w:r w:rsidRPr="00E5544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A6057D" w:rsidP="00A6057D" w:rsidR="00A6057D" w:rsidRPr="00E5544F">
      <w:pPr>
        <w:jc w:val="both"/>
        <w:rPr>
          <w:b/>
          <w:sz w:val="24"/>
          <w:szCs w:val="24"/>
        </w:rPr>
      </w:pPr>
      <w:r w:rsidRPr="00E5544F">
        <w:rPr>
          <w:sz w:val="24"/>
          <w:szCs w:val="24"/>
        </w:rPr>
        <w:lastRenderedPageBreak/>
        <w:t>VII</w:t>
      </w:r>
      <w:r w:rsidR="004346AB">
        <w:rPr>
          <w:sz w:val="24"/>
          <w:szCs w:val="24"/>
        </w:rPr>
        <w:t>I</w:t>
      </w:r>
      <w:r w:rsidRPr="00E5544F">
        <w:rPr>
          <w:sz w:val="24"/>
          <w:szCs w:val="24"/>
        </w:rPr>
        <w:t xml:space="preserve">. </w:t>
      </w:r>
      <w:r w:rsidRPr="00E5544F">
        <w:rPr>
          <w:sz w:val="24"/>
          <w:szCs w:val="24"/>
        </w:rPr>
        <w:tab/>
        <w:t xml:space="preserve">Određuje se ročište vjerovnika na kojem će se ispitati prijavljene tražbine (ispitno ročište) za dan </w:t>
      </w:r>
      <w:r>
        <w:rPr>
          <w:sz w:val="24"/>
          <w:szCs w:val="24"/>
        </w:rPr>
        <w:t>1</w:t>
      </w:r>
      <w:r w:rsidRPr="00E5544F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E5544F">
        <w:rPr>
          <w:sz w:val="24"/>
          <w:szCs w:val="24"/>
        </w:rPr>
        <w:t xml:space="preserve"> 2017. u 9:30</w:t>
      </w:r>
      <w:r w:rsidRPr="00E5544F">
        <w:rPr>
          <w:b/>
          <w:sz w:val="24"/>
          <w:szCs w:val="24"/>
        </w:rPr>
        <w:t xml:space="preserve"> </w:t>
      </w:r>
      <w:r w:rsidRPr="00E5544F">
        <w:rPr>
          <w:sz w:val="24"/>
          <w:szCs w:val="24"/>
        </w:rPr>
        <w:t xml:space="preserve">sati koje će se održati u zgradi ovog suda, Zagreb, Petrinjska 8, soba 96 (mala dvorana - ulična zgrada). </w:t>
      </w:r>
    </w:p>
    <w:p w:rsidRDefault="00A6057D" w:rsidP="00A6057D" w:rsidR="00A6057D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I</w:t>
      </w:r>
      <w:r w:rsidR="004346AB">
        <w:rPr>
          <w:sz w:val="24"/>
          <w:szCs w:val="24"/>
        </w:rPr>
        <w:t>X</w:t>
      </w:r>
      <w:r w:rsidRPr="00E5544F">
        <w:rPr>
          <w:sz w:val="24"/>
          <w:szCs w:val="24"/>
        </w:rPr>
        <w:t>.</w:t>
      </w:r>
      <w:r w:rsidRPr="00E5544F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10:00 sati.</w:t>
      </w:r>
    </w:p>
    <w:p w:rsidRDefault="00A6057D" w:rsidP="006C32BB" w:rsidR="00A6057D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 xml:space="preserve">X. Rješenje o otvaranju stečajnog postupka upisat će se u sudskom registru ovog suda i objaviti na mrežnoj stranici e-Oglasna ploča Trgovačkog suda u Zagrebu. </w:t>
      </w:r>
    </w:p>
    <w:p w:rsidRDefault="00794DB9" w:rsidP="008B6899" w:rsidR="00794DB9" w:rsidRPr="007809D5">
      <w:pPr>
        <w:jc w:val="both"/>
        <w:rPr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6C32BB" w:rsidP="006C32BB" w:rsidR="006C32BB" w:rsidRPr="00E974B3">
      <w:pPr>
        <w:ind w:firstLine="708"/>
        <w:jc w:val="both"/>
        <w:rPr>
          <w:sz w:val="24"/>
          <w:szCs w:val="24"/>
          <w:lang w:val="pt-BR"/>
        </w:rPr>
      </w:pPr>
      <w:r w:rsidRPr="002B0E28">
        <w:rPr>
          <w:sz w:val="24"/>
          <w:szCs w:val="24"/>
        </w:rPr>
        <w:tab/>
      </w: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URBI-ING GRAĐENJE d.o.o., Zagreb, Hrastovac 9, OIB: 60443923501.</w:t>
      </w:r>
    </w:p>
    <w:p w:rsidRDefault="006C32BB" w:rsidP="006C32BB" w:rsidR="006C32BB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</w:t>
      </w:r>
      <w:r>
        <w:rPr>
          <w:sz w:val="24"/>
          <w:szCs w:val="24"/>
        </w:rPr>
        <w:t>a temelju čl. 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C32BB" w:rsidP="006C32BB" w:rsidR="006C32BB" w:rsidRPr="00E974B3">
      <w:pPr>
        <w:ind w:firstLine="709"/>
        <w:jc w:val="both"/>
        <w:rPr>
          <w:sz w:val="24"/>
          <w:szCs w:val="24"/>
          <w:lang w:val="en-GB"/>
        </w:rPr>
      </w:pPr>
      <w:r w:rsidRPr="00E974B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1. rujna</w:t>
      </w:r>
      <w:r w:rsidRPr="00E974B3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E974B3">
        <w:rPr>
          <w:sz w:val="24"/>
          <w:szCs w:val="24"/>
        </w:rPr>
        <w:t>. u Očevidniku redoslijeda osnova za plaćanje ima evidentirane neizvršene osnove za plaćanje</w:t>
      </w:r>
      <w:r>
        <w:rPr>
          <w:sz w:val="24"/>
          <w:szCs w:val="24"/>
        </w:rPr>
        <w:t xml:space="preserve"> u neprekinutom razdoblju od 1421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>418.660,44</w:t>
      </w:r>
      <w:r w:rsidRPr="00E974B3">
        <w:rPr>
          <w:sz w:val="24"/>
          <w:szCs w:val="24"/>
        </w:rPr>
        <w:t xml:space="preserve"> kn, kao i</w:t>
      </w:r>
      <w:r>
        <w:rPr>
          <w:sz w:val="24"/>
          <w:szCs w:val="24"/>
        </w:rPr>
        <w:t xml:space="preserve"> da dužnik ima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Pr="00E974B3">
        <w:rPr>
          <w:sz w:val="24"/>
          <w:szCs w:val="24"/>
        </w:rPr>
        <w:t xml:space="preserve">. </w:t>
      </w:r>
      <w:r w:rsidRPr="00E974B3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C32BB" w:rsidP="006C32BB" w:rsidR="006C32BB" w:rsidRPr="002B0E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Nadalje, predlagatelj Željko</w:t>
      </w:r>
      <w:r w:rsidRPr="00E91A0F">
        <w:rPr>
          <w:sz w:val="24"/>
          <w:szCs w:val="24"/>
        </w:rPr>
        <w:t xml:space="preserve"> Penavić</w:t>
      </w:r>
      <w:r>
        <w:rPr>
          <w:sz w:val="24"/>
          <w:szCs w:val="24"/>
        </w:rPr>
        <w:t xml:space="preserve">, Zagreb, Lašćinska 119a, OIB: 62044867694 podnio je ovom sudu 16. svibnja 2016. prijedlog za otvaranje stečajnog postupka nad dužnikom </w:t>
      </w:r>
      <w:r>
        <w:rPr>
          <w:sz w:val="24"/>
          <w:szCs w:val="24"/>
          <w:lang w:val="pt-BR"/>
        </w:rPr>
        <w:t>URBI-ING GRAĐENJE d.o.o., Zagreb, Hrastovac 9, OIB: 60443923501</w:t>
      </w:r>
      <w:r>
        <w:rPr>
          <w:sz w:val="24"/>
          <w:szCs w:val="24"/>
        </w:rPr>
        <w:t xml:space="preserve"> navodeći da prema dužniku ima novčanu tražbinu u iznosu od 41.000,00 kn sa pripadajućim zakonskim zateznim kamatama, a na temelju pravomoćne i ovršne presude Trgovačkog suda u Zagrebu posl. br. P-4757/11 od 19. veljače 2014. Predlagatelj je dostavio i potvrdu Financijske agencije o neizvršenim osnovama za plaćanje od 16. svibnja 2016.</w:t>
      </w:r>
      <w:r w:rsidRPr="002B0E28">
        <w:rPr>
          <w:sz w:val="24"/>
          <w:szCs w:val="24"/>
        </w:rPr>
        <w:t xml:space="preserve"> iz koje</w:t>
      </w:r>
      <w:r>
        <w:rPr>
          <w:sz w:val="24"/>
          <w:szCs w:val="24"/>
        </w:rPr>
        <w:t xml:space="preserve"> proi</w:t>
      </w:r>
      <w:r w:rsidRPr="002B0E28">
        <w:rPr>
          <w:sz w:val="24"/>
          <w:szCs w:val="24"/>
        </w:rPr>
        <w:t xml:space="preserve">zlazi </w:t>
      </w:r>
      <w:r>
        <w:rPr>
          <w:sz w:val="24"/>
          <w:szCs w:val="24"/>
        </w:rPr>
        <w:t xml:space="preserve">da dužnik ima evidentirane neizvršene osnove za plaćanje u neprekinutom razdoblju od 1678 dana.  Naprijed navedenim predlagatelj je učinio </w:t>
      </w:r>
      <w:r w:rsidRPr="002B0E28">
        <w:rPr>
          <w:sz w:val="24"/>
          <w:szCs w:val="24"/>
        </w:rPr>
        <w:t>vjerojatnim postojanje svoje tražbine i stečajnog razloga nesposobnosti za plaćanje.</w:t>
      </w:r>
    </w:p>
    <w:p w:rsidRDefault="006C32BB" w:rsidP="006C32BB" w:rsidR="006C32BB" w:rsidRPr="002B0E28">
      <w:pPr>
        <w:jc w:val="both"/>
        <w:rPr>
          <w:sz w:val="24"/>
          <w:szCs w:val="24"/>
        </w:rPr>
      </w:pPr>
      <w:r w:rsidRPr="002B0E28">
        <w:rPr>
          <w:sz w:val="24"/>
          <w:szCs w:val="24"/>
        </w:rPr>
        <w:tab/>
        <w:t xml:space="preserve">Prema odredbi čl. 109. st. 1. SZ prijedlog za otvaranje stečajnoga postupka ovlašten je podnijeti vjerovnik ili dužnik, ako zakonom nije drukčije određeno, a stavkom 2. navedenog članka propisano je kako je vjerovnik ovlašten podnijeti prijedlog za otvaranje stečajnoga postupka ako učini vjerojatnim postojanje svoje tražbine i stečajnoga razloga. </w:t>
      </w:r>
    </w:p>
    <w:p w:rsidRDefault="006C32BB" w:rsidP="006C32BB" w:rsidR="006C32BB">
      <w:pPr>
        <w:jc w:val="both"/>
        <w:rPr>
          <w:sz w:val="24"/>
          <w:szCs w:val="24"/>
        </w:rPr>
      </w:pPr>
      <w:r w:rsidRPr="002B0E28">
        <w:rPr>
          <w:sz w:val="24"/>
          <w:szCs w:val="24"/>
        </w:rPr>
        <w:tab/>
        <w:t xml:space="preserve">Imajući u vidu navedeno, predlagatelj je u smislu čl. 109. SZ-a ovlašten podnijeti prijedlog za otvaranje stečajnog postupka. </w:t>
      </w:r>
    </w:p>
    <w:p w:rsidRDefault="006C32BB" w:rsidP="006C32BB" w:rsidR="006C32BB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94DB9" w:rsidP="003C7DB2" w:rsidR="00E73DA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 u ovom stečajnom predmetu </w:t>
      </w:r>
      <w:r w:rsidR="003C7DB2" w:rsidRPr="007809D5">
        <w:rPr>
          <w:sz w:val="24"/>
          <w:szCs w:val="24"/>
        </w:rPr>
        <w:t>održano</w:t>
      </w:r>
      <w:r>
        <w:rPr>
          <w:sz w:val="24"/>
          <w:szCs w:val="24"/>
        </w:rPr>
        <w:t xml:space="preserve"> je </w:t>
      </w:r>
      <w:r w:rsidR="003C7DB2" w:rsidRPr="007809D5">
        <w:rPr>
          <w:sz w:val="24"/>
          <w:szCs w:val="24"/>
        </w:rPr>
        <w:t>ročište radi očitovanja o prijedlogu za otvaranje stečajno</w:t>
      </w:r>
      <w:r w:rsidR="00FA2290">
        <w:rPr>
          <w:sz w:val="24"/>
          <w:szCs w:val="24"/>
        </w:rPr>
        <w:t>g postupka na kojem je zastupni</w:t>
      </w:r>
      <w:r w:rsidR="006C32BB">
        <w:rPr>
          <w:sz w:val="24"/>
          <w:szCs w:val="24"/>
        </w:rPr>
        <w:t>k</w:t>
      </w:r>
      <w:r w:rsidR="003C7DB2" w:rsidRPr="007809D5">
        <w:rPr>
          <w:sz w:val="24"/>
          <w:szCs w:val="24"/>
        </w:rPr>
        <w:t xml:space="preserve"> po zakonu dužnika </w:t>
      </w:r>
      <w:r w:rsidR="006C32BB">
        <w:rPr>
          <w:sz w:val="24"/>
          <w:szCs w:val="24"/>
        </w:rPr>
        <w:t>Zlatko Prkačin</w:t>
      </w:r>
      <w:r w:rsidR="003C7DB2" w:rsidRPr="007809D5">
        <w:rPr>
          <w:sz w:val="24"/>
          <w:szCs w:val="24"/>
        </w:rPr>
        <w:t xml:space="preserve"> </w:t>
      </w:r>
      <w:r w:rsidR="00FA2290">
        <w:rPr>
          <w:sz w:val="24"/>
          <w:szCs w:val="24"/>
        </w:rPr>
        <w:t>izjavi</w:t>
      </w:r>
      <w:r w:rsidR="006C32BB">
        <w:rPr>
          <w:sz w:val="24"/>
          <w:szCs w:val="24"/>
        </w:rPr>
        <w:t>o</w:t>
      </w:r>
      <w:r w:rsidR="00E73DAE" w:rsidRPr="007809D5">
        <w:rPr>
          <w:sz w:val="24"/>
          <w:szCs w:val="24"/>
        </w:rPr>
        <w:t xml:space="preserve"> kako </w:t>
      </w:r>
      <w:r w:rsidR="003C7DB2" w:rsidRPr="007809D5">
        <w:rPr>
          <w:sz w:val="24"/>
          <w:szCs w:val="24"/>
        </w:rPr>
        <w:t>se</w:t>
      </w:r>
      <w:r w:rsidR="00FA2290">
        <w:rPr>
          <w:sz w:val="24"/>
          <w:szCs w:val="24"/>
        </w:rPr>
        <w:t xml:space="preserve"> ne</w:t>
      </w:r>
      <w:r w:rsidR="003C7DB2" w:rsidRPr="007809D5">
        <w:rPr>
          <w:sz w:val="24"/>
          <w:szCs w:val="24"/>
        </w:rPr>
        <w:t xml:space="preserve"> protivi prijedlogu da se nad dužnikom otvori stečaj.</w:t>
      </w:r>
      <w:r w:rsidR="006C32BB">
        <w:rPr>
          <w:sz w:val="24"/>
          <w:szCs w:val="24"/>
        </w:rPr>
        <w:t xml:space="preserve"> Rješenjem od 8. prosinca 2016. imenovan je Ivan Hudoletnjak privremenim stečajnim upraviteljem te su mu zaključkom od 8. prosinca 2016. određene dužnosti. Privremeni stečajni upravitelj dostavio je pisano izvješće i dopunu istog te je na ročištu 3. svibnja 2017. naveo da je kod dužnika ostvaren steča</w:t>
      </w:r>
      <w:r w:rsidR="00376277">
        <w:rPr>
          <w:sz w:val="24"/>
          <w:szCs w:val="24"/>
        </w:rPr>
        <w:t>j</w:t>
      </w:r>
      <w:r w:rsidR="006C32BB">
        <w:rPr>
          <w:sz w:val="24"/>
          <w:szCs w:val="24"/>
        </w:rPr>
        <w:t xml:space="preserve">ni razlog nesposobnost za plaćanje te je nadopunio izvješće na način da je naveo da </w:t>
      </w:r>
      <w:r w:rsidR="00376277">
        <w:rPr>
          <w:sz w:val="24"/>
          <w:szCs w:val="24"/>
        </w:rPr>
        <w:t xml:space="preserve">je </w:t>
      </w:r>
      <w:r w:rsidR="006C32BB">
        <w:rPr>
          <w:sz w:val="24"/>
          <w:szCs w:val="24"/>
        </w:rPr>
        <w:t xml:space="preserve">dužnik vlasnik vozila Mercedes Sprinter 313 CDI god. proizvodnje 2001. </w:t>
      </w:r>
      <w:r w:rsidR="00376277">
        <w:rPr>
          <w:sz w:val="24"/>
          <w:szCs w:val="24"/>
        </w:rPr>
        <w:t>te</w:t>
      </w:r>
      <w:r w:rsidR="006C32BB">
        <w:rPr>
          <w:sz w:val="24"/>
          <w:szCs w:val="24"/>
        </w:rPr>
        <w:t xml:space="preserve"> da je </w:t>
      </w:r>
      <w:r w:rsidR="006C32BB">
        <w:rPr>
          <w:sz w:val="24"/>
          <w:szCs w:val="24"/>
        </w:rPr>
        <w:lastRenderedPageBreak/>
        <w:t>za vozilo evidentirana zabrana otuđenja. U svom izvješću je naveo da dužnik vodi dva postupka pred Općinskim građanskim sudom u Zagrebu te da</w:t>
      </w:r>
      <w:r w:rsidR="00376277">
        <w:rPr>
          <w:sz w:val="24"/>
          <w:szCs w:val="24"/>
        </w:rPr>
        <w:t xml:space="preserve"> dužnik</w:t>
      </w:r>
      <w:r w:rsidR="006C32BB">
        <w:rPr>
          <w:sz w:val="24"/>
          <w:szCs w:val="24"/>
        </w:rPr>
        <w:t xml:space="preserve"> očekuje sigurnu naplatu u ta dva postupka. Na ročištu 3. svibnja 2017. privremeni stečajni upravitelj je predložio d</w:t>
      </w:r>
      <w:r w:rsidR="004346AB">
        <w:rPr>
          <w:sz w:val="24"/>
          <w:szCs w:val="24"/>
        </w:rPr>
        <w:t>a se nad dužnikom otvori stečaj, a obzirom na dosadašnji up</w:t>
      </w:r>
      <w:r w:rsidR="009A61B1">
        <w:rPr>
          <w:sz w:val="24"/>
          <w:szCs w:val="24"/>
        </w:rPr>
        <w:t>laćeni predujam u iznosu od 13.</w:t>
      </w:r>
      <w:r w:rsidR="004346AB">
        <w:rPr>
          <w:sz w:val="24"/>
          <w:szCs w:val="24"/>
        </w:rPr>
        <w:t xml:space="preserve">100,00 kn smatra da bi isti bili dovoljni za vođenje stečajnog postupka. 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Nadalje, iz podneska</w:t>
      </w:r>
      <w:r w:rsidR="004346AB">
        <w:rPr>
          <w:sz w:val="24"/>
          <w:szCs w:val="24"/>
        </w:rPr>
        <w:t xml:space="preserve"> FINE od 2</w:t>
      </w:r>
      <w:r w:rsidR="009A61B1">
        <w:rPr>
          <w:sz w:val="24"/>
          <w:szCs w:val="24"/>
        </w:rPr>
        <w:t>3</w:t>
      </w:r>
      <w:r w:rsidRPr="007809D5">
        <w:rPr>
          <w:sz w:val="24"/>
          <w:szCs w:val="24"/>
        </w:rPr>
        <w:t xml:space="preserve">. </w:t>
      </w:r>
      <w:r w:rsidR="004346AB">
        <w:rPr>
          <w:sz w:val="24"/>
          <w:szCs w:val="24"/>
        </w:rPr>
        <w:t>ožujka 2017</w:t>
      </w:r>
      <w:r w:rsidRPr="007809D5">
        <w:rPr>
          <w:sz w:val="24"/>
          <w:szCs w:val="24"/>
        </w:rPr>
        <w:t xml:space="preserve">. proizlazi kako je dužnik na dan </w:t>
      </w:r>
      <w:r w:rsidR="004346AB">
        <w:rPr>
          <w:sz w:val="24"/>
          <w:szCs w:val="24"/>
        </w:rPr>
        <w:t>1</w:t>
      </w:r>
      <w:r w:rsidRPr="007809D5">
        <w:rPr>
          <w:sz w:val="24"/>
          <w:szCs w:val="24"/>
        </w:rPr>
        <w:t xml:space="preserve">. </w:t>
      </w:r>
      <w:r w:rsidR="00C86544">
        <w:rPr>
          <w:sz w:val="24"/>
          <w:szCs w:val="24"/>
        </w:rPr>
        <w:t>rujna</w:t>
      </w:r>
      <w:r w:rsidRPr="007809D5">
        <w:rPr>
          <w:sz w:val="24"/>
          <w:szCs w:val="24"/>
        </w:rPr>
        <w:t xml:space="preserve"> 201</w:t>
      </w:r>
      <w:r w:rsidR="009A61B1">
        <w:rPr>
          <w:sz w:val="24"/>
          <w:szCs w:val="24"/>
        </w:rPr>
        <w:t>5</w:t>
      </w:r>
      <w:r w:rsidRPr="007809D5">
        <w:rPr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4346AB">
        <w:rPr>
          <w:sz w:val="24"/>
          <w:szCs w:val="24"/>
        </w:rPr>
        <w:t>1421</w:t>
      </w:r>
      <w:r w:rsidRPr="007809D5">
        <w:rPr>
          <w:sz w:val="24"/>
          <w:szCs w:val="24"/>
        </w:rPr>
        <w:t xml:space="preserve"> dan</w:t>
      </w:r>
      <w:r w:rsidR="00566A21" w:rsidRPr="007809D5">
        <w:rPr>
          <w:sz w:val="24"/>
          <w:szCs w:val="24"/>
        </w:rPr>
        <w:t xml:space="preserve"> u ukupnom iznosu od </w:t>
      </w:r>
      <w:r w:rsidR="004346AB">
        <w:rPr>
          <w:sz w:val="24"/>
          <w:szCs w:val="24"/>
        </w:rPr>
        <w:t>418.660,44 kn (list 87</w:t>
      </w:r>
      <w:r w:rsidRPr="007809D5">
        <w:rPr>
          <w:sz w:val="24"/>
          <w:szCs w:val="24"/>
        </w:rPr>
        <w:t xml:space="preserve"> spisa).</w:t>
      </w:r>
    </w:p>
    <w:p w:rsidRDefault="003C7DB2" w:rsidP="003C7DB2" w:rsidR="003C7DB2" w:rsidRPr="007809D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3C7DB2" w:rsidP="003C7DB2" w:rsidR="003C7DB2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4346AB">
        <w:rPr>
          <w:sz w:val="24"/>
          <w:szCs w:val="24"/>
        </w:rPr>
        <w:t>S</w:t>
      </w:r>
      <w:r w:rsidR="004346AB" w:rsidRPr="004346AB">
        <w:rPr>
          <w:sz w:val="24"/>
          <w:szCs w:val="24"/>
        </w:rPr>
        <w:t>ukladno odredbi čl. 85.st.2. SZ-a obzirom da je u stečajnom postupku imenovan privremeni stečajni upravitelj sud je privremenog stečajnog upravitelja imenovao stečajnim upraviteljem</w:t>
      </w:r>
      <w:r w:rsidR="00376277">
        <w:rPr>
          <w:sz w:val="24"/>
          <w:szCs w:val="24"/>
        </w:rPr>
        <w:t>.</w:t>
      </w:r>
      <w:r w:rsidR="004346AB" w:rsidRPr="004346AB">
        <w:rPr>
          <w:sz w:val="24"/>
          <w:szCs w:val="24"/>
        </w:rPr>
        <w:t xml:space="preserve"> </w:t>
      </w:r>
      <w:r w:rsidRPr="004346AB">
        <w:rPr>
          <w:sz w:val="24"/>
          <w:szCs w:val="24"/>
        </w:rPr>
        <w:t>Stečajni upravitelj je izabran metodom slučajnog odabira s liste A stečajnih upravitelja kako to propisuje</w:t>
      </w:r>
      <w:r w:rsidRPr="007809D5">
        <w:rPr>
          <w:sz w:val="24"/>
          <w:szCs w:val="24"/>
        </w:rPr>
        <w:t xml:space="preserve">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</w:t>
      </w:r>
      <w:r w:rsidR="00566A21" w:rsidRPr="007809D5">
        <w:rPr>
          <w:sz w:val="24"/>
          <w:szCs w:val="24"/>
        </w:rPr>
        <w:t xml:space="preserve"> </w:t>
      </w:r>
    </w:p>
    <w:p w:rsidRDefault="00566A21" w:rsidP="003C7DB2" w:rsidR="00566A21" w:rsidRPr="007809D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376277">
        <w:rPr>
          <w:sz w:val="24"/>
          <w:szCs w:val="24"/>
        </w:rPr>
        <w:t>3</w:t>
      </w:r>
      <w:r w:rsidR="00971C06" w:rsidRPr="007809D5">
        <w:rPr>
          <w:sz w:val="24"/>
          <w:szCs w:val="24"/>
        </w:rPr>
        <w:t xml:space="preserve">. </w:t>
      </w:r>
      <w:r w:rsidR="00376277">
        <w:rPr>
          <w:sz w:val="24"/>
          <w:szCs w:val="24"/>
        </w:rPr>
        <w:t>svibnja 2017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B2575C">
        <w:rPr>
          <w:sz w:val="24"/>
          <w:szCs w:val="24"/>
        </w:rPr>
        <w:t>,v.r.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>
      <w:pPr>
        <w:jc w:val="both"/>
        <w:rPr>
          <w:sz w:val="24"/>
          <w:szCs w:val="24"/>
          <w:lang w:val="pl-PL"/>
        </w:rPr>
      </w:pPr>
    </w:p>
    <w:p w:rsidRDefault="00B2575C" w:rsidR="00B2575C">
      <w:pPr>
        <w:jc w:val="both"/>
        <w:rPr>
          <w:sz w:val="24"/>
          <w:szCs w:val="24"/>
          <w:lang w:val="pl-PL"/>
        </w:rPr>
      </w:pPr>
    </w:p>
    <w:p w:rsidRDefault="00B2575C" w:rsidP="002B3342" w:rsidR="00B2575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B2575C" w:rsidP="002B3342" w:rsidR="00B2575C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B2575C" w:rsidP="002B3342" w:rsidR="00B2575C">
      <w:pPr>
        <w:pStyle w:val="Bezproreda"/>
      </w:pPr>
    </w:p>
    <w:p w:rsidRDefault="00B2575C" w:rsidR="00B2575C" w:rsidRPr="007809D5">
      <w:pPr>
        <w:jc w:val="both"/>
        <w:rPr>
          <w:sz w:val="24"/>
          <w:szCs w:val="24"/>
          <w:lang w:val="pl-PL"/>
        </w:rPr>
      </w:pPr>
    </w:p>
    <w:sectPr w:rsidSect="007F4772" w:rsidR="00B2575C" w:rsidRPr="007809D5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75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6057D">
      <w:rPr>
        <w:sz w:val="24"/>
        <w:szCs w:val="24"/>
      </w:rPr>
      <w:t>3241</w:t>
    </w:r>
    <w:r w:rsidR="00F350AD">
      <w:rPr>
        <w:sz w:val="24"/>
        <w:szCs w:val="24"/>
      </w:rPr>
      <w:t>/16</w:t>
    </w:r>
    <w:r w:rsidR="00444512">
      <w:rPr>
        <w:sz w:val="24"/>
        <w:szCs w:val="24"/>
      </w:rPr>
      <w:t>-</w:t>
    </w:r>
    <w:r w:rsidR="009A61B1">
      <w:rPr>
        <w:sz w:val="24"/>
        <w:szCs w:val="24"/>
      </w:rPr>
      <w:t>33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772" w:rsidR="00444512">
    <w:pPr>
      <w:pStyle w:val="Zaglavlje"/>
    </w:pPr>
    <w:r>
      <w:t xml:space="preserve">                   </w:t>
    </w:r>
    <w:r w:rsidR="00444512">
      <w:rPr>
        <w:noProof/>
      </w:rPr>
      <w:drawing>
        <wp:inline distR="0" distL="0" distB="0" distT="0">
          <wp:extent cy="963295" cx="725170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25365230"/>
    <w:multiLevelType w:val="hybridMultilevel"/>
    <w:tmpl w:val="048CC592"/>
    <w:lvl w:tplc="C1AC626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3BAA2E73"/>
    <w:multiLevelType w:val="hybridMultilevel"/>
    <w:tmpl w:val="11589FB6"/>
    <w:lvl w:tplc="FB0C845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9C750F"/>
    <w:multiLevelType w:val="hybridMultilevel"/>
    <w:tmpl w:val="F2484AA2"/>
    <w:lvl w:tplc="5424599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7EE0E5F"/>
    <w:multiLevelType w:val="hybridMultilevel"/>
    <w:tmpl w:val="4DB21376"/>
    <w:lvl w:tplc="034A838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9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68764C0A"/>
    <w:multiLevelType w:val="hybridMultilevel"/>
    <w:tmpl w:val="8F123858"/>
    <w:lvl w:tplc="A58C8A42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BA50D5"/>
    <w:multiLevelType w:val="hybridMultilevel"/>
    <w:tmpl w:val="CDFE3498"/>
    <w:lvl w:tplc="C2968A9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2AB561D"/>
    <w:multiLevelType w:val="hybridMultilevel"/>
    <w:tmpl w:val="FDD47A1E"/>
    <w:lvl w:tplc="84567E68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5"/>
  </w:num>
  <w:num w:numId="5">
    <w:abstractNumId w:val="11"/>
  </w:num>
  <w:num w:numId="6">
    <w:abstractNumId w:val="1"/>
  </w:num>
  <w:num w:numId="7">
    <w:abstractNumId w:val="10"/>
  </w:num>
  <w:num w:numId="8">
    <w:abstractNumId w:val="9"/>
  </w:num>
  <w:num w:numId="9">
    <w:abstractNumId w:val="0"/>
  </w:num>
  <w:num w:numId="10">
    <w:abstractNumId w:val="3"/>
  </w:num>
  <w:num w:numId="11">
    <w:abstractNumId w:val="5"/>
  </w:num>
  <w:num w:numId="12">
    <w:abstractNumId w:val="14"/>
  </w:num>
  <w:num w:numId="13">
    <w:abstractNumId w:val="12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4886"/>
    <w:rsid w:val="000C68AF"/>
    <w:rsid w:val="000D129A"/>
    <w:rsid w:val="000D1BF8"/>
    <w:rsid w:val="000D59AA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C4BBF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36BF"/>
    <w:rsid w:val="00255E71"/>
    <w:rsid w:val="002576B4"/>
    <w:rsid w:val="00264673"/>
    <w:rsid w:val="0027042C"/>
    <w:rsid w:val="002726CF"/>
    <w:rsid w:val="002913A7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51BEC"/>
    <w:rsid w:val="00376277"/>
    <w:rsid w:val="00377237"/>
    <w:rsid w:val="003853A9"/>
    <w:rsid w:val="003917B6"/>
    <w:rsid w:val="003A290E"/>
    <w:rsid w:val="003A4171"/>
    <w:rsid w:val="003A6019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14221"/>
    <w:rsid w:val="004346AB"/>
    <w:rsid w:val="00444512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041"/>
    <w:rsid w:val="00525D6E"/>
    <w:rsid w:val="005372CB"/>
    <w:rsid w:val="00540145"/>
    <w:rsid w:val="00547715"/>
    <w:rsid w:val="0056018D"/>
    <w:rsid w:val="00560ED7"/>
    <w:rsid w:val="00566A21"/>
    <w:rsid w:val="005B3BA8"/>
    <w:rsid w:val="005B7415"/>
    <w:rsid w:val="005D78EA"/>
    <w:rsid w:val="005F09AE"/>
    <w:rsid w:val="006018F8"/>
    <w:rsid w:val="00603157"/>
    <w:rsid w:val="0064202B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32BB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14FF"/>
    <w:rsid w:val="0077476F"/>
    <w:rsid w:val="0077495A"/>
    <w:rsid w:val="00777A50"/>
    <w:rsid w:val="007809D5"/>
    <w:rsid w:val="0078609A"/>
    <w:rsid w:val="00794DB9"/>
    <w:rsid w:val="007A7ECC"/>
    <w:rsid w:val="007B349C"/>
    <w:rsid w:val="007C09A9"/>
    <w:rsid w:val="007C0A7F"/>
    <w:rsid w:val="007C1BCF"/>
    <w:rsid w:val="007E13A8"/>
    <w:rsid w:val="007E6C25"/>
    <w:rsid w:val="007F0340"/>
    <w:rsid w:val="007F4772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256DC"/>
    <w:rsid w:val="009557CC"/>
    <w:rsid w:val="0096090C"/>
    <w:rsid w:val="0096251B"/>
    <w:rsid w:val="0096793C"/>
    <w:rsid w:val="00971C06"/>
    <w:rsid w:val="00984F17"/>
    <w:rsid w:val="00987AA8"/>
    <w:rsid w:val="009A3E7E"/>
    <w:rsid w:val="009A61B1"/>
    <w:rsid w:val="009B130A"/>
    <w:rsid w:val="009B2331"/>
    <w:rsid w:val="009E0FC4"/>
    <w:rsid w:val="00A10F37"/>
    <w:rsid w:val="00A219BB"/>
    <w:rsid w:val="00A56D2A"/>
    <w:rsid w:val="00A6057D"/>
    <w:rsid w:val="00A61F2D"/>
    <w:rsid w:val="00A622BE"/>
    <w:rsid w:val="00A66639"/>
    <w:rsid w:val="00A7050F"/>
    <w:rsid w:val="00A70CB0"/>
    <w:rsid w:val="00A80202"/>
    <w:rsid w:val="00A84621"/>
    <w:rsid w:val="00A90F00"/>
    <w:rsid w:val="00A96E38"/>
    <w:rsid w:val="00AB024A"/>
    <w:rsid w:val="00AE1405"/>
    <w:rsid w:val="00AF3194"/>
    <w:rsid w:val="00AF7623"/>
    <w:rsid w:val="00AF7D76"/>
    <w:rsid w:val="00B07E9D"/>
    <w:rsid w:val="00B22D4C"/>
    <w:rsid w:val="00B233E0"/>
    <w:rsid w:val="00B2575C"/>
    <w:rsid w:val="00B358B5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16D6"/>
    <w:rsid w:val="00C5207A"/>
    <w:rsid w:val="00C6207F"/>
    <w:rsid w:val="00C62E9F"/>
    <w:rsid w:val="00C86544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F4708"/>
    <w:rsid w:val="00E1254B"/>
    <w:rsid w:val="00E20FDF"/>
    <w:rsid w:val="00E2142D"/>
    <w:rsid w:val="00E23AA6"/>
    <w:rsid w:val="00E4147B"/>
    <w:rsid w:val="00E53599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350AD"/>
    <w:rsid w:val="00F4340F"/>
    <w:rsid w:val="00F626D7"/>
    <w:rsid w:val="00F77E08"/>
    <w:rsid w:val="00FA2290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Default" w:type="paragraph">
    <w:name w:val="Default"/>
    <w:rsid w:val="00794DB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5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7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7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7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7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2575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86C1A-FA39-41B6-AAC4-0519B8D96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1310</properties:Words>
  <properties:Characters>7378</properties:Characters>
  <properties:Lines>137</properties:Lines>
  <properties:Paragraphs>38</properties:Paragraphs>
  <properties:TotalTime>531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2017-05-03T10:50:00Z</cp:lastPrinted>
  <dcterms:modified xmlns:xsi="http://www.w3.org/2001/XMLSchema-instance" xsi:type="dcterms:W3CDTF">2017-05-03T10:50:00Z</dcterms:modified>
  <cp:revision>30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