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d6311" w14:paraId="69d6311" w:rsidRDefault="00725498" w:rsidP="00B542FA" w:rsidR="0072549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725498" w:rsidP="000C5156" w:rsidR="005603A7" w:rsidRPr="003C5230">
      <w:pPr>
        <w:jc w:val="both"/>
        <w:rPr>
          <w:sz w:val="24"/>
          <w:szCs w:val="24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br w:clear="all" w:type="textWrapping"/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 xml:space="preserve">                     </w:t>
      </w:r>
      <w:r w:rsidR="00F044C2">
        <w:rPr>
          <w:sz w:val="24"/>
          <w:szCs w:val="24"/>
        </w:rPr>
        <w:t>67. St-734/17</w:t>
      </w:r>
      <w:r w:rsidR="00405F27">
        <w:rPr>
          <w:sz w:val="24"/>
          <w:szCs w:val="24"/>
        </w:rPr>
        <w:t>-16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D24912" w:rsidP="000C5156" w:rsidR="00D24912">
      <w:pPr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F044C2" w:rsidRPr="00F044C2">
        <w:rPr>
          <w:rFonts w:hAnsi="Times New Roman" w:ascii="Times New Roman"/>
          <w:b w:val="false"/>
          <w:bCs/>
          <w:color w:val="auto"/>
          <w:szCs w:val="24"/>
        </w:rPr>
        <w:t xml:space="preserve">Stečajna masa iza Probitak d.o.o., Slavonski Brod, Naselje Andrije Hebranga 7/9 (ranije: Zagreb, Sv. Mateja 70), OIB: </w:t>
      </w:r>
      <w:r w:rsidR="00F044C2" w:rsidRPr="00F044C2">
        <w:rPr>
          <w:rFonts w:hAnsi="Times New Roman" w:ascii="Times New Roman"/>
          <w:b w:val="false"/>
          <w:bCs/>
          <w:color w:val="auto"/>
          <w:szCs w:val="24"/>
          <w:lang w:val="en-AU"/>
        </w:rPr>
        <w:t>74039525931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F044C2">
        <w:rPr>
          <w:rFonts w:hAnsi="Times New Roman" w:ascii="Times New Roman"/>
          <w:b w:val="false"/>
          <w:color w:val="auto"/>
          <w:szCs w:val="24"/>
          <w:lang w:val="en-US"/>
        </w:rPr>
        <w:t>19. veljače 2018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4C0BCE" w:rsidP="004C0BCE" w:rsidR="004C0BCE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D24912" w:rsidP="004C0BCE" w:rsidR="00D24912" w:rsidRPr="003C523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vjerovnika</w:t>
      </w:r>
      <w:r w:rsidR="00996104" w:rsidRPr="003C5230">
        <w:rPr>
          <w:sz w:val="24"/>
          <w:szCs w:val="24"/>
        </w:rPr>
        <w:t xml:space="preserve"> </w:t>
      </w:r>
      <w:r w:rsidR="00F044C2">
        <w:rPr>
          <w:sz w:val="24"/>
          <w:szCs w:val="24"/>
        </w:rPr>
        <w:t>Stjepana Martinića iz Zagreba, Ulica Sloge 5, OIB: 20793920603</w:t>
      </w:r>
      <w:r w:rsidR="00A64142">
        <w:rPr>
          <w:sz w:val="24"/>
          <w:szCs w:val="24"/>
        </w:rPr>
        <w:t xml:space="preserve">, od </w:t>
      </w:r>
      <w:r w:rsidR="00F044C2">
        <w:rPr>
          <w:sz w:val="24"/>
          <w:szCs w:val="24"/>
        </w:rPr>
        <w:t>7. veljače 2018</w:t>
      </w:r>
      <w:r w:rsidR="00A64142">
        <w:rPr>
          <w:sz w:val="24"/>
          <w:szCs w:val="24"/>
        </w:rPr>
        <w:t>.</w:t>
      </w:r>
    </w:p>
    <w:p w:rsidRDefault="00337FA7" w:rsidP="004C0BCE" w:rsidR="00337FA7">
      <w:pPr>
        <w:rPr>
          <w:sz w:val="24"/>
          <w:szCs w:val="24"/>
        </w:rPr>
      </w:pPr>
    </w:p>
    <w:p w:rsidRDefault="00D24912" w:rsidP="004C0BCE" w:rsidR="00D24912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A64142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F044C2">
        <w:rPr>
          <w:sz w:val="24"/>
          <w:szCs w:val="24"/>
        </w:rPr>
        <w:t>2. studenoga 2017</w:t>
      </w:r>
      <w:r w:rsidR="00337FA7" w:rsidRPr="003C5230">
        <w:rPr>
          <w:sz w:val="24"/>
          <w:szCs w:val="24"/>
        </w:rPr>
        <w:t>. o</w:t>
      </w:r>
      <w:r w:rsidR="00A64142"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 w:rsidR="003F3A9F">
        <w:rPr>
          <w:sz w:val="24"/>
          <w:szCs w:val="24"/>
        </w:rPr>
        <w:t xml:space="preserve"> </w:t>
      </w:r>
      <w:r w:rsidR="00F044C2" w:rsidRPr="00F044C2">
        <w:rPr>
          <w:bCs/>
          <w:sz w:val="24"/>
          <w:szCs w:val="24"/>
        </w:rPr>
        <w:t>Stečajna masa iza Probitak d.o.o.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A64142">
        <w:rPr>
          <w:sz w:val="24"/>
          <w:szCs w:val="24"/>
        </w:rPr>
        <w:t>Tim rješenjem pozvani su</w:t>
      </w:r>
      <w:r w:rsidR="00A64142"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 w:rsidR="00A64142">
        <w:rPr>
          <w:sz w:val="24"/>
          <w:szCs w:val="24"/>
        </w:rPr>
        <w:t>.</w:t>
      </w:r>
      <w:r w:rsidR="00D24912">
        <w:rPr>
          <w:sz w:val="24"/>
          <w:szCs w:val="24"/>
        </w:rPr>
        <w:t xml:space="preserve"> Rješenje o otvaranju stečaja objavljeno je </w:t>
      </w:r>
      <w:r w:rsidR="00F044C2">
        <w:rPr>
          <w:sz w:val="24"/>
          <w:szCs w:val="24"/>
        </w:rPr>
        <w:t>2. studenoga 2017</w:t>
      </w:r>
      <w:r w:rsidR="00D24912">
        <w:rPr>
          <w:sz w:val="24"/>
          <w:szCs w:val="24"/>
        </w:rPr>
        <w:t>. na mrežnoj stranici e-oglasna ploča Trgovačkog suda u Zagrebu (izvadak iz Očevidn</w:t>
      </w:r>
      <w:r w:rsidR="00F044C2">
        <w:rPr>
          <w:sz w:val="24"/>
          <w:szCs w:val="24"/>
        </w:rPr>
        <w:t>ika stečajnih objava uz list 25</w:t>
      </w:r>
      <w:r w:rsidR="00D24912">
        <w:rPr>
          <w:sz w:val="24"/>
          <w:szCs w:val="24"/>
        </w:rPr>
        <w:t>. spisa).</w:t>
      </w:r>
      <w:r w:rsidR="00A64142">
        <w:rPr>
          <w:sz w:val="24"/>
          <w:szCs w:val="24"/>
        </w:rPr>
        <w:t xml:space="preserve"> Nadalje, odredbom čl. 129. st. 1. alineja 4. Stečajnog zakona („Narodne novine“ 71/15</w:t>
      </w:r>
      <w:r w:rsidR="00F044C2">
        <w:rPr>
          <w:sz w:val="24"/>
          <w:szCs w:val="24"/>
        </w:rPr>
        <w:t xml:space="preserve"> i 104/17</w:t>
      </w:r>
      <w:r w:rsidR="00A64142">
        <w:rPr>
          <w:sz w:val="24"/>
          <w:szCs w:val="24"/>
        </w:rPr>
        <w:t>, dalje SZ) propisano je</w:t>
      </w:r>
      <w:r w:rsidR="000C5156">
        <w:rPr>
          <w:sz w:val="24"/>
          <w:szCs w:val="24"/>
        </w:rPr>
        <w:t xml:space="preserve"> da rješenje o otvaranju stečajnog postupka</w:t>
      </w:r>
      <w:r w:rsidR="00A64142">
        <w:rPr>
          <w:sz w:val="24"/>
          <w:szCs w:val="24"/>
        </w:rPr>
        <w:t xml:space="preserve"> mora sadržavati </w:t>
      </w:r>
      <w:r w:rsidR="00A64142"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 w:rsidR="00A64142">
        <w:rPr>
          <w:sz w:val="24"/>
          <w:szCs w:val="24"/>
        </w:rPr>
        <w:t xml:space="preserve">. </w:t>
      </w:r>
    </w:p>
    <w:p w:rsidRDefault="0017278F" w:rsidP="00337FA7" w:rsidR="0017278F">
      <w:pPr>
        <w:jc w:val="both"/>
        <w:rPr>
          <w:sz w:val="24"/>
          <w:szCs w:val="24"/>
        </w:rPr>
      </w:pPr>
    </w:p>
    <w:p w:rsidRDefault="00F044C2" w:rsidP="00337FA7" w:rsidR="00F044C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Stečajna upraviteljica </w:t>
      </w:r>
      <w:r w:rsidR="0017278F">
        <w:rPr>
          <w:sz w:val="24"/>
          <w:szCs w:val="24"/>
        </w:rPr>
        <w:tab/>
      </w:r>
      <w:r>
        <w:rPr>
          <w:sz w:val="24"/>
          <w:szCs w:val="24"/>
        </w:rPr>
        <w:t xml:space="preserve">Nada Reljić dostavila je sudu podnesak od 15. veljače 2018. u kojem je navela kako je 12.  veljače 2018. zaprimila prijavu tražbine Stjepana Martinića te je predložila istu odbaciti  na temelju odredbe čl. 257. st. 6. SZ-a jer nije pravovremena. Uvidom u prijavu tražbine vidljivo je da je ista datirana s danom 7. veljače 2017. a iz tablice prijavljenih tražbina, koju je sastavila stečajna upraviteljica za ročište od 6. veljače 2018., koje je odgođeno, vidljivo je da tražbina navedenog vjerovnika nije bila razvrstana u spomenutoj tablici </w:t>
      </w:r>
      <w:r w:rsidR="000C5156">
        <w:rPr>
          <w:sz w:val="24"/>
          <w:szCs w:val="24"/>
        </w:rPr>
        <w:t>stoga što uopće nije bila prijavljena</w:t>
      </w:r>
      <w:r>
        <w:rPr>
          <w:sz w:val="24"/>
          <w:szCs w:val="24"/>
        </w:rPr>
        <w:t xml:space="preserve">. </w:t>
      </w:r>
    </w:p>
    <w:p w:rsidRDefault="00725498" w:rsidP="00337FA7" w:rsidR="00725498">
      <w:pPr>
        <w:jc w:val="both"/>
        <w:rPr>
          <w:sz w:val="24"/>
          <w:szCs w:val="24"/>
        </w:rPr>
      </w:pPr>
    </w:p>
    <w:p w:rsidRDefault="00D24912" w:rsidP="00D24912" w:rsidR="005E4400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je rješenje o otvar</w:t>
      </w:r>
      <w:r w:rsidR="000C5156">
        <w:rPr>
          <w:sz w:val="24"/>
          <w:szCs w:val="24"/>
        </w:rPr>
        <w:t>anju stečajnog postupka</w:t>
      </w:r>
      <w:r>
        <w:rPr>
          <w:sz w:val="24"/>
          <w:szCs w:val="24"/>
        </w:rPr>
        <w:t xml:space="preserve"> nad dužnikom objavljeno na mrežnoj stranici e-oglasna ploča Trgovačkog suda u Zagrebu dana </w:t>
      </w:r>
      <w:r w:rsidR="000C5156">
        <w:rPr>
          <w:sz w:val="24"/>
          <w:szCs w:val="24"/>
        </w:rPr>
        <w:t>2. studenoga 2017</w:t>
      </w:r>
      <w:r>
        <w:rPr>
          <w:sz w:val="24"/>
          <w:szCs w:val="24"/>
        </w:rPr>
        <w:t>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>, zadnji dan roka za prijavu tražbine</w:t>
      </w:r>
      <w:r w:rsidR="000C5156">
        <w:rPr>
          <w:sz w:val="24"/>
          <w:szCs w:val="24"/>
        </w:rPr>
        <w:t xml:space="preserve"> primjenom odredbe čl. 129. st. 1. alineja 4. u vezi s čl. 12. SZ-a</w:t>
      </w:r>
      <w:r>
        <w:rPr>
          <w:sz w:val="24"/>
          <w:szCs w:val="24"/>
        </w:rPr>
        <w:t xml:space="preserve"> bio je </w:t>
      </w:r>
      <w:r w:rsidR="000C5156">
        <w:rPr>
          <w:sz w:val="24"/>
          <w:szCs w:val="24"/>
        </w:rPr>
        <w:br/>
        <w:t xml:space="preserve">9. siječanj 2018. S obzirom na to da Stjepan Martinić do navedenog datuma nije prijavio tražbinu u predmetni stečajni postupak, ta prijava tražbine nije pravovremena pa je sud </w:t>
      </w:r>
      <w:r>
        <w:rPr>
          <w:sz w:val="24"/>
          <w:szCs w:val="24"/>
        </w:rPr>
        <w:t xml:space="preserve"> na temelju odredbe čl. 257. st. 6. SZ-a riješio kao u izreci.</w:t>
      </w:r>
    </w:p>
    <w:p w:rsidRDefault="00314F1F" w:rsidP="007B352A" w:rsidR="00314F1F" w:rsidRPr="003C5230">
      <w:pPr>
        <w:jc w:val="center"/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C5156">
        <w:rPr>
          <w:sz w:val="24"/>
          <w:szCs w:val="24"/>
        </w:rPr>
        <w:t>19. veljače</w:t>
      </w:r>
      <w:r w:rsidR="00314F1F" w:rsidRPr="003F3A9F">
        <w:rPr>
          <w:color w:val="FF0000"/>
          <w:sz w:val="24"/>
          <w:szCs w:val="24"/>
        </w:rPr>
        <w:t xml:space="preserve"> </w:t>
      </w:r>
      <w:r w:rsidR="000C5156">
        <w:rPr>
          <w:sz w:val="24"/>
          <w:szCs w:val="24"/>
        </w:rPr>
        <w:t>2018</w:t>
      </w:r>
      <w:r w:rsidR="007B352A" w:rsidRPr="003C5230">
        <w:rPr>
          <w:sz w:val="24"/>
          <w:szCs w:val="24"/>
        </w:rPr>
        <w:t xml:space="preserve">. </w:t>
      </w:r>
    </w:p>
    <w:p w:rsidRDefault="007B352A" w:rsidP="00725498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725498" w:rsidP="00725498" w:rsidR="007B352A" w:rsidRPr="003C5230">
      <w:pPr>
        <w:pStyle w:val="Tijeloteksta"/>
        <w:ind w:left="5760"/>
        <w:jc w:val="right"/>
      </w:pPr>
      <w:r>
        <w:t xml:space="preserve">            Gordan Zubak</w:t>
      </w:r>
      <w:r w:rsidR="00405F27">
        <w:t>,v.r.</w:t>
      </w:r>
      <w:r>
        <w:t xml:space="preserve"> </w:t>
      </w: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725498" w:rsidP="007B352A" w:rsidR="00725498">
      <w:pPr>
        <w:rPr>
          <w:sz w:val="24"/>
          <w:szCs w:val="24"/>
        </w:rPr>
      </w:pPr>
    </w:p>
    <w:p w:rsidRDefault="00725498" w:rsidP="007B352A" w:rsidR="00725498">
      <w:pPr>
        <w:rPr>
          <w:sz w:val="24"/>
          <w:szCs w:val="24"/>
        </w:rPr>
      </w:pPr>
    </w:p>
    <w:p w:rsidRDefault="00405F27" w:rsidP="007B352A" w:rsidR="00405F27">
      <w:pPr>
        <w:rPr>
          <w:sz w:val="24"/>
          <w:szCs w:val="24"/>
        </w:rPr>
      </w:pPr>
    </w:p>
    <w:p w:rsidRDefault="00405F27" w:rsidP="00BA7734" w:rsidR="00405F2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r>
        <w:rPr>
          <w:sz w:val="24"/>
          <w:szCs w:val="24"/>
        </w:rPr>
        <w:t>otpravka – ovlašteni službenik:</w:t>
      </w:r>
      <w:r w:rsidRPr="00BA7734">
        <w:rPr>
          <w:sz w:val="24"/>
          <w:szCs w:val="24"/>
        </w:rPr>
        <w:t xml:space="preserve"> </w:t>
      </w:r>
    </w:p>
    <w:p w:rsidRDefault="00405F27" w:rsidP="00BA7734" w:rsidR="00405F2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7B352A" w:rsidP="00405F27" w:rsidR="007B352A" w:rsidRPr="003C5230">
      <w:pPr>
        <w:ind w:left="720"/>
        <w:rPr>
          <w:sz w:val="24"/>
          <w:szCs w:val="24"/>
        </w:rPr>
      </w:pPr>
    </w:p>
    <w:sectPr w:rsidSect="00725498" w:rsidR="007B352A" w:rsidRPr="003C5230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498" w:rsidP="00725498" w:rsidR="00725498">
      <w:r>
        <w:separator/>
      </w:r>
    </w:p>
  </w:endnote>
  <w:endnote w:id="0" w:type="continuationSeparator">
    <w:p w:rsidRDefault="00725498" w:rsidP="00725498" w:rsidR="0072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498" w:rsidP="00725498" w:rsidR="00725498">
      <w:r>
        <w:separator/>
      </w:r>
    </w:p>
  </w:footnote>
  <w:footnote w:id="0" w:type="continuationSeparator">
    <w:p w:rsidRDefault="00725498" w:rsidP="00725498" w:rsidR="00725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498" w:rsidP="00725498" w:rsidR="00725498">
    <w:pPr>
      <w:pStyle w:val="Zaglavlje"/>
      <w:tabs>
        <w:tab w:pos="4703" w:val="center"/>
        <w:tab w:pos="7430" w:val="left"/>
      </w:tabs>
    </w:pPr>
    <w:r>
      <w:tab/>
    </w:r>
    <w:r>
      <w:tab/>
    </w:r>
    <w:sdt>
      <w:sdtPr>
        <w:id w:val="29811652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05F27">
          <w:rPr>
            <w:noProof/>
          </w:rPr>
          <w:t>2</w:t>
        </w:r>
        <w:r>
          <w:fldChar w:fldCharType="end"/>
        </w:r>
      </w:sdtContent>
    </w:sdt>
    <w:r>
      <w:tab/>
    </w:r>
    <w:r w:rsidR="00F044C2">
      <w:rPr>
        <w:sz w:val="24"/>
        <w:szCs w:val="24"/>
      </w:rPr>
      <w:t>67. St-734/17</w:t>
    </w:r>
    <w:r w:rsidRPr="003C5230">
      <w:rPr>
        <w:sz w:val="24"/>
        <w:szCs w:val="24"/>
      </w:rPr>
      <w:t xml:space="preserve">                                                               </w:t>
    </w:r>
  </w:p>
  <w:p w:rsidRDefault="00725498" w:rsidR="007254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0C5156"/>
    <w:rsid w:val="0017278F"/>
    <w:rsid w:val="00256733"/>
    <w:rsid w:val="00314F1F"/>
    <w:rsid w:val="00337FA7"/>
    <w:rsid w:val="003700C5"/>
    <w:rsid w:val="003C5230"/>
    <w:rsid w:val="003E70B5"/>
    <w:rsid w:val="003F3A9F"/>
    <w:rsid w:val="00404838"/>
    <w:rsid w:val="00405F27"/>
    <w:rsid w:val="004C0BCE"/>
    <w:rsid w:val="004F63A7"/>
    <w:rsid w:val="005603A7"/>
    <w:rsid w:val="005720EE"/>
    <w:rsid w:val="005E4400"/>
    <w:rsid w:val="00656741"/>
    <w:rsid w:val="00696E62"/>
    <w:rsid w:val="00725498"/>
    <w:rsid w:val="007B352A"/>
    <w:rsid w:val="00842654"/>
    <w:rsid w:val="008C10E9"/>
    <w:rsid w:val="00996104"/>
    <w:rsid w:val="009E76CA"/>
    <w:rsid w:val="00A30BCC"/>
    <w:rsid w:val="00A4381F"/>
    <w:rsid w:val="00A64142"/>
    <w:rsid w:val="00C24075"/>
    <w:rsid w:val="00D24912"/>
    <w:rsid w:val="00E213E6"/>
    <w:rsid w:val="00F044C2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254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54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254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498"/>
  </w:style>
  <w:style w:styleId="Podnoje" w:type="paragraph">
    <w:name w:val="footer"/>
    <w:basedOn w:val="Normal"/>
    <w:link w:val="PodnojeChar"/>
    <w:rsid w:val="007254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25498"/>
  </w:style>
  <w:style w:styleId="Tekstrezerviranogmjesta" w:type="character">
    <w:name w:val="Placeholder Text"/>
    <w:basedOn w:val="Zadanifontodlomka"/>
    <w:uiPriority w:val="99"/>
    <w:semiHidden/>
    <w:rsid w:val="00405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F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F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F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F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254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54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254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498"/>
  </w:style>
  <w:style w:styleId="Podnoje" w:type="paragraph">
    <w:name w:val="footer"/>
    <w:basedOn w:val="Normal"/>
    <w:link w:val="PodnojeChar"/>
    <w:rsid w:val="007254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25498"/>
  </w:style>
  <w:style w:styleId="Tekstrezerviranogmjesta" w:type="character">
    <w:name w:val="Placeholder Text"/>
    <w:basedOn w:val="Zadanifontodlomka"/>
    <w:uiPriority w:val="99"/>
    <w:semiHidden/>
    <w:rsid w:val="00405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F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F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F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F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prijave - Martinić</izvorni_sadrzaj>
    <derivirana_varijabla naziv="DomainObject.Primjedba_1">odbačaj prijave - Martinić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55499687784</izvorni_sadrzaj>
    <derivirana_varijabla naziv="DomainObject.Predmet.ProtustrankaFormatedOIB_1">  PROBITAK d.o.o., OIB 55499687784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55499687784, Sv. Mateja 70, 10000 Zagreb</izvorni_sadrzaj>
    <derivirana_varijabla naziv="DomainObject.Predmet.ProtustrankaFormatedWithAdressOIB_1"> PROBITAK d.o.o., OIB 55499687784,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55499687784, Sv. Mateja 70, 10000 Zagreb</izvorni_sadrzaj>
    <derivirana_varijabla naziv="DomainObject.Predmet.ProtustrankaWithAdressOIB_1">PROBITAK d.o.o., OIB 55499687784,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55499687784</izvorni_sadrzaj>
    <derivirana_varijabla naziv="DomainObject.Predmet.ProtustrankaNazivFormatedOIB_1">PROBITAK d.o.o., OIB 55499687784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likvidator; ŽDO Zagreb; Ministarstvo financija, Porezna uprava Zagreb; Ministarstvo pravosuđa RH; FINA, ZAGREB</izvorni_sadrzaj>
    <derivirana_varijabla naziv="DomainObject.Predmet.StrankaFormated_1">  Davorka Huljev - likvidator; ŽDO Zagreb; Ministarstvo financija, Porezna uprava Zagreb; Ministarstvo pravosuđa RH; FINA, ZAGREB</derivirana_varijabla>
  </DomainObject.Predmet.StrankaFormated>
  <DomainObject.Predmet.StrankaFormatedOIB>
    <izvorni_sadrzaj>  Davorka Huljev - likvidator; ŽDO Zagreb; Ministarstvo financija, Porezna uprava Zagreb; Ministarstvo pravosuđa RH; FINA, ZAGREB</izvorni_sadrzaj>
    <derivirana_varijabla naziv="DomainObject.Predmet.StrankaFormatedOIB_1">  Davorka Huljev - likvidator; ŽDO Zagreb; Ministarstvo financija, Porezna uprava Zagreb; Ministarstvo pravosuđa RH; FINA, ZAGREB</derivirana_varijabla>
  </DomainObject.Predmet.StrankaFormatedOIB>
  <DomainObject.Predmet.StrankaFormatedWithAdress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>
  <DomainObject.Predmet.StrankaFormatedWithAdressOIB>
    <izvorni_sadrzaj> Davorka Huljev - likvidator, Miramarska 13d, 10000 Zagreb; ŽDO Zagreb; Ministarstvo financija, Porezna uprava Zagreb, Avenija Dubrovnik 32, 10000 Zagreb; Ministarstvo pravosuđa RH, Ulica grada Vukovara 49, 10000 Zagreb; FINA, ZAGREB</izvorni_sadrzaj>
    <derivirana_varijabla naziv="DomainObject.Predmet.StrankaFormatedWithAdressOIB_1"> Davorka Huljev - likvidator, Miramarska 13d, 10000 Zagreb; ŽDO Zagreb; Ministarstvo financija, Porezna uprava Zagreb, Avenija Dubrovnik 32, 10000 Zagreb; Ministarstvo pravosuđa RH, Ulica grada Vukovara 49, 10000 Zagreb; FINA, ZAGREB</derivirana_varijabla>
  </DomainObject.Predmet.StrankaFormatedWithAdressOIB>
  <DomainObject.Predmet.StrankaWithAdress>
    <izvorni_sadrzaj>Davorka Huljev - likvidator Miramarska 13d,10000 Zagreb,ŽDO Zagreb ,Ministarstvo financija, Porezna uprava Zagreb Avenija Dubrovnik 32,10000 Zagreb,Ministarstvo pravosuđa RH Ulica grada Vukovara 49,10000 Zagreb,FINA, ZAGREB </izvorni_sadrzaj>
    <derivirana_varijabla naziv="DomainObject.Predmet.StrankaWithAdress_1">Davorka Huljev - likvidator Miramarska 13d,10000 Zagreb,ŽDO Zagreb ,Ministarstvo financija, Porezna uprava Zagreb Avenija Dubrovnik 32,10000 Zagreb,Ministarstvo pravosuđa RH Ulica grada Vukovara 49,10000 Zagreb,FINA, ZAGREB </derivirana_varijabla>
  </DomainObject.Predmet.StrankaWithAdress>
  <DomainObject.Predmet.StrankaWithAdressOIB>
    <izvorni_sadrzaj>Davorka Huljev - likvidator, Miramarska 13d,10000 Zagreb,ŽDO Zagreb,Ministarstvo financija, Porezna uprava Zagreb, Avenija Dubrovnik 32,10000 Zagreb,Ministarstvo pravosuđa RH, Ulica grada Vukovara 49,10000 Zagreb,FINA, ZAGREB</izvorni_sadrzaj>
    <derivirana_varijabla naziv="DomainObject.Predmet.StrankaWithAdressOIB_1">Davorka Huljev - likvidator, Miramarska 13d,10000 Zagreb,ŽDO Zagreb,Ministarstvo financija, Porezna uprava Zagreb, Avenija Dubrovnik 32,10000 Zagreb,Ministarstvo pravosuđa RH, Ulica grada Vukovara 49,10000 Zagreb,FINA, ZAGREB</derivirana_varijabla>
  </DomainObject.Predmet.StrankaWithAdressOIB>
  <DomainObject.Predmet.StrankaNazivFormated>
    <izvorni_sadrzaj>Davorka Huljev - likvidator,ŽDO Zagreb,Ministarstvo financija, Porezna uprava Zagreb,Ministarstvo pravosuđa RH,FINA, ZAGREB</izvorni_sadrzaj>
    <derivirana_varijabla naziv="DomainObject.Predmet.StrankaNazivFormated_1">Davorka Huljev - likvidator,ŽDO Zagreb,Ministarstvo financija, Porezna uprava Zagreb,Ministarstvo pravosuđa RH,FINA, ZAGREB</derivirana_varijabla>
  </DomainObject.Predmet.StrankaNazivFormated>
  <DomainObject.Predmet.StrankaNazivFormatedOIB>
    <izvorni_sadrzaj>Davorka Huljev - likvidator,ŽDO Zagreb,Ministarstvo financija, Porezna uprava Zagreb,Ministarstvo pravosuđa RH,FINA, ZAGREB</izvorni_sadrzaj>
    <derivirana_varijabla naziv="DomainObject.Predmet.StrankaNazivFormatedOIB_1">Davorka Huljev - likvidator,ŽDO Zagreb,Ministarstvo financija, Porezna uprava Zagreb,Ministarstvo pravosuđa RH,FINA,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>
  <DomainObject.Predmet.StrankaList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FormatedOIB>
  <DomainObject.Predmet.StrankaListFormatedWithAdress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>
  <DomainObject.Predmet.StrankaListFormatedWithAdressOIB>
    <izvorni_sadrzaj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izvorni_sadrzaj>
    <derivirana_varijabla naziv="DomainObject.Predmet.StrankaListFormatedWithAdressOIB_1">
      <item>Davorka Huljev - likvidator, Miramarska 13d, 10000 Zagreb</item>
      <item>ŽDO Zagreb</item>
      <item>Ministarstvo financija, Porezna uprava Zagreb, Avenija Dubrovnik 32, 10000 Zagreb</item>
      <item>Ministarstvo pravosuđa RH, Ulica grada Vukovara 49, 10000 Zagreb</item>
      <item>FINA, ZAGREB</item>
    </derivirana_varijabla>
  </DomainObject.Predmet.StrankaListFormatedWithAdressOIB>
  <DomainObject.Predmet.StrankaListNazivFormated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>
  <DomainObject.Predmet.StrankaListNazivFormatedOIB>
    <izvorni_sadrzaj>
      <item>Davorka Huljev - likvidator</item>
      <item>ŽDO Zagreb</item>
      <item>Ministarstvo financija, Porezna uprava Zagreb</item>
      <item>Ministarstvo pravosuđa RH</item>
      <item>FINA, ZAGREB</item>
    </izvorni_sadrzaj>
    <derivirana_varijabla naziv="DomainObject.Predmet.StrankaListNazivFormatedOIB_1">
      <item>Davorka Huljev - likvidator</item>
      <item>ŽDO Zagreb</item>
      <item>Ministarstvo financija, Porezna uprava Zagreb</item>
      <item>Ministarstvo pravosuđa RH</item>
      <item>FINA, ZAGREB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55499687784</item>
    </izvorni_sadrzaj>
    <derivirana_varijabla naziv="DomainObject.Predmet.ProtuStrankaListFormatedOIB_1">
      <item>PROBITAK d.o.o., OIB 55499687784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55499687784, Sv. Mateja 70, 10000 Zagreb</item>
    </izvorni_sadrzaj>
    <derivirana_varijabla naziv="DomainObject.Predmet.ProtuStrankaListFormatedWithAdressOIB_1">
      <item>PROBITAK d.o.o., OIB 55499687784,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55499687784</item>
    </izvorni_sadrzaj>
    <derivirana_varijabla naziv="DomainObject.Predmet.ProtuStrankaListNazivFormatedOIB_1">
      <item>PROBITAK d.o.o., OIB 55499687784</item>
    </derivirana_varijabla>
  </DomainObject.Predmet.ProtuStrankaListNazivFormatedOIB>
  <DomainObject.Predmet.OstaliListFormated>
    <izvorni_sadrzaj>
      <item>Ste. upraviteljica stečajne mase Nada Reljić</item>
    </izvorni_sadrzaj>
    <derivirana_varijabla naziv="DomainObject.Predmet.OstaliListFormated_1">
      <item>Ste. upraviteljica stečajne mase Nada Reljić</item>
    </derivirana_varijabla>
  </DomainObject.Predmet.OstaliListFormated>
  <DomainObject.Predmet.OstaliListFormatedOIB>
    <izvorni_sadrzaj>
      <item>Ste. upraviteljica stečajne mase Nada Reljić, OIB 63776354688</item>
    </izvorni_sadrzaj>
    <derivirana_varijabla naziv="DomainObject.Predmet.OstaliListFormatedOIB_1">
      <item>Ste. upraviteljica stečajne mase Nada Reljić, OIB 63776354688</item>
    </derivirana_varijabla>
  </DomainObject.Predmet.OstaliListFormatedOIB>
  <DomainObject.Predmet.OstaliListFormatedWithAdress>
    <izvorni_sadrzaj>
      <item>Ste. upraviteljica stečajne mase Nada Reljić, Naselje Andrije Hebranga 79, 35000 Slavonski Brod</item>
    </izvorni_sadrzaj>
    <derivirana_varijabla naziv="DomainObject.Predmet.OstaliListFormatedWithAdress_1">
      <item>Ste. upraviteljica stečajne mase Nada Reljić, Naselje Andrije Hebranga 79, 35000 Slavonski Brod</item>
    </derivirana_varijabla>
  </DomainObject.Predmet.OstaliListFormatedWithAdress>
  <DomainObject.Predmet.OstaliListFormatedWithAdressOIB>
    <izvorni_sadrzaj>
      <item>Ste. upraviteljica stečajne mase Nada Reljić, OIB 63776354688, Naselje Andrije Hebranga 79, 35000 Slavonski Brod</item>
    </izvorni_sadrzaj>
    <derivirana_varijabla naziv="DomainObject.Predmet.OstaliListFormatedWithAdressOIB_1">
      <item>Ste. upraviteljica stečajne mase Nada Reljić, OIB 63776354688, Naselje Andrije Hebranga 79, 35000 Slavonski Brod</item>
    </derivirana_varijabla>
  </DomainObject.Predmet.OstaliListFormatedWithAdressOIB>
  <DomainObject.Predmet.OstaliListNazivFormated>
    <izvorni_sadrzaj>
      <item>Ste. upraviteljica stečajne mase Nada Reljić</item>
    </izvorni_sadrzaj>
    <derivirana_varijabla naziv="DomainObject.Predmet.OstaliListNazivFormated_1">
      <item>Ste. upraviteljica stečajne mase Nada Reljić</item>
    </derivirana_varijabla>
  </DomainObject.Predmet.OstaliListNazivFormated>
  <DomainObject.Predmet.OstaliListNazivFormatedOIB>
    <izvorni_sadrzaj>
      <item>Ste. upraviteljica stečajne mase Nada Reljić, OIB 63776354688</item>
    </izvorni_sadrzaj>
    <derivirana_varijabla naziv="DomainObject.Predmet.OstaliListNazivFormatedOIB_1">
      <item>Ste. upraviteljica stečajne mase Nada Reljić, OIB 63776354688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 i dr.</izvorni_sadrzaj>
    <derivirana_varijabla naziv="DomainObject.Predmet.StrankaIDrugi_1">Davorka Huljev - likvidator i dr.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 i dr.</izvorni_sadrzaj>
    <derivirana_varijabla naziv="DomainObject.Predmet.StrankaIDrugiAdressOIB_1">Davorka Huljev - likvidator, Miramarska 13d, 10000 Zagreb i dr.</derivirana_varijabla>
  </DomainObject.Predmet.StrankaIDrugiAdressOIB>
  <DomainObject.Predmet.ProtustrankaIDrugiAdressOIB>
    <izvorni_sadrzaj>PROBITAK d.o.o., OIB 55499687784, Sv. Mateja 70, 10000 Zagreb</izvorni_sadrzaj>
    <derivirana_varijabla naziv="DomainObject.Predmet.ProtustrankaIDrugiAdressOIB_1">PROBITAK d.o.o., OIB 55499687784,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izvorni_sadrzaj>
    <derivirana_varijabla naziv="DomainObject.Predmet.SudioniciListNaziv_1">
      <item>Davorka Huljev - likvidator</item>
      <item>PROBITAK d.o.o.</item>
      <item>ŽDO Zagreb</item>
      <item>Ministarstvo financija, Porezna uprava Zagreb</item>
      <item>Ministarstvo pravosuđa RH</item>
      <item>FINA, ZAGREB</item>
      <item>Ste. upraviteljica stečajne mase Nada Reljić</item>
    </derivirana_varijabla>
  </DomainObject.Predmet.SudioniciListNaziv>
  <DomainObject.Predmet.SudioniciListAdressOIB>
    <izvorni_sadrzaj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izvorni_sadrzaj>
    <derivirana_varijabla naziv="DomainObject.Predmet.SudioniciListAdressOIB_1">
      <item>Davorka Huljev - likvidator, Miramarska 13d,10000 Zagreb</item>
      <item>PROBITAK d.o.o., OIB 55499687784, Sv. Mateja 70,10000 Zagreb</item>
      <item>ŽDO Zagreb</item>
      <item>Ministarstvo financija, Porezna uprava Zagreb, Avenija Dubrovnik 32,10000 Zagreb</item>
      <item>Ministarstvo pravosuđa RH, Ulica grada Vukovara 49,10000 Zagreb</item>
      <item>FINA, ZAGREB</item>
      <item>Ste. upraviteljica stečajne mase Nada Reljić, OIB 63776354688, Naselje Andrije Hebranga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55499687784</item>
      <item>, OIB null</item>
      <item>, OIB null</item>
      <item>, OIB null</item>
      <item>, OIB null</item>
      <item>, OIB 63776354688</item>
    </izvorni_sadrzaj>
    <derivirana_varijabla naziv="DomainObject.Predmet.SudioniciListNazivOIB_1">
      <item>, OIB null</item>
      <item>, OIB 55499687784</item>
      <item>, OIB null</item>
      <item>, OIB null</item>
      <item>, OIB null</item>
      <item>, OIB null</item>
      <item>, OIB 63776354688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2527</properties:Characters>
  <properties:Lines>64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2018-02-19T09:04:00Z</dcterms:created>
  <dc:creator>nmarkovic</dc:creator>
  <cp:lastModifiedBy>Katica Franjić</cp:lastModifiedBy>
  <cp:lastPrinted>2018-02-19T09:16:00Z</cp:lastPrinted>
  <dcterms:modified xmlns:xsi="http://www.w3.org/2001/XMLSchema-instance" xsi:type="dcterms:W3CDTF">2018-02-19T09:16:00Z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7. Rj. odbačaj prijave - Martinić.docx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