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967a" w14:paraId="907967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EE2815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011293">
        <w:rPr>
          <w:rFonts w:hAnsi="Times New Roman" w:ascii="Times New Roman"/>
          <w:sz w:val="24"/>
        </w:rPr>
        <w:t>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11293">
        <w:rPr>
          <w:rFonts w:hAnsi="Times New Roman" w:ascii="Times New Roman"/>
          <w:sz w:val="24"/>
          <w:szCs w:val="24"/>
          <w:lang w:val="pl-PL"/>
        </w:rPr>
        <w:t>St-</w:t>
      </w:r>
      <w:r w:rsidR="008A542E">
        <w:rPr>
          <w:rFonts w:hAnsi="Times New Roman" w:ascii="Times New Roman"/>
          <w:sz w:val="24"/>
          <w:szCs w:val="24"/>
          <w:lang w:val="pl-PL"/>
        </w:rPr>
        <w:t>839</w:t>
      </w:r>
      <w:r w:rsidR="00960522">
        <w:rPr>
          <w:rFonts w:hAnsi="Times New Roman" w:ascii="Times New Roman"/>
          <w:sz w:val="24"/>
          <w:szCs w:val="24"/>
          <w:lang w:val="pl-PL"/>
        </w:rPr>
        <w:t>/1</w:t>
      </w:r>
      <w:r w:rsidR="008A542E">
        <w:rPr>
          <w:rFonts w:hAnsi="Times New Roman" w:ascii="Times New Roman"/>
          <w:sz w:val="24"/>
          <w:szCs w:val="24"/>
          <w:lang w:val="pl-PL"/>
        </w:rPr>
        <w:t>7</w:t>
      </w:r>
    </w:p>
    <w:p w:rsidRDefault="00702487" w:rsidP="00702487" w:rsidR="00011293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A542E" w:rsidP="008A542E" w:rsidR="008A542E" w:rsidRPr="008A542E">
      <w:pPr>
        <w:rPr>
          <w:rFonts w:hAnsi="Times New Roman" w:ascii="Times New Roman"/>
          <w:sz w:val="24"/>
          <w:szCs w:val="24"/>
          <w:lang w:val="pl-PL"/>
        </w:rPr>
      </w:pPr>
      <w:r w:rsidRPr="008A542E">
        <w:rPr>
          <w:rFonts w:eastAsiaTheme="minorHAnsi" w:hAnsi="Times New Roman" w:ascii="Times New Roman"/>
          <w:sz w:val="24"/>
          <w:szCs w:val="24"/>
        </w:rPr>
        <w:t xml:space="preserve">TRCKO d.o.o. -u stečaju, Zagreb, Milivoja Matošeca 8, OIB: 68841957125  </w:t>
      </w:r>
    </w:p>
    <w:p w:rsidRDefault="008A542E" w:rsidP="00702487" w:rsidR="008A542E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A542E" w:rsidP="008A542E" w:rsidR="008A542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A542E" w:rsidP="008A542E" w:rsidR="008A542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A542E" w:rsidP="008A542E" w:rsidR="008A542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p w:rsidRDefault="008A542E" w:rsidP="008A542E" w:rsidR="008A542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3"/>
        <w:gridCol w:w="2631"/>
        <w:gridCol w:w="1903"/>
        <w:gridCol w:w="1542"/>
        <w:gridCol w:w="2474"/>
        <w:gridCol w:w="1821"/>
        <w:gridCol w:w="1821"/>
        <w:gridCol w:w="1824"/>
      </w:tblGrid>
      <w:tr w:rsidTr="008F5A25" w:rsidR="008A542E" w:rsidRPr="00B40BEB">
        <w:trPr>
          <w:jc w:val="center"/>
        </w:trPr>
        <w:tc>
          <w:tcPr>
            <w:tcW w:type="pct" w:w="536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491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88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F5A25" w:rsidR="008A542E" w:rsidRPr="00B40BEB">
        <w:trPr>
          <w:jc w:val="center"/>
        </w:trPr>
        <w:tc>
          <w:tcPr>
            <w:tcW w:type="pct" w:w="536"/>
          </w:tcPr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A542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2411F3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 Bilandžić</w:t>
            </w:r>
          </w:p>
        </w:tc>
        <w:tc>
          <w:tcPr>
            <w:tcW w:type="pct" w:w="606"/>
          </w:tcPr>
          <w:p w:rsidRDefault="002411F3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68841957125</w:t>
            </w:r>
          </w:p>
        </w:tc>
        <w:tc>
          <w:tcPr>
            <w:tcW w:type="pct" w:w="491"/>
          </w:tcPr>
          <w:p w:rsidRDefault="002411F3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Milivoja Matošeca 8</w:t>
            </w:r>
          </w:p>
        </w:tc>
        <w:tc>
          <w:tcPr>
            <w:tcW w:type="pct" w:w="788"/>
          </w:tcPr>
          <w:p w:rsidRDefault="008F5A25" w:rsidP="00694A18" w:rsidR="004A47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18</w:t>
            </w:r>
            <w:r w:rsidRPr="008F5A25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280</w:t>
            </w:r>
            <w:r w:rsidRPr="008F5A25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05</w:t>
            </w:r>
            <w:r w:rsidRPr="008F5A25">
              <w:rPr>
                <w:rFonts w:hAnsi="Times New Roman" w:ascii="Times New Roman"/>
                <w:b/>
                <w:sz w:val="24"/>
                <w:szCs w:val="24"/>
              </w:rPr>
              <w:t xml:space="preserve"> kuna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(obvezni doprinosi iz i na plaću u periodu od 06. mjeseca 2016. godine do 01.09.2017.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godine</w:t>
            </w:r>
          </w:p>
          <w:p w:rsidRDefault="008F5A25" w:rsidP="00694A18" w:rsidR="008F5A25" w:rsidRPr="008F5A2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F5A25">
              <w:rPr>
                <w:rFonts w:hAnsi="Times New Roman" w:ascii="Times New Roman"/>
                <w:b/>
                <w:sz w:val="24"/>
                <w:szCs w:val="24"/>
              </w:rPr>
              <w:t>11.518,41 kn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F5A25">
              <w:rPr>
                <w:rFonts w:hAnsi="Times New Roman" w:ascii="Times New Roman"/>
                <w:sz w:val="24"/>
                <w:szCs w:val="24"/>
              </w:rPr>
              <w:t>(bruto 2 plaća za 9., 10 i 11 mjesec 2017. godine</w:t>
            </w:r>
            <w:r>
              <w:rPr>
                <w:rFonts w:hAnsi="Times New Roman" w:ascii="Times New Roman"/>
                <w:sz w:val="24"/>
                <w:szCs w:val="24"/>
              </w:rPr>
              <w:t>; na navedeni bruto2 neto plaća iznosi 7.862,40 kn</w:t>
            </w:r>
            <w:r w:rsidRPr="008F5A25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580"/>
          </w:tcPr>
          <w:p w:rsidRDefault="004A47CE" w:rsidP="008A542E" w:rsidR="008A54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plaće za 9.10.11. mjesec 2017. godine</w:t>
            </w:r>
            <w:r w:rsidR="008F5A25">
              <w:rPr>
                <w:rFonts w:hAnsi="Times New Roman" w:ascii="Times New Roman"/>
                <w:sz w:val="24"/>
                <w:szCs w:val="24"/>
              </w:rPr>
              <w:t xml:space="preserve">, obvezni doprinosi za period od </w:t>
            </w:r>
            <w:r w:rsidR="008F5A25">
              <w:rPr>
                <w:rFonts w:hAnsi="Times New Roman" w:ascii="Times New Roman"/>
                <w:sz w:val="24"/>
                <w:szCs w:val="24"/>
              </w:rPr>
              <w:lastRenderedPageBreak/>
              <w:t>01.06.2016. do dana otvaranja stečaja, neto plaća za 9.10 i 11 mjesec 2017. godine.</w:t>
            </w:r>
          </w:p>
        </w:tc>
        <w:tc>
          <w:tcPr>
            <w:tcW w:type="pct" w:w="580"/>
          </w:tcPr>
          <w:p w:rsidRDefault="00B22A3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</w:t>
            </w:r>
            <w:r w:rsidR="004A47CE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798</w:t>
            </w:r>
            <w:r w:rsidR="004A47CE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pct" w:w="580"/>
          </w:tcPr>
          <w:p w:rsidRDefault="004A47CE" w:rsidP="00694A18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  <w:tr w:rsidTr="008F5A25" w:rsidR="008F5A25" w:rsidRPr="00B40BEB">
        <w:trPr>
          <w:jc w:val="center"/>
        </w:trPr>
        <w:tc>
          <w:tcPr>
            <w:tcW w:type="pct" w:w="536"/>
          </w:tcPr>
          <w:p w:rsidRDefault="008F5A25" w:rsidP="00694A18" w:rsidR="008F5A25" w:rsidRPr="008F5A2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F5A25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UKUPNO:</w:t>
            </w:r>
          </w:p>
        </w:tc>
        <w:tc>
          <w:tcPr>
            <w:tcW w:type="pct" w:w="4464"/>
            <w:gridSpan w:val="7"/>
          </w:tcPr>
          <w:p w:rsidRDefault="008F5A25" w:rsidP="00694A18" w:rsidR="008F5A25" w:rsidRPr="008F5A2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F5A25">
              <w:rPr>
                <w:rFonts w:hAnsi="Times New Roman" w:ascii="Times New Roman"/>
                <w:b/>
                <w:sz w:val="24"/>
                <w:szCs w:val="24"/>
              </w:rPr>
              <w:t>29.798,46 KUNA</w:t>
            </w:r>
          </w:p>
        </w:tc>
      </w:tr>
    </w:tbl>
    <w:p w:rsidRDefault="008A542E" w:rsidP="008A542E" w:rsidR="008A542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B5A44" w:rsidP="004B5A44" w:rsidR="004B5A4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</w:t>
      </w:r>
      <w:r w:rsidR="008A542E">
        <w:rPr>
          <w:rFonts w:hAnsi="Times New Roman" w:ascii="Times New Roman"/>
          <w:b/>
          <w:sz w:val="24"/>
          <w:szCs w:val="24"/>
        </w:rPr>
        <w:t>I</w:t>
      </w:r>
      <w:r w:rsidR="00957DAA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8A542E" w:rsidP="004B5A44" w:rsidR="008A542E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3"/>
        <w:gridCol w:w="2631"/>
        <w:gridCol w:w="1903"/>
        <w:gridCol w:w="2195"/>
        <w:gridCol w:w="1821"/>
        <w:gridCol w:w="1821"/>
        <w:gridCol w:w="1821"/>
        <w:gridCol w:w="1824"/>
      </w:tblGrid>
      <w:tr w:rsidTr="00A23339" w:rsidR="004B5A44" w:rsidRPr="00B40BEB">
        <w:trPr>
          <w:jc w:val="center"/>
        </w:trPr>
        <w:tc>
          <w:tcPr>
            <w:tcW w:type="pct" w:w="536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699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80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23339" w:rsidR="004B5A44" w:rsidRPr="00B40BEB">
        <w:trPr>
          <w:jc w:val="center"/>
        </w:trPr>
        <w:tc>
          <w:tcPr>
            <w:tcW w:type="pct" w:w="536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4B5A44" w:rsidP="00A23339" w:rsidR="004B5A4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</w:t>
            </w:r>
            <w:r w:rsidR="008A542E">
              <w:rPr>
                <w:rFonts w:hAnsi="Times New Roman" w:ascii="Times New Roman"/>
                <w:sz w:val="24"/>
                <w:szCs w:val="24"/>
              </w:rPr>
              <w:t>Ministarstvo financija, Porezna uprava,</w:t>
            </w:r>
          </w:p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Županijsko državno odvjetništvo u </w:t>
            </w:r>
            <w:r w:rsidR="008A542E">
              <w:rPr>
                <w:rFonts w:hAnsi="Times New Roman" w:ascii="Times New Roman"/>
                <w:sz w:val="24"/>
                <w:szCs w:val="24"/>
              </w:rPr>
              <w:t>Zagrebu</w:t>
            </w:r>
          </w:p>
        </w:tc>
        <w:tc>
          <w:tcPr>
            <w:tcW w:type="pct" w:w="606"/>
          </w:tcPr>
          <w:p w:rsidRDefault="004B5A44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8A542E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80"/>
          </w:tcPr>
          <w:p w:rsidRDefault="008A542E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</w:t>
            </w:r>
            <w:r w:rsidR="00957DAA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950</w:t>
            </w:r>
            <w:r w:rsidR="00957DAA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pct" w:w="580"/>
          </w:tcPr>
          <w:p w:rsidRDefault="008A542E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 na dodanu vrijednost, Porez na dobit, Članarina Hrvatskoj gospodarskoj komori, Turistička članarina, </w:t>
            </w:r>
          </w:p>
        </w:tc>
        <w:tc>
          <w:tcPr>
            <w:tcW w:type="pct" w:w="580"/>
          </w:tcPr>
          <w:p w:rsidRDefault="008A542E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</w:t>
            </w:r>
            <w:r w:rsidR="00957DAA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950</w:t>
            </w:r>
            <w:r w:rsidR="00957DAA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pct" w:w="580"/>
          </w:tcPr>
          <w:p w:rsidRDefault="008A542E" w:rsidP="00A23339" w:rsidR="004B5A4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A542E">
              <w:rPr>
                <w:rFonts w:hAnsi="Times New Roman" w:ascii="Times New Roman"/>
                <w:sz w:val="24"/>
                <w:szCs w:val="24"/>
              </w:rPr>
              <w:t xml:space="preserve">Porez na dodanu vrijednost, Porez na dobit, Članarina Hrvatskoj gospodarskoj komori, Turistička članarina, </w:t>
            </w:r>
            <w:r w:rsidR="00957DAA">
              <w:rPr>
                <w:rFonts w:hAnsi="Times New Roman" w:ascii="Times New Roman"/>
                <w:sz w:val="24"/>
                <w:szCs w:val="24"/>
              </w:rPr>
              <w:t xml:space="preserve"> (ovršna isprava na iznos od </w:t>
            </w:r>
            <w:r>
              <w:rPr>
                <w:rFonts w:hAnsi="Times New Roman" w:ascii="Times New Roman"/>
                <w:sz w:val="24"/>
                <w:szCs w:val="24"/>
              </w:rPr>
              <w:t>66</w:t>
            </w:r>
            <w:r w:rsidR="00957DAA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950</w:t>
            </w:r>
            <w:r w:rsidR="00957DAA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51</w:t>
            </w:r>
            <w:r w:rsidR="00957DAA"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</w:tc>
      </w:tr>
      <w:tr w:rsidTr="00A23339" w:rsidR="008A542E" w:rsidRPr="00B40BEB">
        <w:trPr>
          <w:jc w:val="center"/>
        </w:trPr>
        <w:tc>
          <w:tcPr>
            <w:tcW w:type="pct" w:w="536"/>
          </w:tcPr>
          <w:p w:rsidRDefault="008A542E" w:rsidP="00A23339" w:rsidR="008A54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8"/>
          </w:tcPr>
          <w:p w:rsidRDefault="008A542E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Velpro-centar d.o.o.</w:t>
            </w:r>
          </w:p>
        </w:tc>
        <w:tc>
          <w:tcPr>
            <w:tcW w:type="pct" w:w="606"/>
          </w:tcPr>
          <w:p w:rsidRDefault="008A542E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46660800468</w:t>
            </w:r>
          </w:p>
        </w:tc>
        <w:tc>
          <w:tcPr>
            <w:tcW w:type="pct" w:w="699"/>
          </w:tcPr>
          <w:p w:rsidRDefault="005D0B75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Marijana Čavića 1,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80"/>
          </w:tcPr>
          <w:p w:rsidRDefault="005D0B75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84.185,36</w:t>
            </w:r>
          </w:p>
        </w:tc>
        <w:tc>
          <w:tcPr>
            <w:tcW w:type="pct" w:w="580"/>
          </w:tcPr>
          <w:p w:rsidRDefault="005D0B75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Ispis otvorenih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stavaka,</w:t>
            </w:r>
          </w:p>
        </w:tc>
        <w:tc>
          <w:tcPr>
            <w:tcW w:type="pct" w:w="580"/>
          </w:tcPr>
          <w:p w:rsidRDefault="005D0B75" w:rsidP="00A23339" w:rsid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84.185,36</w:t>
            </w:r>
          </w:p>
        </w:tc>
        <w:tc>
          <w:tcPr>
            <w:tcW w:type="pct" w:w="580"/>
          </w:tcPr>
          <w:p w:rsidRDefault="005D0B75" w:rsidP="00A23339" w:rsidR="008A542E" w:rsidRP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Ispis otvorenih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stavaka, ugovor o pristupanju dugu, zadužnica na 50.000,00 kn</w:t>
            </w:r>
          </w:p>
        </w:tc>
      </w:tr>
      <w:tr w:rsidTr="00D51C5A" w:rsidR="00D51C5A" w:rsidRPr="00B40BEB">
        <w:trPr>
          <w:jc w:val="center"/>
        </w:trPr>
        <w:tc>
          <w:tcPr>
            <w:tcW w:type="pct" w:w="536"/>
          </w:tcPr>
          <w:p w:rsidRDefault="00D51C5A" w:rsidP="00A23339" w:rsidR="00D51C5A" w:rsidRPr="00D51C5A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51C5A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 xml:space="preserve">UKUPNO </w:t>
            </w:r>
            <w:r w:rsidR="008A542E">
              <w:rPr>
                <w:rFonts w:hAnsi="Times New Roman" w:ascii="Times New Roman"/>
                <w:b/>
                <w:sz w:val="24"/>
                <w:szCs w:val="24"/>
              </w:rPr>
              <w:t>I</w:t>
            </w:r>
            <w:r w:rsidRPr="00D51C5A">
              <w:rPr>
                <w:rFonts w:hAnsi="Times New Roman" w:ascii="Times New Roman"/>
                <w:b/>
                <w:sz w:val="24"/>
                <w:szCs w:val="24"/>
              </w:rPr>
              <w:t xml:space="preserve">I.viši isplatni </w:t>
            </w:r>
          </w:p>
        </w:tc>
        <w:tc>
          <w:tcPr>
            <w:tcW w:type="pct" w:w="4464"/>
            <w:gridSpan w:val="7"/>
          </w:tcPr>
          <w:p w:rsidRDefault="00D51C5A" w:rsidP="00A23339" w:rsidR="00D51C5A" w:rsidRPr="00D51C5A">
            <w:pPr>
              <w:pStyle w:val="Bezproreda"/>
              <w:jc w:val="center"/>
              <w:rPr>
                <w:rFonts w:hAnsi="Times New Roman" w:ascii="Times New Roman"/>
                <w:b/>
                <w:sz w:val="30"/>
                <w:szCs w:val="30"/>
              </w:rPr>
            </w:pPr>
            <w:r>
              <w:rPr>
                <w:rFonts w:hAnsi="Times New Roman" w:ascii="Times New Roman"/>
                <w:b/>
                <w:sz w:val="30"/>
                <w:szCs w:val="30"/>
              </w:rPr>
              <w:t xml:space="preserve">                    </w:t>
            </w:r>
            <w:r w:rsidR="005D0B75">
              <w:rPr>
                <w:rFonts w:hAnsi="Times New Roman" w:ascii="Times New Roman"/>
                <w:b/>
                <w:sz w:val="30"/>
                <w:szCs w:val="30"/>
              </w:rPr>
              <w:t>151.135,87</w:t>
            </w:r>
            <w:r w:rsidRPr="00D51C5A">
              <w:rPr>
                <w:rFonts w:hAnsi="Times New Roman" w:ascii="Times New Roman"/>
                <w:b/>
                <w:sz w:val="30"/>
                <w:szCs w:val="30"/>
              </w:rPr>
              <w:t xml:space="preserve"> kuna</w:t>
            </w:r>
          </w:p>
        </w:tc>
      </w:tr>
    </w:tbl>
    <w:p w:rsidRDefault="004B5A44" w:rsidP="004B5A44" w:rsidR="004B5A4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B5A44" w:rsidP="004B5A44" w:rsidR="004B5A4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213A8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13A8E" w:rsidP="00213A8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095"/>
          </w:tcPr>
          <w:p w:rsidRDefault="00213A8E" w:rsidP="00213A8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213A8E" w:rsidP="00213A8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D51C5A" w:rsidP="00702487" w:rsidR="00D51C5A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36"/>
        <w:gridCol w:w="2242"/>
        <w:gridCol w:w="1736"/>
        <w:gridCol w:w="2411"/>
        <w:gridCol w:w="1736"/>
        <w:gridCol w:w="1451"/>
        <w:gridCol w:w="1702"/>
        <w:gridCol w:w="2685"/>
      </w:tblGrid>
      <w:tr w:rsidTr="005D0B75" w:rsidR="00702487" w:rsidRPr="00B40BEB">
        <w:trPr>
          <w:jc w:val="center"/>
        </w:trPr>
        <w:tc>
          <w:tcPr>
            <w:tcW w:type="pct" w:w="55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5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5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6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5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5D0B75" w:rsidR="00702487" w:rsidRPr="00B40BEB">
        <w:trPr>
          <w:jc w:val="center"/>
        </w:trPr>
        <w:tc>
          <w:tcPr>
            <w:tcW w:type="pct" w:w="55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3"/>
          </w:tcPr>
          <w:p w:rsidRDefault="00D51C5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B22A3E" w:rsidP="00702487" w:rsidR="00B22A3E">
      <w:pPr>
        <w:jc w:val="center"/>
        <w:rPr>
          <w:rFonts w:hAnsi="Times New Roman" w:ascii="Times New Roman"/>
          <w:b/>
          <w:sz w:val="24"/>
        </w:rPr>
      </w:pPr>
    </w:p>
    <w:p w:rsidRDefault="00B22A3E" w:rsidP="00702487" w:rsidR="00B22A3E">
      <w:pPr>
        <w:jc w:val="center"/>
        <w:rPr>
          <w:rFonts w:hAnsi="Times New Roman" w:ascii="Times New Roman"/>
          <w:b/>
          <w:sz w:val="24"/>
        </w:rPr>
      </w:pPr>
    </w:p>
    <w:p w:rsidRDefault="00B22A3E" w:rsidP="00702487" w:rsidR="00B22A3E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Jamnica d.d.</w:t>
            </w:r>
          </w:p>
        </w:tc>
        <w:tc>
          <w:tcPr>
            <w:tcW w:type="pct" w:w="854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05050436541</w:t>
            </w:r>
          </w:p>
        </w:tc>
        <w:tc>
          <w:tcPr>
            <w:tcW w:type="pct" w:w="909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Getaldićeva 3, Zagreb</w:t>
            </w:r>
          </w:p>
        </w:tc>
        <w:tc>
          <w:tcPr>
            <w:tcW w:type="pct" w:w="671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Vlasništvo frižidera, izdatnica broj Sf115-01828 od 14.05.2015.</w:t>
            </w:r>
          </w:p>
        </w:tc>
        <w:tc>
          <w:tcPr>
            <w:tcW w:type="pct" w:w="671"/>
          </w:tcPr>
          <w:p w:rsidRDefault="005D0B75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Frižider 0001 Fo21, jednostruki 440/500 UGUR</w:t>
            </w: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51C5A">
        <w:rPr>
          <w:rFonts w:hAnsi="Times New Roman" w:ascii="Times New Roman"/>
          <w:sz w:val="24"/>
        </w:rPr>
        <w:tab/>
      </w:r>
      <w:r w:rsidR="00D51C5A">
        <w:rPr>
          <w:rFonts w:hAnsi="Times New Roman" w:ascii="Times New Roman"/>
          <w:sz w:val="24"/>
        </w:rPr>
        <w:tab/>
      </w:r>
      <w:r w:rsidR="00213A8E">
        <w:rPr>
          <w:rFonts w:hAnsi="Times New Roman" w:ascii="Times New Roman"/>
          <w:sz w:val="24"/>
        </w:rPr>
        <w:tab/>
      </w:r>
      <w:r w:rsidR="00213A8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D51C5A" w:rsidR="00C61F72">
      <w:r>
        <w:rPr>
          <w:rFonts w:hAnsi="Times New Roman" w:ascii="Times New Roman"/>
          <w:sz w:val="24"/>
        </w:rPr>
        <w:t xml:space="preserve">U Zagrebu, dana </w:t>
      </w:r>
      <w:r w:rsidR="005D0B75">
        <w:rPr>
          <w:rFonts w:hAnsi="Times New Roman" w:ascii="Times New Roman"/>
          <w:sz w:val="24"/>
        </w:rPr>
        <w:t>15</w:t>
      </w:r>
      <w:r>
        <w:rPr>
          <w:rFonts w:hAnsi="Times New Roman" w:ascii="Times New Roman"/>
          <w:sz w:val="24"/>
        </w:rPr>
        <w:t>.</w:t>
      </w:r>
      <w:r w:rsidR="005D0B75">
        <w:rPr>
          <w:rFonts w:hAnsi="Times New Roman" w:ascii="Times New Roman"/>
          <w:sz w:val="24"/>
        </w:rPr>
        <w:t>02</w:t>
      </w:r>
      <w:r>
        <w:rPr>
          <w:rFonts w:hAnsi="Times New Roman" w:ascii="Times New Roman"/>
          <w:sz w:val="24"/>
        </w:rPr>
        <w:t>.201</w:t>
      </w:r>
      <w:r w:rsidR="005D0B75">
        <w:rPr>
          <w:rFonts w:hAnsi="Times New Roman" w:ascii="Times New Roman"/>
          <w:sz w:val="24"/>
        </w:rPr>
        <w:t>8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13A8E">
        <w:rPr>
          <w:rFonts w:hAnsi="Times New Roman" w:ascii="Times New Roman"/>
          <w:sz w:val="24"/>
        </w:rPr>
        <w:tab/>
      </w:r>
      <w:r w:rsidR="00213A8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Hrvoje Kraljičković</w:t>
      </w:r>
    </w:p>
    <w:sectPr w:rsidSect="00011293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A4D" w:rsidP="00702487" w:rsidR="00937A4D">
      <w:pPr>
        <w:spacing w:after="0"/>
      </w:pPr>
      <w:r>
        <w:separator/>
      </w:r>
    </w:p>
  </w:endnote>
  <w:endnote w:id="0" w:type="continuationSeparator">
    <w:p w:rsidRDefault="00937A4D" w:rsidP="00702487" w:rsidR="00937A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A4D" w:rsidP="00702487" w:rsidR="00937A4D">
      <w:pPr>
        <w:spacing w:after="0"/>
      </w:pPr>
      <w:r>
        <w:separator/>
      </w:r>
    </w:p>
  </w:footnote>
  <w:footnote w:id="0" w:type="continuationSeparator">
    <w:p w:rsidRDefault="00937A4D" w:rsidP="00702487" w:rsidR="00937A4D">
      <w:pPr>
        <w:spacing w:after="0"/>
      </w:pPr>
      <w:r>
        <w:continuationSeparator/>
      </w:r>
    </w:p>
  </w:footnote>
  <w:footnote w:id="1">
    <w:p w:rsidRDefault="008A542E" w:rsidP="008A542E" w:rsidR="008A542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B5A44" w:rsidP="004B5A44" w:rsidR="004B5A4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1293"/>
    <w:rsid w:val="001E2D7C"/>
    <w:rsid w:val="00213A8E"/>
    <w:rsid w:val="002411F3"/>
    <w:rsid w:val="00371443"/>
    <w:rsid w:val="004A47CE"/>
    <w:rsid w:val="004B5A44"/>
    <w:rsid w:val="005D0B75"/>
    <w:rsid w:val="00603D15"/>
    <w:rsid w:val="00702487"/>
    <w:rsid w:val="007F3B6F"/>
    <w:rsid w:val="008512FB"/>
    <w:rsid w:val="00852A9E"/>
    <w:rsid w:val="008A542E"/>
    <w:rsid w:val="008F5A25"/>
    <w:rsid w:val="00937A4D"/>
    <w:rsid w:val="00957DAA"/>
    <w:rsid w:val="00960522"/>
    <w:rsid w:val="00B22A3E"/>
    <w:rsid w:val="00B31D09"/>
    <w:rsid w:val="00B57650"/>
    <w:rsid w:val="00B72422"/>
    <w:rsid w:val="00C61F72"/>
    <w:rsid w:val="00D51C5A"/>
    <w:rsid w:val="00DB57C6"/>
    <w:rsid w:val="00E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03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D1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D1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D1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03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D1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D1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D1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10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E1E31-2F36-422D-A506-50247407B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411</properties:Words>
  <properties:Characters>2473</properties:Characters>
  <properties:Lines>226</properties:Lines>
  <properties:Paragraphs>89</properties:Paragraphs>
  <properties:TotalTime>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2018-02-19T13:05:00Z</dcterms:created>
  <dc:creator>ADMINIBM</dc:creator>
  <cp:lastModifiedBy>Katarina Drndelić</cp:lastModifiedBy>
  <dcterms:modified xmlns:xsi="http://www.w3.org/2001/XMLSchema-instance" xsi:type="dcterms:W3CDTF">2018-02-21T07:38:00Z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O19 Tablice prijavljenih tražbina, razlučnih i izlučnih prava (čl. 259. st. 1. SZ) Trcko.docx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