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454e5" w14:paraId="75454e5" w:rsidRDefault="00D83C3D" w:rsidP="00001838" w:rsidR="00001838" w:rsidRPr="00287A9C">
      <w:pPr>
        <w:ind w:firstLine="708"/>
        <w15:collapsed w:val="false"/>
      </w:pPr>
      <w:bookmarkStart w:name="_GoBack" w:id="0"/>
      <w:bookmarkEnd w:id="0"/>
      <w:r w:rsidRPr="00287A9C">
        <w:t xml:space="preserve">  </w:t>
      </w:r>
      <w:r w:rsidR="00D34E8F">
        <w:t xml:space="preserve">  </w:t>
      </w:r>
      <w:r w:rsidRPr="00287A9C">
        <w:t xml:space="preserve"> </w:t>
      </w:r>
      <w:r w:rsidR="008014B1">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9" o:title=""/>
          </v:shape>
        </w:pict>
      </w:r>
      <w:r w:rsidR="00001838" w:rsidRPr="00287A9C">
        <w:tab/>
      </w:r>
      <w:r w:rsidR="00001838" w:rsidRPr="00287A9C">
        <w:tab/>
      </w:r>
      <w:r w:rsidR="00001838" w:rsidRPr="00287A9C">
        <w:tab/>
      </w:r>
      <w:r w:rsidR="00001838" w:rsidRPr="00287A9C">
        <w:tab/>
      </w:r>
      <w:r w:rsidR="00001838" w:rsidRPr="00287A9C">
        <w:tab/>
      </w:r>
      <w:r w:rsidR="00001838" w:rsidRPr="00287A9C">
        <w:tab/>
      </w:r>
      <w:r w:rsidR="00001838" w:rsidRPr="00287A9C">
        <w:tab/>
      </w:r>
      <w:r w:rsidR="00001838" w:rsidRPr="00287A9C">
        <w:tab/>
        <w:t xml:space="preserve">      </w:t>
      </w:r>
    </w:p>
    <w:p w:rsidRDefault="00D34E8F" w:rsidP="00001838" w:rsidR="00001838" w:rsidRPr="00287A9C">
      <w:r>
        <w:t xml:space="preserve">    </w:t>
      </w:r>
      <w:r w:rsidR="00001838" w:rsidRPr="00287A9C">
        <w:t>REPUBLIKA HRVATSKA</w:t>
      </w:r>
    </w:p>
    <w:p w:rsidRDefault="00001838" w:rsidP="00185B70" w:rsidR="00396A5E">
      <w:r w:rsidRPr="00287A9C">
        <w:t>TRGOVAČKI SUD U PAZINU</w:t>
      </w:r>
    </w:p>
    <w:p w:rsidRDefault="00396A5E" w:rsidP="00D34E8F" w:rsidR="00D34E8F">
      <w:pPr>
        <w:ind w:firstLine="708"/>
      </w:pPr>
      <w:r>
        <w:t>Pazin, Dršćevka 1</w:t>
      </w:r>
      <w:r w:rsidR="00001838" w:rsidRPr="00287A9C">
        <w:tab/>
        <w:t xml:space="preserve">                   </w:t>
      </w:r>
    </w:p>
    <w:p w:rsidRDefault="00001838" w:rsidP="00D34E8F" w:rsidR="00001838" w:rsidRPr="00287A9C">
      <w:pPr>
        <w:ind w:firstLine="708"/>
      </w:pPr>
      <w:r w:rsidRPr="00287A9C">
        <w:t xml:space="preserve"> </w:t>
      </w:r>
    </w:p>
    <w:p w:rsidRDefault="00D34E8F" w:rsidP="00001838" w:rsidR="00D34E8F">
      <w:pPr>
        <w:jc w:val="center"/>
      </w:pPr>
      <w:r w:rsidRPr="00287A9C">
        <w:t>R</w:t>
      </w:r>
      <w:r>
        <w:t xml:space="preserve"> </w:t>
      </w:r>
      <w:r w:rsidRPr="00287A9C">
        <w:t>E</w:t>
      </w:r>
      <w:r>
        <w:t xml:space="preserve"> </w:t>
      </w:r>
      <w:r w:rsidRPr="00287A9C">
        <w:t>P</w:t>
      </w:r>
      <w:r>
        <w:t xml:space="preserve"> </w:t>
      </w:r>
      <w:r w:rsidRPr="00287A9C">
        <w:t>U</w:t>
      </w:r>
      <w:r>
        <w:t xml:space="preserve"> </w:t>
      </w:r>
      <w:r w:rsidRPr="00287A9C">
        <w:t>B</w:t>
      </w:r>
      <w:r>
        <w:t xml:space="preserve"> </w:t>
      </w:r>
      <w:r w:rsidRPr="00287A9C">
        <w:t>L</w:t>
      </w:r>
      <w:r>
        <w:t xml:space="preserve"> </w:t>
      </w:r>
      <w:r w:rsidRPr="00287A9C">
        <w:t>I</w:t>
      </w:r>
      <w:r>
        <w:t xml:space="preserve"> </w:t>
      </w:r>
      <w:r w:rsidRPr="00287A9C">
        <w:t>K</w:t>
      </w:r>
      <w:r>
        <w:t xml:space="preserve"> </w:t>
      </w:r>
      <w:r w:rsidRPr="00287A9C">
        <w:t xml:space="preserve">A </w:t>
      </w:r>
      <w:r>
        <w:t xml:space="preserve"> </w:t>
      </w:r>
      <w:r w:rsidRPr="00287A9C">
        <w:t>H</w:t>
      </w:r>
      <w:r>
        <w:t xml:space="preserve"> </w:t>
      </w:r>
      <w:r w:rsidRPr="00287A9C">
        <w:t>R</w:t>
      </w:r>
      <w:r>
        <w:t xml:space="preserve"> </w:t>
      </w:r>
      <w:r w:rsidRPr="00287A9C">
        <w:t>V</w:t>
      </w:r>
      <w:r>
        <w:t xml:space="preserve"> </w:t>
      </w:r>
      <w:r w:rsidRPr="00287A9C">
        <w:t>A</w:t>
      </w:r>
      <w:r>
        <w:t xml:space="preserve"> </w:t>
      </w:r>
      <w:r w:rsidRPr="00287A9C">
        <w:t>T</w:t>
      </w:r>
      <w:r>
        <w:t xml:space="preserve"> </w:t>
      </w:r>
      <w:r w:rsidRPr="00287A9C">
        <w:t>S</w:t>
      </w:r>
      <w:r>
        <w:t xml:space="preserve"> </w:t>
      </w:r>
      <w:r w:rsidRPr="00287A9C">
        <w:t>K</w:t>
      </w:r>
      <w:r>
        <w:t xml:space="preserve"> </w:t>
      </w:r>
      <w:r w:rsidRPr="00287A9C">
        <w:t>A</w:t>
      </w:r>
    </w:p>
    <w:p w:rsidRDefault="00D34E8F" w:rsidP="00001838" w:rsidR="00D34E8F">
      <w:pPr>
        <w:jc w:val="center"/>
      </w:pPr>
      <w:r w:rsidRPr="00287A9C">
        <w:t xml:space="preserve"> </w:t>
      </w:r>
    </w:p>
    <w:p w:rsidRDefault="00001838" w:rsidP="00001838" w:rsidR="00001838" w:rsidRPr="00287A9C">
      <w:pPr>
        <w:jc w:val="center"/>
      </w:pPr>
      <w:r w:rsidRPr="00287A9C">
        <w:t>R</w:t>
      </w:r>
      <w:r w:rsidR="00287A9C">
        <w:t xml:space="preserve"> </w:t>
      </w:r>
      <w:r w:rsidRPr="00287A9C">
        <w:t>J</w:t>
      </w:r>
      <w:r w:rsidR="00287A9C">
        <w:t xml:space="preserve"> </w:t>
      </w:r>
      <w:r w:rsidRPr="00287A9C">
        <w:t>E</w:t>
      </w:r>
      <w:r w:rsidR="00287A9C">
        <w:t xml:space="preserve"> </w:t>
      </w:r>
      <w:r w:rsidRPr="00287A9C">
        <w:t>Š</w:t>
      </w:r>
      <w:r w:rsidR="00287A9C">
        <w:t xml:space="preserve"> </w:t>
      </w:r>
      <w:r w:rsidRPr="00287A9C">
        <w:t>E</w:t>
      </w:r>
      <w:r w:rsidR="00287A9C">
        <w:t xml:space="preserve"> </w:t>
      </w:r>
      <w:r w:rsidRPr="00287A9C">
        <w:t>N</w:t>
      </w:r>
      <w:r w:rsidR="00287A9C">
        <w:t xml:space="preserve"> </w:t>
      </w:r>
      <w:r w:rsidRPr="00287A9C">
        <w:t>J</w:t>
      </w:r>
      <w:r w:rsidR="00287A9C">
        <w:t xml:space="preserve"> </w:t>
      </w:r>
      <w:r w:rsidRPr="00287A9C">
        <w:t>E</w:t>
      </w:r>
    </w:p>
    <w:p w:rsidRDefault="00713853" w:rsidP="00001838" w:rsidR="00713853" w:rsidRPr="00287A9C">
      <w:pPr>
        <w:ind w:firstLine="708"/>
        <w:jc w:val="both"/>
      </w:pPr>
    </w:p>
    <w:p w:rsidRDefault="00A128F1" w:rsidP="00A128F1" w:rsidR="00A128F1">
      <w:pPr>
        <w:ind w:firstLine="708"/>
        <w:jc w:val="both"/>
      </w:pPr>
      <w:r>
        <w:t xml:space="preserve">Trgovački sud u Pazinu, po stečajnom sucu Ivanu Dujiću, u stečajnom postupku </w:t>
      </w:r>
      <w:r w:rsidR="00743FF2" w:rsidRPr="00743FF2">
        <w:t xml:space="preserve">nad dužnikom </w:t>
      </w:r>
      <w:r w:rsidR="00FD72AD" w:rsidRPr="00FD72AD">
        <w:t xml:space="preserve">DIGNUS TRITON d. o. o. </w:t>
      </w:r>
      <w:r w:rsidR="00FD72AD">
        <w:t xml:space="preserve">u stečaju </w:t>
      </w:r>
      <w:r w:rsidR="00FD72AD" w:rsidRPr="00FD72AD">
        <w:t>Poreč, Dalmatinska 12, OIB 57531494409</w:t>
      </w:r>
      <w:r w:rsidR="00E25B13" w:rsidRPr="00E25B13">
        <w:t xml:space="preserve">, </w:t>
      </w:r>
      <w:r w:rsidR="00FD72AD">
        <w:t>7</w:t>
      </w:r>
      <w:r>
        <w:t xml:space="preserve">. </w:t>
      </w:r>
      <w:r w:rsidR="00FD72AD">
        <w:t>veljače</w:t>
      </w:r>
      <w:r w:rsidR="00743FF2">
        <w:t xml:space="preserve"> </w:t>
      </w:r>
      <w:r>
        <w:t>201</w:t>
      </w:r>
      <w:r w:rsidR="00743FF2">
        <w:t>8</w:t>
      </w:r>
      <w:r>
        <w:t>.</w:t>
      </w:r>
    </w:p>
    <w:p w:rsidRDefault="00D34E8F" w:rsidP="00A128F1" w:rsidR="00D34E8F">
      <w:pPr>
        <w:ind w:firstLine="708"/>
        <w:jc w:val="both"/>
      </w:pPr>
    </w:p>
    <w:p w:rsidRDefault="00E80B0E" w:rsidP="008A30FF" w:rsidR="008A30FF" w:rsidRPr="00287A9C">
      <w:pPr>
        <w:jc w:val="center"/>
      </w:pPr>
      <w:r w:rsidRPr="00287A9C">
        <w:t xml:space="preserve">r i j e š i o  j e </w:t>
      </w:r>
    </w:p>
    <w:p w:rsidRDefault="00713853" w:rsidP="00E80B0E" w:rsidR="00713853" w:rsidRPr="00287A9C">
      <w:pPr>
        <w:jc w:val="both"/>
      </w:pPr>
    </w:p>
    <w:p w:rsidRDefault="00FB2EEA" w:rsidP="00FB2EEA" w:rsidR="00713853" w:rsidRPr="00287A9C">
      <w:pPr>
        <w:jc w:val="both"/>
      </w:pPr>
      <w:r>
        <w:tab/>
      </w:r>
      <w:r w:rsidR="00FE72D5">
        <w:t xml:space="preserve">Odbija se prijedlog predlagatelja </w:t>
      </w:r>
      <w:r w:rsidR="000664BE">
        <w:t>Dušanke</w:t>
      </w:r>
      <w:r w:rsidR="00FD72AD" w:rsidRPr="00FD72AD">
        <w:t xml:space="preserve"> Šegala, iz Poreča, Dalmatinska 12, OIB: 59351816800</w:t>
      </w:r>
      <w:r w:rsidR="00743FF2">
        <w:t xml:space="preserve">, </w:t>
      </w:r>
      <w:r w:rsidR="00FE72D5">
        <w:t xml:space="preserve">za </w:t>
      </w:r>
      <w:r w:rsidR="00FD72AD">
        <w:t xml:space="preserve">imenovanje likvidatora društvu </w:t>
      </w:r>
      <w:r w:rsidR="00FD72AD" w:rsidRPr="00FD72AD">
        <w:t>DIGNUS TRITON d. o. o. u stečaju Poreč, Dalmatinska 12, OIB 57531494409</w:t>
      </w:r>
      <w:r w:rsidR="00FE72D5">
        <w:t>.</w:t>
      </w:r>
    </w:p>
    <w:p w:rsidRDefault="00FB2EEA" w:rsidP="008A30FF" w:rsidR="00FB2EEA">
      <w:pPr>
        <w:jc w:val="center"/>
      </w:pPr>
    </w:p>
    <w:p w:rsidRDefault="008A30FF" w:rsidP="00FB2EEA" w:rsidR="008A30FF" w:rsidRPr="00287A9C">
      <w:pPr>
        <w:jc w:val="center"/>
      </w:pPr>
      <w:r w:rsidRPr="00287A9C">
        <w:t>Obrazloženje</w:t>
      </w:r>
    </w:p>
    <w:p w:rsidRDefault="00C550D4" w:rsidP="00FB2EEA" w:rsidR="00C550D4" w:rsidRPr="00287A9C">
      <w:pPr>
        <w:ind w:firstLine="708"/>
        <w:jc w:val="both"/>
      </w:pPr>
    </w:p>
    <w:p w:rsidRDefault="00FB2EEA" w:rsidP="00FD72AD" w:rsidR="00AD07E7">
      <w:pPr>
        <w:jc w:val="both"/>
      </w:pPr>
      <w:r>
        <w:tab/>
      </w:r>
      <w:r w:rsidR="00096515">
        <w:t xml:space="preserve">Rješenjem ovog suda posl.br. </w:t>
      </w:r>
      <w:r w:rsidR="00096515" w:rsidRPr="00096515">
        <w:t>St-</w:t>
      </w:r>
      <w:r w:rsidR="00FD72AD">
        <w:t>240</w:t>
      </w:r>
      <w:r w:rsidR="00096515" w:rsidRPr="00096515">
        <w:t>/201</w:t>
      </w:r>
      <w:r w:rsidR="00FD72AD">
        <w:t>6</w:t>
      </w:r>
      <w:r w:rsidR="00096515" w:rsidRPr="00096515">
        <w:t>-5</w:t>
      </w:r>
      <w:r w:rsidR="00096515">
        <w:t xml:space="preserve"> od </w:t>
      </w:r>
      <w:r w:rsidR="00FD72AD">
        <w:t>27. travnja 2016. otvoren je skraćeni stečajni postupak nad dužnikom DIGNUS TRITON d. o. o. Poreč, za stečajnog upravitelja imenovana je Radijana Trobonjača iz Opatije, te je zaključen skraćeni stečajni postupak nad dužnikom DIGNUS TRITON d. o. o. Poreč.</w:t>
      </w:r>
    </w:p>
    <w:p w:rsidRDefault="00096515" w:rsidP="000664BE" w:rsidR="000664BE">
      <w:pPr>
        <w:jc w:val="both"/>
      </w:pPr>
      <w:r>
        <w:tab/>
        <w:t>U podnesku od</w:t>
      </w:r>
      <w:r w:rsidR="00FD72AD">
        <w:t xml:space="preserve"> 7</w:t>
      </w:r>
      <w:r>
        <w:t xml:space="preserve">. </w:t>
      </w:r>
      <w:r w:rsidR="00FD72AD">
        <w:t>veljače</w:t>
      </w:r>
      <w:r w:rsidR="00743FF2">
        <w:t xml:space="preserve"> 201</w:t>
      </w:r>
      <w:r w:rsidR="00FD72AD">
        <w:t>8</w:t>
      </w:r>
      <w:r>
        <w:t xml:space="preserve">. </w:t>
      </w:r>
      <w:r w:rsidR="00FD72AD" w:rsidRPr="00FD72AD">
        <w:t xml:space="preserve">Dušanka Šegala, </w:t>
      </w:r>
      <w:r w:rsidR="00FD72AD">
        <w:t xml:space="preserve">iz Poreča, Dalmatinska 12, </w:t>
      </w:r>
      <w:r w:rsidR="00FD72AD" w:rsidRPr="00FD72AD">
        <w:t>OIB: 59351816800</w:t>
      </w:r>
      <w:r w:rsidR="00FD72AD">
        <w:t xml:space="preserve">, </w:t>
      </w:r>
      <w:r w:rsidR="000664BE">
        <w:t>predložila je da sud po službenoj dužnosti donese rješenje o imenovanju likvidatora navedenog društva DIGNUS TRITON d.o.o. koji je brisan iz sudskog registra, na temelju slijedećih činjenica:</w:t>
      </w:r>
    </w:p>
    <w:p w:rsidRDefault="000664BE" w:rsidP="000664BE" w:rsidR="000664BE">
      <w:pPr>
        <w:jc w:val="both"/>
      </w:pPr>
      <w:r>
        <w:t>1.</w:t>
      </w:r>
      <w:r>
        <w:tab/>
        <w:t>Trgovački sud u Pazinu je donio rješenje posl. broj: 10 St-240/2016-5 od 27. travnja 2016, godine o otvaranju i zatvaranju skraćenog stečajnog postupka nad navedenim društvom DIGNUS TRITON d.o.o. za nekretnine i turistička agencija iz Poreča, Dalmatinska 12,</w:t>
      </w:r>
    </w:p>
    <w:p w:rsidRDefault="000664BE" w:rsidP="000664BE" w:rsidR="000664BE">
      <w:pPr>
        <w:jc w:val="both"/>
      </w:pPr>
      <w:r>
        <w:t>2.</w:t>
      </w:r>
      <w:r>
        <w:tab/>
        <w:t>Društvo je brisano iz sudskog registra Trgovačkog suda u Pazinu rješenjem tog suda broj: MBS: 040282231, Tt - 17/1637-2 od 15. ožujka 2017. godine na temelju članka 67. Zakona o stečajnom postupku (NN broj: 1/95 i dalje) kojim je taj sud odredio upis brisanja subjekta upisa DIGNUS TRITON društvo s ograničenom odgovornošću za nekretnine i turistička agencija u stečaju sa sjedištem u Poreču, Dalmatinska 12, MBS: 040282231, OIB: 57591494409,</w:t>
      </w:r>
    </w:p>
    <w:p w:rsidRDefault="000664BE" w:rsidP="000664BE" w:rsidR="000664BE">
      <w:pPr>
        <w:jc w:val="both"/>
      </w:pPr>
      <w:r>
        <w:t xml:space="preserve"> 3.</w:t>
      </w:r>
      <w:r>
        <w:tab/>
        <w:t>Nakon brisanja društva DIGNUS TRITON d.o.o. iz sudskog registra pokazalo se da ono ima imovinu koju bi trebalo unovčiti radi podjele vlasnicima brisanog društva, i to:</w:t>
      </w:r>
    </w:p>
    <w:p w:rsidRDefault="000664BE" w:rsidP="000664BE" w:rsidR="000664BE">
      <w:pPr>
        <w:jc w:val="both"/>
      </w:pPr>
      <w:r>
        <w:t>-  materijalna dobra  u iznosu od 5.440.437,00 kuna,</w:t>
      </w:r>
    </w:p>
    <w:p w:rsidRDefault="000664BE" w:rsidP="000664BE" w:rsidR="000664BE">
      <w:pPr>
        <w:jc w:val="both"/>
      </w:pPr>
      <w:r>
        <w:t>- potraživanja po pravomoćnoj i ovršnoj presudi Općinskog suda u Puli - Pola od 14.01.2016., kojom društvo potražuje 308.730,00 kuna sa zakonskom zateznom kamatom,</w:t>
      </w:r>
    </w:p>
    <w:p w:rsidRDefault="000664BE" w:rsidP="000664BE" w:rsidR="000664BE">
      <w:pPr>
        <w:jc w:val="both"/>
      </w:pPr>
      <w:r>
        <w:tab/>
        <w:t>S obzirom na izneseno, a u skladu sa Zakonom o trgovačkim društvima predlagatelj predlaže da sud po službenoj dužnosti donese sljedeće rješenje:</w:t>
      </w:r>
    </w:p>
    <w:p w:rsidRDefault="000664BE" w:rsidP="000664BE" w:rsidR="000664BE">
      <w:pPr>
        <w:jc w:val="both"/>
      </w:pPr>
      <w:r>
        <w:t>„1.</w:t>
      </w:r>
      <w:r>
        <w:tab/>
        <w:t xml:space="preserve">Imenuje se Dušanka Šegala iz Poreča, Dalmatinska 12, OIB: 59351816800 za likvidatora imovine brisanog društva pod nazivom D1GNUS TRITON d.o.o. za nekretnine i </w:t>
      </w:r>
      <w:r>
        <w:lastRenderedPageBreak/>
        <w:t>turistička agencija sa sjedištem u Poreču, Dalmatinska 12, 01B: 57531494490, MBS: 040282231</w:t>
      </w:r>
    </w:p>
    <w:p w:rsidRDefault="000664BE" w:rsidP="000664BE" w:rsidR="000664BE">
      <w:pPr>
        <w:jc w:val="both"/>
      </w:pPr>
      <w:r>
        <w:t>2.</w:t>
      </w:r>
      <w:r>
        <w:tab/>
        <w:t>Likvidator ima prava i obveze utvrđene Zakonom o trgovačkim društvima (NN 110/15) od 371 do 375</w:t>
      </w:r>
    </w:p>
    <w:p w:rsidRDefault="000664BE" w:rsidP="000664BE" w:rsidR="00FD72AD">
      <w:pPr>
        <w:jc w:val="both"/>
      </w:pPr>
      <w:r>
        <w:t>3.</w:t>
      </w:r>
      <w:r>
        <w:tab/>
        <w:t>Smatra se da je predlagateljica potpisom na ovom prijedlogu dala izjavu u smislu odredbe članka 372 stavak 3 Zakona o trgovačkim društvima.“.</w:t>
      </w:r>
    </w:p>
    <w:p w:rsidRDefault="005C1805" w:rsidP="000664BE" w:rsidR="005C1805">
      <w:pPr>
        <w:jc w:val="both"/>
      </w:pPr>
      <w:r>
        <w:tab/>
        <w:t>Podnesak je podnesen u ovaj stečajni predmet (na njemu je naznačen poslovni broj ovog predmeta).</w:t>
      </w:r>
    </w:p>
    <w:p w:rsidRDefault="000664BE" w:rsidP="00AD07E7" w:rsidR="000664BE">
      <w:pPr>
        <w:jc w:val="both"/>
      </w:pPr>
      <w:r>
        <w:tab/>
      </w:r>
      <w:r w:rsidR="005C7381">
        <w:tab/>
      </w:r>
      <w:r w:rsidRPr="000664BE">
        <w:t xml:space="preserve"> </w:t>
      </w:r>
    </w:p>
    <w:p w:rsidRDefault="000664BE" w:rsidP="005C1805" w:rsidR="009B3587">
      <w:pPr>
        <w:jc w:val="both"/>
      </w:pPr>
      <w:r>
        <w:tab/>
      </w:r>
      <w:r w:rsidR="005C1805">
        <w:t>T</w:t>
      </w:r>
      <w:r>
        <w:t xml:space="preserve">rgovačko društvo </w:t>
      </w:r>
      <w:r w:rsidR="005C1805" w:rsidRPr="000664BE">
        <w:t>DIGNUS TRITON d. o. o. u stečaju Poreč</w:t>
      </w:r>
      <w:r w:rsidR="005C1805">
        <w:t xml:space="preserve"> </w:t>
      </w:r>
      <w:r>
        <w:t xml:space="preserve">nije brisano iz sudskog registra temeljem čl. 70. </w:t>
      </w:r>
      <w:r w:rsidR="005C1805">
        <w:t xml:space="preserve">Zakona o sudskom registru (pa se ne može provesti likvidacija sukladno </w:t>
      </w:r>
      <w:r>
        <w:t xml:space="preserve">čl. 70. st. 17. </w:t>
      </w:r>
      <w:r w:rsidR="005C1805">
        <w:t xml:space="preserve">tog zakona), već je nad njime otvoren i zaključen stečajni postupak. </w:t>
      </w:r>
      <w:r w:rsidR="009B3587">
        <w:t>Dakle,</w:t>
      </w:r>
      <w:r w:rsidR="005C1805">
        <w:t xml:space="preserve"> nisu ispunjenje zakonske pretpostavke</w:t>
      </w:r>
      <w:r w:rsidR="005C1805" w:rsidRPr="000664BE">
        <w:t xml:space="preserve"> za imenovanje likvidatora</w:t>
      </w:r>
      <w:r w:rsidR="005C1805">
        <w:t xml:space="preserve"> </w:t>
      </w:r>
      <w:r w:rsidR="009B3587">
        <w:t xml:space="preserve">brisanom </w:t>
      </w:r>
      <w:r w:rsidR="005C1805">
        <w:t>društvu</w:t>
      </w:r>
      <w:r w:rsidR="009B3587">
        <w:t xml:space="preserve"> pa je, stoga, odlučeno kao u izreci.</w:t>
      </w:r>
    </w:p>
    <w:p w:rsidRDefault="009B3587" w:rsidP="005C1805" w:rsidR="009B3587">
      <w:pPr>
        <w:jc w:val="both"/>
      </w:pPr>
    </w:p>
    <w:p w:rsidRDefault="009B3587" w:rsidP="005C1805" w:rsidR="005C1805">
      <w:pPr>
        <w:jc w:val="both"/>
      </w:pPr>
      <w:r>
        <w:tab/>
      </w:r>
      <w:r w:rsidR="005C1805">
        <w:t>Predlagatelj eventualno može podnijeti prijedlog za nastavak</w:t>
      </w:r>
      <w:r w:rsidR="005C1805" w:rsidRPr="005C1805">
        <w:t xml:space="preserve"> stečajnoga postupka radi naknade diobe </w:t>
      </w:r>
      <w:r w:rsidR="005C1805">
        <w:t>(</w:t>
      </w:r>
      <w:r w:rsidR="005C1805" w:rsidRPr="005C1805">
        <w:t>čl. 289. Stečajnog zakona)</w:t>
      </w:r>
      <w:r w:rsidR="005C1805">
        <w:t>.</w:t>
      </w:r>
    </w:p>
    <w:p w:rsidRDefault="009B3587" w:rsidP="003707E5" w:rsidR="00FB2EEA" w:rsidRPr="00287A9C">
      <w:pPr>
        <w:jc w:val="both"/>
      </w:pPr>
      <w:r>
        <w:tab/>
      </w:r>
    </w:p>
    <w:p w:rsidRDefault="008A30FF" w:rsidP="008A30FF" w:rsidR="008A30FF">
      <w:pPr>
        <w:jc w:val="center"/>
      </w:pPr>
      <w:r w:rsidRPr="00287A9C">
        <w:t xml:space="preserve">U Pazinu, </w:t>
      </w:r>
      <w:r w:rsidR="005C1805">
        <w:t>7</w:t>
      </w:r>
      <w:r w:rsidR="00B30436" w:rsidRPr="00287A9C">
        <w:t>.</w:t>
      </w:r>
      <w:r w:rsidRPr="00287A9C">
        <w:t xml:space="preserve"> </w:t>
      </w:r>
      <w:r w:rsidR="005C1805">
        <w:t>veljače</w:t>
      </w:r>
      <w:r w:rsidR="003707E5">
        <w:t xml:space="preserve"> </w:t>
      </w:r>
      <w:r w:rsidRPr="00287A9C">
        <w:t>201</w:t>
      </w:r>
      <w:r w:rsidR="00636AA7">
        <w:t>8</w:t>
      </w:r>
      <w:r w:rsidRPr="00287A9C">
        <w:t>.</w:t>
      </w:r>
    </w:p>
    <w:p w:rsidRDefault="00D34E8F" w:rsidP="008A30FF" w:rsidR="00D34E8F">
      <w:pPr>
        <w:jc w:val="center"/>
      </w:pPr>
    </w:p>
    <w:p w:rsidRDefault="008A30FF" w:rsidP="008A30FF" w:rsidR="008A30FF" w:rsidRPr="00287A9C">
      <w:pPr>
        <w:ind w:left="4956"/>
      </w:pPr>
      <w:r w:rsidRPr="00287A9C">
        <w:t xml:space="preserve">       </w:t>
      </w:r>
      <w:r w:rsidR="00B30436" w:rsidRPr="00287A9C">
        <w:tab/>
      </w:r>
      <w:r w:rsidR="00B30436" w:rsidRPr="00287A9C">
        <w:tab/>
      </w:r>
      <w:r w:rsidR="00E33417">
        <w:t xml:space="preserve"> </w:t>
      </w:r>
      <w:r w:rsidRPr="00287A9C">
        <w:t xml:space="preserve">Stečajni sudac </w:t>
      </w:r>
    </w:p>
    <w:p w:rsidRDefault="008A30FF" w:rsidP="008A30FF" w:rsidR="00B30436" w:rsidRPr="00287A9C">
      <w:pPr>
        <w:ind w:left="4956"/>
      </w:pPr>
      <w:r w:rsidRPr="00287A9C">
        <w:t xml:space="preserve">          </w:t>
      </w:r>
    </w:p>
    <w:p w:rsidRDefault="00B30436" w:rsidP="00B30436" w:rsidR="008A30FF" w:rsidRPr="00287A9C">
      <w:pPr>
        <w:ind w:left="4956"/>
      </w:pPr>
      <w:r w:rsidRPr="00287A9C">
        <w:t xml:space="preserve">          </w:t>
      </w:r>
      <w:r w:rsidRPr="00287A9C">
        <w:tab/>
      </w:r>
      <w:r w:rsidRPr="00287A9C">
        <w:tab/>
        <w:t xml:space="preserve">    </w:t>
      </w:r>
      <w:r w:rsidR="008A30FF" w:rsidRPr="00287A9C">
        <w:t>Ivan Dujić</w:t>
      </w:r>
      <w:r w:rsidR="008014B1">
        <w:t>, v.r.</w:t>
      </w:r>
    </w:p>
    <w:p w:rsidRDefault="008A30FF" w:rsidP="008A30FF" w:rsidR="008A30FF" w:rsidRPr="00287A9C"/>
    <w:p w:rsidRDefault="00E33417" w:rsidP="008A30FF" w:rsidR="00E33417"/>
    <w:p w:rsidRDefault="00365F55" w:rsidP="008A30FF" w:rsidR="00365F55"/>
    <w:p w:rsidRDefault="00365F55" w:rsidP="008A30FF" w:rsidR="00365F55"/>
    <w:p w:rsidRDefault="008A30FF" w:rsidP="008A30FF" w:rsidR="008A30FF" w:rsidRPr="00287A9C">
      <w:r w:rsidRPr="00287A9C">
        <w:t>UPUTA O PRAVNOM LIJEKU</w:t>
      </w:r>
      <w:r w:rsidR="00B45412" w:rsidRPr="00287A9C">
        <w:t>:</w:t>
      </w:r>
    </w:p>
    <w:p w:rsidRDefault="00E4610D" w:rsidP="00FC5320" w:rsidR="00E4610D">
      <w:pPr>
        <w:jc w:val="both"/>
      </w:pPr>
      <w:r w:rsidRPr="00E4610D">
        <w:t xml:space="preserve">Protiv ovog rješenja  može se izjaviti žalba u roku od osam dana od dana dostave, a dostava se smatra obavljenom istekom osmoga dana od dana objave pismena na mrežnoj stranici e-Oglasna ploča sudova (čl. 12. SZ-a). Žalba se podnosi ovome sudu u tri primjerka, a o istoj odlučuje Visoki trgovački sud Republike Hrvatske. </w:t>
      </w:r>
    </w:p>
    <w:p w:rsidRDefault="00E4610D" w:rsidP="00FC5320" w:rsidR="00E4610D">
      <w:pPr>
        <w:jc w:val="both"/>
      </w:pPr>
    </w:p>
    <w:p w:rsidRDefault="00D74390" w:rsidP="00FC5320" w:rsidR="00D74390" w:rsidRPr="00046AE0">
      <w:pPr>
        <w:jc w:val="both"/>
      </w:pPr>
      <w:r w:rsidRPr="00046AE0">
        <w:t>DNA</w:t>
      </w:r>
    </w:p>
    <w:p w:rsidRDefault="003707E5" w:rsidP="00B30436" w:rsidR="003707E5" w:rsidRPr="00046AE0">
      <w:pPr>
        <w:jc w:val="both"/>
      </w:pPr>
      <w:r w:rsidRPr="00046AE0">
        <w:rPr>
          <w:rStyle w:val="f01"/>
        </w:rPr>
        <w:t>- e-Oglasna ploča suda (čl. 12. SZ</w:t>
      </w:r>
      <w:r w:rsidR="005F4B4F" w:rsidRPr="00046AE0">
        <w:t>-</w:t>
      </w:r>
      <w:r w:rsidRPr="00046AE0">
        <w:t>a)</w:t>
      </w:r>
    </w:p>
    <w:p w:rsidRDefault="00E33417" w:rsidP="00B30436" w:rsidR="00365F55" w:rsidRPr="00046AE0">
      <w:pPr>
        <w:jc w:val="both"/>
      </w:pPr>
      <w:r>
        <w:t>- predlagatelj</w:t>
      </w:r>
      <w:r w:rsidR="005C1805">
        <w:t xml:space="preserve"> </w:t>
      </w:r>
      <w:r w:rsidR="005C1805" w:rsidRPr="00FD72AD">
        <w:t xml:space="preserve">Dušanka Šegala, </w:t>
      </w:r>
      <w:r w:rsidR="005C1805">
        <w:t>iz Poreča, Dalmatinska 12</w:t>
      </w:r>
    </w:p>
    <w:sectPr w:rsidSect="00D34E8F" w:rsidR="00365F55" w:rsidRPr="00046AE0">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4282" w:rsidR="003D4282">
      <w:r>
        <w:separator/>
      </w:r>
    </w:p>
  </w:endnote>
  <w:endnote w:id="0" w:type="continuationSeparator">
    <w:p w:rsidRDefault="003D4282" w:rsidR="003D42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4282" w:rsidR="003D4282">
      <w:r>
        <w:separator/>
      </w:r>
    </w:p>
  </w:footnote>
  <w:footnote w:id="0" w:type="continuationSeparator">
    <w:p w:rsidRDefault="003D4282" w:rsidR="003D42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1902" w:rsidP="008A30FF" w:rsidR="005C19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C1902" w:rsidR="005C19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1902" w:rsidP="008A30FF" w:rsidR="005C19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14B1">
      <w:rPr>
        <w:rStyle w:val="Brojstranice"/>
        <w:noProof/>
      </w:rPr>
      <w:t>2</w:t>
    </w:r>
    <w:r>
      <w:rPr>
        <w:rStyle w:val="Brojstranice"/>
      </w:rPr>
      <w:fldChar w:fldCharType="end"/>
    </w:r>
  </w:p>
  <w:p w:rsidRDefault="00E25B13" w:rsidP="00E25B13" w:rsidR="005C1902" w:rsidRPr="00396A5E">
    <w:pPr>
      <w:pStyle w:val="Zaglavlje"/>
      <w:jc w:val="right"/>
    </w:pPr>
    <w:r w:rsidRPr="00E25B13">
      <w:t xml:space="preserve">    </w:t>
    </w:r>
    <w:r w:rsidR="00FD72AD" w:rsidRPr="00FD72AD">
      <w:t>10 St-240/2016-17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1902" w:rsidP="00C550D4" w:rsidR="005C1902" w:rsidRPr="007C5AF7">
    <w:pPr>
      <w:jc w:val="right"/>
    </w:pPr>
    <w:r w:rsidRPr="00A6594A">
      <w:t xml:space="preserve">   </w:t>
    </w:r>
    <w:r w:rsidR="00FD72AD">
      <w:t>10 St-240/2016-17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D1C24"/>
    <w:multiLevelType w:val="hybridMultilevel"/>
    <w:tmpl w:val="FB6CE750"/>
    <w:lvl w:tplc="7108B02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D475A1C"/>
    <w:multiLevelType w:val="hybridMultilevel"/>
    <w:tmpl w:val="4D7E5D80"/>
    <w:lvl w:tplc="5316CCA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A30FF"/>
    <w:rsid w:val="00001838"/>
    <w:rsid w:val="00046AE0"/>
    <w:rsid w:val="00051052"/>
    <w:rsid w:val="000605C8"/>
    <w:rsid w:val="000664BE"/>
    <w:rsid w:val="00096515"/>
    <w:rsid w:val="000C7DC7"/>
    <w:rsid w:val="000F6199"/>
    <w:rsid w:val="00147DD7"/>
    <w:rsid w:val="001612DD"/>
    <w:rsid w:val="00185B70"/>
    <w:rsid w:val="001C2EFC"/>
    <w:rsid w:val="001E4E0A"/>
    <w:rsid w:val="0021424C"/>
    <w:rsid w:val="002573EB"/>
    <w:rsid w:val="00271CC7"/>
    <w:rsid w:val="00287A9C"/>
    <w:rsid w:val="00291DD5"/>
    <w:rsid w:val="002E6C0B"/>
    <w:rsid w:val="003414EC"/>
    <w:rsid w:val="0034208F"/>
    <w:rsid w:val="003509B6"/>
    <w:rsid w:val="00365F55"/>
    <w:rsid w:val="003707E5"/>
    <w:rsid w:val="00396A5E"/>
    <w:rsid w:val="003A75B3"/>
    <w:rsid w:val="003D4282"/>
    <w:rsid w:val="004039B3"/>
    <w:rsid w:val="00460F44"/>
    <w:rsid w:val="00467811"/>
    <w:rsid w:val="004777C2"/>
    <w:rsid w:val="00487557"/>
    <w:rsid w:val="004B6A4E"/>
    <w:rsid w:val="004D19F6"/>
    <w:rsid w:val="00521172"/>
    <w:rsid w:val="00524EC3"/>
    <w:rsid w:val="00537EC2"/>
    <w:rsid w:val="005574FF"/>
    <w:rsid w:val="005671A1"/>
    <w:rsid w:val="005715C0"/>
    <w:rsid w:val="005716E4"/>
    <w:rsid w:val="00573846"/>
    <w:rsid w:val="005877E8"/>
    <w:rsid w:val="005B3DC5"/>
    <w:rsid w:val="005C1805"/>
    <w:rsid w:val="005C1902"/>
    <w:rsid w:val="005C7381"/>
    <w:rsid w:val="005F4B4F"/>
    <w:rsid w:val="006029CF"/>
    <w:rsid w:val="00636AA7"/>
    <w:rsid w:val="00637647"/>
    <w:rsid w:val="00655F5B"/>
    <w:rsid w:val="006B6AAB"/>
    <w:rsid w:val="006D2AC7"/>
    <w:rsid w:val="00713853"/>
    <w:rsid w:val="00743FF2"/>
    <w:rsid w:val="00775054"/>
    <w:rsid w:val="00787449"/>
    <w:rsid w:val="007C0673"/>
    <w:rsid w:val="007C5AF7"/>
    <w:rsid w:val="007D73AB"/>
    <w:rsid w:val="008014B1"/>
    <w:rsid w:val="00821907"/>
    <w:rsid w:val="008466A1"/>
    <w:rsid w:val="008506B5"/>
    <w:rsid w:val="00880635"/>
    <w:rsid w:val="008A30FF"/>
    <w:rsid w:val="008D1E92"/>
    <w:rsid w:val="008E0968"/>
    <w:rsid w:val="009021FA"/>
    <w:rsid w:val="009B3587"/>
    <w:rsid w:val="009C6765"/>
    <w:rsid w:val="009E4384"/>
    <w:rsid w:val="00A123D6"/>
    <w:rsid w:val="00A128F1"/>
    <w:rsid w:val="00A565C4"/>
    <w:rsid w:val="00A6594A"/>
    <w:rsid w:val="00A815D8"/>
    <w:rsid w:val="00AD07E7"/>
    <w:rsid w:val="00B03CCE"/>
    <w:rsid w:val="00B11226"/>
    <w:rsid w:val="00B30436"/>
    <w:rsid w:val="00B45412"/>
    <w:rsid w:val="00B45A12"/>
    <w:rsid w:val="00B843B4"/>
    <w:rsid w:val="00BB2F55"/>
    <w:rsid w:val="00BC022E"/>
    <w:rsid w:val="00BF0F83"/>
    <w:rsid w:val="00C128AF"/>
    <w:rsid w:val="00C4107C"/>
    <w:rsid w:val="00C451E9"/>
    <w:rsid w:val="00C47D1F"/>
    <w:rsid w:val="00C550D4"/>
    <w:rsid w:val="00C7554D"/>
    <w:rsid w:val="00CB3EE5"/>
    <w:rsid w:val="00CF2443"/>
    <w:rsid w:val="00D34E8F"/>
    <w:rsid w:val="00D74390"/>
    <w:rsid w:val="00D83C3D"/>
    <w:rsid w:val="00DA0A21"/>
    <w:rsid w:val="00DB61DE"/>
    <w:rsid w:val="00DE4BAD"/>
    <w:rsid w:val="00E25B13"/>
    <w:rsid w:val="00E33417"/>
    <w:rsid w:val="00E349F4"/>
    <w:rsid w:val="00E4118D"/>
    <w:rsid w:val="00E4610D"/>
    <w:rsid w:val="00E4728E"/>
    <w:rsid w:val="00E542CE"/>
    <w:rsid w:val="00E57459"/>
    <w:rsid w:val="00E65419"/>
    <w:rsid w:val="00E708AA"/>
    <w:rsid w:val="00E756A3"/>
    <w:rsid w:val="00E77698"/>
    <w:rsid w:val="00E80B0E"/>
    <w:rsid w:val="00EC0CD3"/>
    <w:rsid w:val="00ED0A9A"/>
    <w:rsid w:val="00FB2EEA"/>
    <w:rsid w:val="00FC5320"/>
    <w:rsid w:val="00FD72AD"/>
    <w:rsid w:val="00FE413F"/>
    <w:rsid w:val="00FE72D5"/>
    <w:rsid w:val="00FF49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30FF"/>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A30FF"/>
    <w:pPr>
      <w:tabs>
        <w:tab w:pos="4536" w:val="center"/>
        <w:tab w:pos="9072" w:val="right"/>
      </w:tabs>
    </w:pPr>
  </w:style>
  <w:style w:styleId="Brojstranice" w:type="character">
    <w:name w:val="page number"/>
    <w:basedOn w:val="Zadanifontodlomka"/>
    <w:rsid w:val="008A30FF"/>
  </w:style>
  <w:style w:customStyle="true" w:styleId="a0s0" w:type="paragraph">
    <w:name w:val="a0 s0"/>
    <w:basedOn w:val="Normal"/>
    <w:rsid w:val="00B30436"/>
    <w:pPr>
      <w:spacing w:afterAutospacing="true" w:after="100" w:beforeAutospacing="true" w:before="100"/>
    </w:pPr>
    <w:rPr>
      <w:bCs w:val="false"/>
    </w:rPr>
  </w:style>
  <w:style w:customStyle="true" w:styleId="f01" w:type="character">
    <w:name w:val="f01"/>
    <w:rsid w:val="00B30436"/>
    <w:rPr>
      <w:rFonts w:cs="Times New Roman" w:hAnsi="Times New Roman" w:ascii="Times New Roman" w:hint="default"/>
      <w:color w:val="000000"/>
      <w:sz w:val="24"/>
      <w:szCs w:val="24"/>
    </w:rPr>
  </w:style>
  <w:style w:styleId="Podnoje" w:type="paragraph">
    <w:name w:val="footer"/>
    <w:basedOn w:val="Normal"/>
    <w:rsid w:val="00E708AA"/>
    <w:pPr>
      <w:tabs>
        <w:tab w:pos="4536" w:val="center"/>
        <w:tab w:pos="9072" w:val="right"/>
      </w:tabs>
    </w:pPr>
  </w:style>
  <w:style w:styleId="Tekstrezerviranogmjesta" w:type="character">
    <w:name w:val="Placeholder Text"/>
    <w:basedOn w:val="Zadanifontodlomka"/>
    <w:uiPriority w:val="99"/>
    <w:semiHidden/>
    <w:rsid w:val="008014B1"/>
    <w:rPr>
      <w:color w:val="808080"/>
      <w:bdr w:space="0" w:sz="0" w:color="auto" w:val="none"/>
      <w:shd w:fill="auto" w:color="auto" w:val="clear"/>
    </w:rPr>
  </w:style>
  <w:style w:customStyle="true" w:styleId="eSPISCCParagraphDefaultFont" w:type="character">
    <w:name w:val="eSPIS_CC_Paragraph Default Font"/>
    <w:basedOn w:val="Zadanifontodlomka"/>
    <w:rsid w:val="008014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14B1"/>
    <w:rPr>
      <w:bdr w:space="0" w:sz="0" w:color="auto" w:val="none"/>
      <w:shd w:fill="FFFFCC" w:color="auto" w:val="clear"/>
      <w:lang w:val="hr-HR"/>
    </w:rPr>
  </w:style>
  <w:style w:customStyle="true" w:styleId="PozadinaSvijetloCrvena" w:type="character">
    <w:name w:val="Pozadina_SvijetloCrvena"/>
    <w:basedOn w:val="eSPISCCParagraphDefaultFont"/>
    <w:rsid w:val="008014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14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1773525">
      <w:bodyDiv w:val="true"/>
      <w:marLeft w:val="0"/>
      <w:marRight w:val="0"/>
      <w:marTop w:val="0"/>
      <w:marBottom w:val="0"/>
      <w:divBdr>
        <w:top w:space="0" w:sz="0" w:color="auto" w:val="none"/>
        <w:left w:space="0" w:sz="0" w:color="auto" w:val="none"/>
        <w:bottom w:space="0" w:sz="0" w:color="auto" w:val="none"/>
        <w:right w:space="0" w:sz="0" w:color="auto" w:val="none"/>
      </w:divBdr>
      <w:divsChild>
        <w:div w:id="513998927">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13. travnja 2017.</izvorni_sadrzaj>
    <derivirana_varijabla naziv="DomainObject.Predmet.DatumArhiviranja_1">13. travnja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srpnja 2016.</izvorni_sadrzaj>
    <derivirana_varijabla naziv="DomainObject.Predmet.DatumRjesavanja_1">1. srpnja 2016.</derivirana_varijabla>
  </DomainObject.Predmet.DatumRjesavanja>
  <DomainObject.Predmet.DatumRokaCuvanja>
    <izvorni_sadrzaj>28. veljače 2027.</izvorni_sadrzaj>
    <derivirana_varijabla naziv="DomainObject.Predmet.DatumRokaCuvanja_1">28. veljače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13. travnja 2017.</izvorni_sadrzaj>
    <derivirana_varijabla naziv="DomainObject.Predmet.DatumZatvaranja_1">13. travnja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hr.ibm.icms.common.model.sluzbeneosobe.Referada@15421542[id=5808, dbStatus=null, naziv=Referada 10, oznaka=null, sudac=null] &lt;-hr.ibm.icms.common.model.sluzbeneosobe.Referada@15421542[status dodjele: =false]</izvorni_sadrzaj>
    <derivirana_varijabla naziv="DomainObject.Predmet.MjestoCuvanja_1">hr.ibm.icms.common.model.sluzbeneosobe.Referada@15421542[id=5808, dbStatus=null, naziv=Referada 10, oznaka=null, sudac=null] &lt;-hr.ibm.icms.common.model.sluzbeneosobe.Referada@15421542[status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St-240/2016</izvorni_sadrzaj>
    <derivirana_varijabla naziv="DomainObject.Predmet.OznakaBroj_1">St-240/2016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otustrankaFormated>
    <izvorni_sadrzaj>  DIGNUS TRITON d.o.o. POREČ</izvorni_sadrzaj>
    <derivirana_varijabla naziv="DomainObject.Predmet.ProtustrankaFormated_1">  DIGNUS TRITON d.o.o. POREČ</derivirana_varijabla>
  </DomainObject.Predmet.ProtustrankaFormated>
  <DomainObject.Predmet.ProtustrankaFormatedOIB>
    <izvorni_sadrzaj>  DIGNUS TRITON d.o.o. POREČ, OIB 57531494409</izvorni_sadrzaj>
    <derivirana_varijabla naziv="DomainObject.Predmet.ProtustrankaFormatedOIB_1">  DIGNUS TRITON d.o.o. POREČ, OIB 57531494409</derivirana_varijabla>
  </DomainObject.Predmet.ProtustrankaFormatedOIB>
  <DomainObject.Predmet.ProtustrankaFormatedWithAdress>
    <izvorni_sadrzaj> DIGNUS TRITON d.o.o. POREČ, Dalmatinska 12, 52440 Poreč</izvorni_sadrzaj>
    <derivirana_varijabla naziv="DomainObject.Predmet.ProtustrankaFormatedWithAdress_1"> DIGNUS TRITON d.o.o. POREČ, Dalmatinska 12, 52440 Poreč</derivirana_varijabla>
  </DomainObject.Predmet.ProtustrankaFormatedWithAdress>
  <DomainObject.Predmet.ProtustrankaFormatedWithAdressOIB>
    <izvorni_sadrzaj> DIGNUS TRITON d.o.o. POREČ, OIB 57531494409, Dalmatinska 12, 52440 Poreč</izvorni_sadrzaj>
    <derivirana_varijabla naziv="DomainObject.Predmet.ProtustrankaFormatedWithAdressOIB_1"> DIGNUS TRITON d.o.o. POREČ, OIB 57531494409, Dalmatinska 12, 52440 Poreč</derivirana_varijabla>
  </DomainObject.Predmet.ProtustrankaFormatedWithAdressOIB>
  <DomainObject.Predmet.ProtustrankaWithAdress>
    <izvorni_sadrzaj>DIGNUS TRITON d.o.o. POREČ Dalmatinska 12, 52440 Poreč</izvorni_sadrzaj>
    <derivirana_varijabla naziv="DomainObject.Predmet.ProtustrankaWithAdress_1">DIGNUS TRITON d.o.o. POREČ Dalmatinska 12, 52440 Poreč</derivirana_varijabla>
  </DomainObject.Predmet.ProtustrankaWithAdress>
  <DomainObject.Predmet.ProtustrankaWithAdressOIB>
    <izvorni_sadrzaj>DIGNUS TRITON d.o.o. POREČ, OIB 57531494409, Dalmatinska 12, 52440 Poreč</izvorni_sadrzaj>
    <derivirana_varijabla naziv="DomainObject.Predmet.ProtustrankaWithAdressOIB_1">DIGNUS TRITON d.o.o. POREČ, OIB 57531494409, Dalmatinska 12, 52440 Poreč</derivirana_varijabla>
  </DomainObject.Predmet.ProtustrankaWithAdressOIB>
  <DomainObject.Predmet.ProtustrankaNazivFormated>
    <izvorni_sadrzaj>DIGNUS TRITON d.o.o. POREČ</izvorni_sadrzaj>
    <derivirana_varijabla naziv="DomainObject.Predmet.ProtustrankaNazivFormated_1">DIGNUS TRITON d.o.o. POREČ</derivirana_varijabla>
  </DomainObject.Predmet.ProtustrankaNazivFormated>
  <DomainObject.Predmet.ProtustrankaNazivFormatedOIB>
    <izvorni_sadrzaj>DIGNUS TRITON d.o.o. POREČ, OIB 57531494409</izvorni_sadrzaj>
    <derivirana_varijabla naziv="DomainObject.Predmet.ProtustrankaNazivFormatedOIB_1">DIGNUS TRITON d.o.o. POREČ, OIB 57531494409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5272.09</izvorni_sadrzaj>
    <derivirana_varijabla naziv="DomainObject.Predmet.TrenutnaVrijednost_1">5272.09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DIGNUS TRITON d.o.o. POREČ</item>
    </izvorni_sadrzaj>
    <derivirana_varijabla naziv="DomainObject.Predmet.ProtuStrankaListFormated_1">
      <item>DIGNUS TRITON d.o.o. POREČ</item>
    </derivirana_varijabla>
  </DomainObject.Predmet.ProtuStrankaListFormated>
  <DomainObject.Predmet.ProtuStrankaListFormatedOIB>
    <izvorni_sadrzaj>
      <item>DIGNUS TRITON d.o.o. POREČ, OIB 57531494409</item>
    </izvorni_sadrzaj>
    <derivirana_varijabla naziv="DomainObject.Predmet.ProtuStrankaListFormatedOIB_1">
      <item>DIGNUS TRITON d.o.o. POREČ, OIB 57531494409</item>
    </derivirana_varijabla>
  </DomainObject.Predmet.ProtuStrankaListFormatedOIB>
  <DomainObject.Predmet.ProtuStrankaListFormatedWithAdress>
    <izvorni_sadrzaj>
      <item>DIGNUS TRITON d.o.o. POREČ, Dalmatinska 12, 52440 Poreč</item>
    </izvorni_sadrzaj>
    <derivirana_varijabla naziv="DomainObject.Predmet.ProtuStrankaListFormatedWithAdress_1">
      <item>DIGNUS TRITON d.o.o. POREČ, Dalmatinska 12, 52440 Poreč</item>
    </derivirana_varijabla>
  </DomainObject.Predmet.ProtuStrankaListFormatedWithAdress>
  <DomainObject.Predmet.ProtuStrankaListFormatedWithAdressOIB>
    <izvorni_sadrzaj>
      <item>DIGNUS TRITON d.o.o. POREČ, OIB 57531494409, Dalmatinska 12, 52440 Poreč</item>
    </izvorni_sadrzaj>
    <derivirana_varijabla naziv="DomainObject.Predmet.ProtuStrankaListFormatedWithAdressOIB_1">
      <item>DIGNUS TRITON d.o.o. POREČ, OIB 57531494409, Dalmatinska 12, 52440 Poreč</item>
    </derivirana_varijabla>
  </DomainObject.Predmet.ProtuStrankaListFormatedWithAdressOIB>
  <DomainObject.Predmet.ProtuStrankaListNazivFormated>
    <izvorni_sadrzaj>
      <item>DIGNUS TRITON d.o.o. POREČ</item>
    </izvorni_sadrzaj>
    <derivirana_varijabla naziv="DomainObject.Predmet.ProtuStrankaListNazivFormated_1">
      <item>DIGNUS TRITON d.o.o. POREČ</item>
    </derivirana_varijabla>
  </DomainObject.Predmet.ProtuStrankaListNazivFormated>
  <DomainObject.Predmet.ProtuStrankaListNazivFormatedOIB>
    <izvorni_sadrzaj>
      <item>DIGNUS TRITON d.o.o. POREČ, OIB 57531494409</item>
    </izvorni_sadrzaj>
    <derivirana_varijabla naziv="DomainObject.Predmet.ProtuStrankaListNazivFormatedOIB_1">
      <item>DIGNUS TRITON d.o.o. POREČ, OIB 57531494409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DIGNUS TRITON d.o.o. POREČ</izvorni_sadrzaj>
    <derivirana_varijabla naziv="DomainObject.Predmet.ProtustrankaIDrugi_1">DIGNUS TRITON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DIGNUS TRITON d.o.o. POREČ, OIB 57531494409, Dalmatinska 12, 52440 Poreč</izvorni_sadrzaj>
    <derivirana_varijabla naziv="DomainObject.Predmet.ProtustrankaIDrugiAdressOIB_1">DIGNUS TRITON d.o.o. POREČ, OIB 57531494409, Dalmatinska 12,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travnja 2016.</izvorni_sadrzaj>
    <derivirana_varijabla naziv="DomainObject.Predmet.OdlukaRjesenje.DatumDonosenjaOdluke_1">27. travnja 2016.</derivirana_varijabla>
  </DomainObject.Predmet.OdlukaRjesenje.DatumDonosenjaOdluke>
  <DomainObject.Predmet.OdlukaRjesenje.DatumPravomocnosti>
    <izvorni_sadrzaj>28. veljače 2017.</izvorni_sadrzaj>
    <derivirana_varijabla naziv="DomainObject.Predmet.OdlukaRjesenje.DatumPravomocnosti_1">28. veljače 2017.</derivirana_varijabla>
  </DomainObject.Predmet.OdlukaRjesenje.DatumPravomocnosti>
  <DomainObject.Predmet.OdlukaRjesenje.Oznaka>
    <izvorni_sadrzaj>St-240/2016-5</izvorni_sadrzaj>
    <derivirana_varijabla naziv="DomainObject.Predmet.OdlukaRjesenje.Oznaka_1">St-240/2016-5</derivirana_varijabla>
  </DomainObject.Predmet.OdlukaRjesenje.Oznaka>
  <DomainObject.Predmet.SudioniciListNaziv>
    <izvorni_sadrzaj>
      <item>FINANCIJSKA AGENCIJA, RC RIJEKA, PODRUŽNICA PULA, PULA</item>
      <item>DIGNUS TRITON d.o.o. POREČ</item>
    </izvorni_sadrzaj>
    <derivirana_varijabla naziv="DomainObject.Predmet.SudioniciListNaziv_1">
      <item>FINANCIJSKA AGENCIJA, RC RIJEKA, PODRUŽNICA PULA, PULA</item>
      <item>DIGNUS TRITON d.o.o. POREČ</item>
    </derivirana_varijabla>
  </DomainObject.Predmet.SudioniciListNaziv>
  <DomainObject.Predmet.SudioniciListAdressOIB>
    <izvorni_sadrzaj>
      <item>FINANCIJSKA AGENCIJA, RC RIJEKA, PODRUŽNICA PULA, PULA, OIB 85821130368, Giardini 5,52100 Pula</item>
      <item>DIGNUS TRITON d.o.o. POREČ, OIB 57531494409, Dalmatinska 12,52440 Poreč</item>
    </izvorni_sadrzaj>
    <derivirana_varijabla naziv="DomainObject.Predmet.SudioniciListAdressOIB_1">
      <item>FINANCIJSKA AGENCIJA, RC RIJEKA, PODRUŽNICA PULA, PULA, OIB 85821130368, Giardini 5,52100 Pula</item>
      <item>DIGNUS TRITON d.o.o. POREČ, OIB 57531494409, Dalmatinska 12,52440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57531494409</item>
    </izvorni_sadrzaj>
    <derivirana_varijabla naziv="DomainObject.Predmet.SudioniciListNazivOIB_1">
      <item>, OIB 85821130368</item>
      <item>, OIB 57531494409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2</properties:Pages>
  <properties:Words>628</properties:Words>
  <properties:Characters>3333</properties:Characters>
  <properties:Lines>83</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St-55/11</vt:lpstr>
    </vt:vector>
  </properties:TitlesOfParts>
  <properties:LinksUpToDate>false</properties:LinksUpToDate>
  <properties:CharactersWithSpaces>4031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2018-02-08T09:48:00Z</dcterms:created>
  <dc:creator>korisnik</dc:creator>
  <cp:lastModifiedBy>Sanja Lakošeljac</cp:lastModifiedBy>
  <dcterms:modified xmlns:xsi="http://www.w3.org/2001/XMLSchema-instance" xsi:type="dcterms:W3CDTF">2018-02-08T09:50:00Z</dcterms:modified>
  <cp:revision>4</cp:revision>
  <dc:title>Poslovni broj:  20 St-55/11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