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8db2" w14:paraId="2978db2" w:rsidRDefault="008D683B" w:rsidR="008D683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D683B" w:rsidR="008D683B">
      <w:pPr>
        <w:rPr>
          <w:rFonts w:hAnsi="Times New Roman" w:ascii="Times New Roman"/>
        </w:rPr>
      </w:pPr>
    </w:p>
    <w:p w:rsidRDefault="008D683B" w:rsidR="00BC2635" w:rsidRPr="008D683B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Rijeci objavljuje:</w:t>
      </w:r>
    </w:p>
    <w:p w:rsidRDefault="008D683B" w:rsidR="008D683B"/>
    <w:p w:rsidRDefault="008D683B" w:rsidP="008D683B" w:rsidR="008D683B" w:rsidRPr="00905672">
      <w:pPr>
        <w:jc w:val="center"/>
        <w:rPr>
          <w:rFonts w:hAnsi="Times New Roman" w:ascii="Times New Roman"/>
          <w:b/>
        </w:rPr>
      </w:pPr>
    </w:p>
    <w:p w:rsidRDefault="00A87992" w:rsidP="00A87992" w:rsidR="00A87992" w:rsidRPr="00A87992">
      <w:pPr>
        <w:jc w:val="both"/>
        <w:rPr>
          <w:rFonts w:hAnsi="Times New Roman" w:ascii="Times New Roman"/>
        </w:rPr>
      </w:pPr>
      <w:r w:rsidRPr="00A87992">
        <w:rPr>
          <w:rFonts w:hAnsi="Times New Roman" w:ascii="Times New Roman"/>
        </w:rPr>
        <w:tab/>
        <w:t>Ročište radi sklapanja predstečajne nagodbe nad dužnikom pojedincem ĐORĐE MAĆEŠIĆ vl. obrta HUBERTUS Rijeka, Vladivoja i Milivoja Lenca 73a, OIB 96295342948, saziva se za dan</w:t>
      </w:r>
    </w:p>
    <w:p w:rsidRDefault="00A87992" w:rsidP="00A87992" w:rsidR="00A87992" w:rsidRPr="00A87992">
      <w:pPr>
        <w:jc w:val="both"/>
        <w:rPr>
          <w:rFonts w:hAnsi="Times New Roman" w:ascii="Times New Roman"/>
          <w:b/>
        </w:rPr>
      </w:pPr>
    </w:p>
    <w:p w:rsidRDefault="00A87992" w:rsidP="00A87992" w:rsidR="00A87992" w:rsidRPr="00A87992">
      <w:pPr>
        <w:jc w:val="both"/>
        <w:rPr>
          <w:rFonts w:hAnsi="Times New Roman" w:ascii="Times New Roman"/>
          <w:b/>
        </w:rPr>
      </w:pPr>
    </w:p>
    <w:p w:rsidRDefault="00A87992" w:rsidP="00A87992" w:rsidR="00A87992" w:rsidRPr="00A87992">
      <w:pPr>
        <w:jc w:val="center"/>
        <w:rPr>
          <w:rFonts w:hAnsi="Times New Roman" w:ascii="Times New Roman"/>
          <w:b/>
        </w:rPr>
      </w:pPr>
      <w:r w:rsidRPr="00A87992">
        <w:rPr>
          <w:rFonts w:hAnsi="Times New Roman" w:ascii="Times New Roman"/>
          <w:b/>
        </w:rPr>
        <w:t>03. prosinca 2015.g. u 11:00 sati</w:t>
      </w:r>
    </w:p>
    <w:p w:rsidRDefault="00A87992" w:rsidP="00A87992" w:rsidR="00A87992" w:rsidRPr="00A87992">
      <w:pPr>
        <w:jc w:val="center"/>
        <w:rPr>
          <w:rFonts w:hAnsi="Times New Roman" w:ascii="Times New Roman"/>
          <w:b/>
        </w:rPr>
      </w:pPr>
      <w:r w:rsidRPr="00A87992">
        <w:rPr>
          <w:rFonts w:hAnsi="Times New Roman" w:ascii="Times New Roman"/>
          <w:b/>
        </w:rPr>
        <w:t>kod Trgovačkog suda u Rijeci</w:t>
      </w:r>
    </w:p>
    <w:p w:rsidRDefault="00A87992" w:rsidP="00A87992" w:rsidR="00A87992" w:rsidRPr="00A87992">
      <w:pPr>
        <w:jc w:val="center"/>
        <w:rPr>
          <w:rFonts w:hAnsi="Times New Roman" w:ascii="Times New Roman"/>
          <w:b/>
        </w:rPr>
      </w:pPr>
      <w:r w:rsidRPr="00A87992">
        <w:rPr>
          <w:rFonts w:hAnsi="Times New Roman" w:ascii="Times New Roman"/>
          <w:b/>
        </w:rPr>
        <w:t>Zadarska 1 i 3</w:t>
      </w:r>
    </w:p>
    <w:p w:rsidRDefault="00A87992" w:rsidP="00A87992" w:rsidR="00A87992" w:rsidRPr="00A87992">
      <w:pPr>
        <w:jc w:val="center"/>
        <w:rPr>
          <w:rFonts w:hAnsi="Times New Roman" w:ascii="Times New Roman"/>
          <w:b/>
        </w:rPr>
      </w:pPr>
      <w:r w:rsidRPr="00A87992">
        <w:rPr>
          <w:rFonts w:hAnsi="Times New Roman" w:ascii="Times New Roman"/>
          <w:b/>
        </w:rPr>
        <w:t>I. kat, sudnica br. 2.</w:t>
      </w:r>
    </w:p>
    <w:p w:rsidRDefault="00A87992" w:rsidP="00A87992" w:rsidR="00A87992" w:rsidRPr="00A87992">
      <w:pPr>
        <w:jc w:val="both"/>
        <w:rPr>
          <w:rFonts w:hAnsi="Times New Roman" w:ascii="Times New Roman"/>
          <w:b/>
        </w:rPr>
      </w:pPr>
    </w:p>
    <w:p w:rsidRDefault="00A87992" w:rsidP="00A87992" w:rsidR="00A87992" w:rsidRPr="00A87992">
      <w:pPr>
        <w:jc w:val="both"/>
        <w:rPr>
          <w:rFonts w:hAnsi="Times New Roman" w:ascii="Times New Roman"/>
          <w:b/>
        </w:rPr>
      </w:pPr>
    </w:p>
    <w:p w:rsidRDefault="00A87992" w:rsidP="00A87992" w:rsidR="00A87992" w:rsidRPr="00A87992">
      <w:pPr>
        <w:jc w:val="both"/>
        <w:rPr>
          <w:rFonts w:hAnsi="Times New Roman" w:ascii="Times New Roman"/>
        </w:rPr>
      </w:pPr>
      <w:r w:rsidRPr="00A87992">
        <w:rPr>
          <w:rFonts w:hAnsi="Times New Roman" w:ascii="Times New Roman"/>
        </w:rPr>
        <w:t>O ročištu radi sklapanja predstečajne nagodbe dužnik pojedinac i svi vjerovnici obavješćuju se oglasom.</w:t>
      </w:r>
    </w:p>
    <w:p w:rsidRDefault="00A87992" w:rsidP="00A87992" w:rsidR="00A87992" w:rsidRPr="00A87992">
      <w:pPr>
        <w:jc w:val="both"/>
        <w:rPr>
          <w:rFonts w:hAnsi="Times New Roman" w:ascii="Times New Roman"/>
        </w:rPr>
      </w:pPr>
      <w:r w:rsidRPr="00A87992">
        <w:rPr>
          <w:rFonts w:hAnsi="Times New Roman" w:ascii="Times New Roman"/>
        </w:rPr>
        <w:t>Oglas se objavljuje isticanjem na e-oglasnoj ploči suda i objavom na web-stranici Financijske agencije, najkasnije osam dana prije dana održavanja ročišta.</w:t>
      </w:r>
    </w:p>
    <w:p w:rsidRDefault="00D17B57" w:rsidP="007D752E" w:rsidR="00D17B57" w:rsidRPr="007D752E">
      <w:pPr>
        <w:jc w:val="both"/>
        <w:rPr>
          <w:rFonts w:hAnsi="Times New Roman" w:ascii="Times New Roman"/>
        </w:rPr>
      </w:pPr>
    </w:p>
    <w:p w:rsidRDefault="008D683B" w:rsidR="008D683B"/>
    <w:p w:rsidRDefault="003F1E14" w:rsidR="003F1E14"/>
    <w:p w:rsidRDefault="003F1E14" w:rsidR="003F1E14" w:rsidRPr="003F1E14">
      <w:pPr>
        <w:rPr>
          <w:rFonts w:hAnsi="Times New Roman" w:ascii="Times New Roman"/>
        </w:rPr>
      </w:pPr>
      <w:r>
        <w:rPr>
          <w:rFonts w:hAnsi="Times New Roman" w:ascii="Times New Roman"/>
        </w:rPr>
        <w:t>(Posl. br. 15 Stpn-</w:t>
      </w:r>
      <w:r w:rsidR="00A87992">
        <w:rPr>
          <w:rFonts w:hAnsi="Times New Roman" w:ascii="Times New Roman"/>
        </w:rPr>
        <w:t>40</w:t>
      </w:r>
      <w:r w:rsidR="0012157F">
        <w:rPr>
          <w:rFonts w:hAnsi="Times New Roman" w:ascii="Times New Roman"/>
        </w:rPr>
        <w:t>/15-</w:t>
      </w:r>
      <w:r w:rsidR="00D92675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od </w:t>
      </w:r>
      <w:r w:rsidR="00D92675">
        <w:rPr>
          <w:rFonts w:hAnsi="Times New Roman" w:ascii="Times New Roman"/>
        </w:rPr>
        <w:t xml:space="preserve">13. listopada </w:t>
      </w:r>
      <w:r w:rsidR="007D752E">
        <w:rPr>
          <w:rFonts w:hAnsi="Times New Roman" w:ascii="Times New Roman"/>
        </w:rPr>
        <w:t xml:space="preserve"> 2015</w:t>
      </w:r>
      <w:r>
        <w:rPr>
          <w:rFonts w:hAnsi="Times New Roman" w:ascii="Times New Roman"/>
        </w:rPr>
        <w:t>.</w:t>
      </w:r>
      <w:r w:rsidR="007D75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</w:t>
      </w:r>
      <w:r w:rsidR="007D752E">
        <w:rPr>
          <w:rFonts w:hAnsi="Times New Roman" w:ascii="Times New Roman"/>
        </w:rPr>
        <w:t>odine</w:t>
      </w:r>
      <w:r>
        <w:rPr>
          <w:rFonts w:hAnsi="Times New Roman" w:ascii="Times New Roman"/>
        </w:rPr>
        <w:t>)</w:t>
      </w:r>
    </w:p>
    <w:sectPr w:rsidR="003F1E14" w:rsidRPr="003F1E14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A22" w:rsidR="00D74A22">
      <w:r>
        <w:separator/>
      </w:r>
    </w:p>
  </w:endnote>
  <w:endnote w:id="0" w:type="continuationSeparator">
    <w:p w:rsidRDefault="00D74A22" w:rsidR="00D74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4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A22" w:rsidR="00D74A22">
      <w:r>
        <w:separator/>
      </w:r>
    </w:p>
  </w:footnote>
  <w:footnote w:id="0" w:type="continuationSeparator">
    <w:p w:rsidRDefault="00D74A22" w:rsidR="00D74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7D752E" w:rsidR="003F1E14" w:rsidRPr="008D683B">
    <w:pPr>
      <w:pStyle w:val="Zaglavlje"/>
      <w:jc w:val="right"/>
      <w:rPr>
        <w:rFonts w:hAnsi="Times New Roman" w:ascii="Times New Roman"/>
      </w:rPr>
    </w:pPr>
    <w:r>
      <w:tab/>
      <w:t xml:space="preserve">                                                                          </w:t>
    </w:r>
    <w:r>
      <w:rPr>
        <w:rFonts w:hAnsi="Times New Roman" w:ascii="Times New Roman"/>
      </w:rPr>
      <w:t>Posl. br. 15 Stpn-</w:t>
    </w:r>
    <w:r w:rsidR="00A87992">
      <w:rPr>
        <w:rFonts w:hAnsi="Times New Roman" w:ascii="Times New Roman"/>
      </w:rPr>
      <w:t>40</w:t>
    </w:r>
    <w:r w:rsidR="00D92675">
      <w:rPr>
        <w:rFonts w:hAnsi="Times New Roman" w:ascii="Times New Roman"/>
      </w:rPr>
      <w:t>/15-</w:t>
    </w:r>
    <w:r w:rsidR="00A87992">
      <w:rPr>
        <w:rFonts w:hAnsi="Times New Roman" w:ascii="Times New Roman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83B"/>
    <w:rsid w:val="0012157F"/>
    <w:rsid w:val="0012353F"/>
    <w:rsid w:val="003F1E14"/>
    <w:rsid w:val="004660AD"/>
    <w:rsid w:val="00584908"/>
    <w:rsid w:val="005F7104"/>
    <w:rsid w:val="006F27C3"/>
    <w:rsid w:val="007D752E"/>
    <w:rsid w:val="008D683B"/>
    <w:rsid w:val="00902BD0"/>
    <w:rsid w:val="00975B48"/>
    <w:rsid w:val="00A87992"/>
    <w:rsid w:val="00B41925"/>
    <w:rsid w:val="00B64DC4"/>
    <w:rsid w:val="00BC2635"/>
    <w:rsid w:val="00C304FC"/>
    <w:rsid w:val="00C445DA"/>
    <w:rsid w:val="00C71648"/>
    <w:rsid w:val="00C878F4"/>
    <w:rsid w:val="00D17B57"/>
    <w:rsid w:val="00D366B8"/>
    <w:rsid w:val="00D74A22"/>
    <w:rsid w:val="00D92675"/>
    <w:rsid w:val="00DC1EBD"/>
    <w:rsid w:val="00DE289F"/>
    <w:rsid w:val="00E95A5B"/>
    <w:rsid w:val="00F6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683B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C30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4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683B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C30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4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Stpn-40/2015</izvorni_sadrzaj>
    <derivirana_varijabla naziv="DomainObject.Predmet.OznakaBroj_1">Stpn-40/2015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ĐORĐE MAĆEŠIĆ  Rijeka</izvorni_sadrzaj>
    <derivirana_varijabla naziv="DomainObject.Predmet.StrankaFormated_1">  ĐORĐE MAĆEŠIĆ  Rijeka</derivirana_varijabla>
  </DomainObject.Predmet.StrankaFormated>
  <DomainObject.Predmet.StrankaFormatedOIB>
    <izvorni_sadrzaj>  ĐORĐE MAĆEŠIĆ  Rijeka, OIB 96295342948</izvorni_sadrzaj>
    <derivirana_varijabla naziv="DomainObject.Predmet.StrankaFormatedOIB_1">  ĐORĐE MAĆEŠIĆ  Rijeka, OIB 96295342948</derivirana_varijabla>
  </DomainObject.Predmet.StrankaFormatedOIB>
  <DomainObject.Predmet.StrankaFormatedWithAdress>
    <izvorni_sadrzaj> ĐORĐE MAĆEŠIĆ  Rijeka, Vladivoja i Milivoja Lenca 73a, 51000 Rijeka</izvorni_sadrzaj>
    <derivirana_varijabla naziv="DomainObject.Predmet.StrankaFormatedWithAdress_1"> ĐORĐE MAĆEŠIĆ  Rijeka, Vladivoja i Milivoja Lenca 73a, 51000 Rijeka</derivirana_varijabla>
  </DomainObject.Predmet.StrankaFormatedWithAdress>
  <DomainObject.Predmet.StrankaFormatedWithAdressOIB>
    <izvorni_sadrzaj> ĐORĐE MAĆEŠIĆ  Rijeka, OIB 96295342948, Vladivoja i Milivoja Lenca 73a, 51000 Rijeka</izvorni_sadrzaj>
    <derivirana_varijabla naziv="DomainObject.Predmet.StrankaFormatedWithAdressOIB_1"> ĐORĐE MAĆEŠIĆ  Rijeka, OIB 96295342948, Vladivoja i Milivoja Lenca 73a, 51000 Rijeka</derivirana_varijabla>
  </DomainObject.Predmet.StrankaFormatedWithAdressOIB>
  <DomainObject.Predmet.StrankaWithAdress>
    <izvorni_sadrzaj>ĐORĐE MAĆEŠIĆ  Rijeka Vladivoja i Milivoja Lenca 73a,51000 Rijeka</izvorni_sadrzaj>
    <derivirana_varijabla naziv="DomainObject.Predmet.StrankaWithAdress_1">ĐORĐE MAĆEŠIĆ  Rijeka Vladivoja i Milivoja Lenca 73a,51000 Rijeka</derivirana_varijabla>
  </DomainObject.Predmet.StrankaWithAdress>
  <DomainObject.Predmet.StrankaWithAdressOIB>
    <izvorni_sadrzaj>ĐORĐE MAĆEŠIĆ  Rijeka, OIB 96295342948, Vladivoja i Milivoja Lenca 73a,51000 Rijeka</izvorni_sadrzaj>
    <derivirana_varijabla naziv="DomainObject.Predmet.StrankaWithAdressOIB_1">ĐORĐE MAĆEŠIĆ  Rijeka, OIB 96295342948, Vladivoja i Milivoja Lenca 73a,51000 Rijeka</derivirana_varijabla>
  </DomainObject.Predmet.StrankaWithAdressOIB>
  <DomainObject.Predmet.StrankaNazivFormated>
    <izvorni_sadrzaj>ĐORĐE MAĆEŠIĆ  Rijeka</izvorni_sadrzaj>
    <derivirana_varijabla naziv="DomainObject.Predmet.StrankaNazivFormated_1">ĐORĐE MAĆEŠIĆ  Rijeka</derivirana_varijabla>
  </DomainObject.Predmet.StrankaNazivFormated>
  <DomainObject.Predmet.StrankaNazivFormatedOIB>
    <izvorni_sadrzaj>ĐORĐE MAĆEŠIĆ  Rijeka, OIB 96295342948</izvorni_sadrzaj>
    <derivirana_varijabla naziv="DomainObject.Predmet.StrankaNazivFormatedOIB_1">ĐORĐE MAĆEŠIĆ  Rijeka, OIB 96295342948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ĐORĐE MAĆEŠIĆ  Rijeka</item>
    </izvorni_sadrzaj>
    <derivirana_varijabla naziv="DomainObject.Predmet.StrankaListFormated_1">
      <item>ĐORĐE MAĆEŠIĆ  Rijeka</item>
    </derivirana_varijabla>
  </DomainObject.Predmet.StrankaListFormated>
  <DomainObject.Predmet.StrankaListFormatedOIB>
    <izvorni_sadrzaj>
      <item>ĐORĐE MAĆEŠIĆ  Rijeka, OIB 96295342948</item>
    </izvorni_sadrzaj>
    <derivirana_varijabla naziv="DomainObject.Predmet.StrankaListFormatedOIB_1">
      <item>ĐORĐE MAĆEŠIĆ  Rijeka, OIB 96295342948</item>
    </derivirana_varijabla>
  </DomainObject.Predmet.StrankaListFormatedOIB>
  <DomainObject.Predmet.StrankaListFormatedWithAdress>
    <izvorni_sadrzaj>
      <item>ĐORĐE MAĆEŠIĆ  Rijeka, Vladivoja i Milivoja Lenca 73a, 51000 Rijeka</item>
    </izvorni_sadrzaj>
    <derivirana_varijabla naziv="DomainObject.Predmet.StrankaListFormatedWithAdress_1">
      <item>ĐORĐE MAĆEŠIĆ  Rijeka, Vladivoja i Milivoja Lenca 73a, 51000 Rijeka</item>
    </derivirana_varijabla>
  </DomainObject.Predmet.StrankaListFormatedWithAdress>
  <DomainObject.Predmet.StrankaListFormatedWithAdressOIB>
    <izvorni_sadrzaj>
      <item>ĐORĐE MAĆEŠIĆ  Rijeka, OIB 96295342948, Vladivoja i Milivoja Lenca 73a, 51000 Rijeka</item>
    </izvorni_sadrzaj>
    <derivirana_varijabla naziv="DomainObject.Predmet.StrankaListFormatedWithAdressOIB_1">
      <item>ĐORĐE MAĆEŠIĆ  Rijeka, OIB 96295342948, Vladivoja i Milivoja Lenca 73a, 51000 Rijeka</item>
    </derivirana_varijabla>
  </DomainObject.Predmet.StrankaListFormatedWithAdressOIB>
  <DomainObject.Predmet.StrankaListNazivFormated>
    <izvorni_sadrzaj>
      <item>ĐORĐE MAĆEŠIĆ  Rijeka</item>
    </izvorni_sadrzaj>
    <derivirana_varijabla naziv="DomainObject.Predmet.StrankaListNazivFormated_1">
      <item>ĐORĐE MAĆEŠIĆ  Rijeka</item>
    </derivirana_varijabla>
  </DomainObject.Predmet.StrankaListNazivFormated>
  <DomainObject.Predmet.StrankaListNazivFormatedOIB>
    <izvorni_sadrzaj>
      <item>ĐORĐE MAĆEŠIĆ  Rijeka, OIB 96295342948</item>
    </izvorni_sadrzaj>
    <derivirana_varijabla naziv="DomainObject.Predmet.StrankaListNazivFormatedOIB_1">
      <item>ĐORĐE MAĆEŠIĆ  Rijeka, OIB 96295342948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ĐORĐE MAĆEŠIĆ  Rijeka</izvorni_sadrzaj>
    <derivirana_varijabla naziv="DomainObject.Predmet.StrankaIDrugi_1">ĐORĐE MAĆEŠIĆ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ĐORĐE MAĆEŠIĆ  Rijeka, OIB 96295342948, Vladivoja i Milivoja Lenca 73a, 51000 Rijeka</izvorni_sadrzaj>
    <derivirana_varijabla naziv="DomainObject.Predmet.StrankaIDrugiAdressOIB_1">ĐORĐE MAĆEŠIĆ  Rijeka, OIB 96295342948, Vladivoja i Milivoja Lenca 73a,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ĐORĐE MAĆEŠIĆ  Rijeka</item>
    </izvorni_sadrzaj>
    <derivirana_varijabla naziv="DomainObject.Predmet.SudioniciListNaziv_1">
      <item>ĐORĐE MAĆEŠIĆ  Rijeka</item>
    </derivirana_varijabla>
  </DomainObject.Predmet.SudioniciListNaziv>
  <DomainObject.Predmet.SudioniciListAdressOIB>
    <izvorni_sadrzaj>
      <item>ĐORĐE MAĆEŠIĆ  Rijeka, OIB 96295342948, Vladivoja i Milivoja Lenca 73a,51000 Rijeka</item>
    </izvorni_sadrzaj>
    <derivirana_varijabla naziv="DomainObject.Predmet.SudioniciListAdressOIB_1">
      <item>ĐORĐE MAĆEŠIĆ  Rijeka, OIB 96295342948, Vladivoja i Milivoja Lenca 73a,51000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96295342948</item>
    </izvorni_sadrzaj>
    <derivirana_varijabla naziv="DomainObject.Predmet.SudioniciListNazivOIB_1">
      <item>, OIB 96295342948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94</properties:Words>
  <properties:Characters>535</properties:Characters>
  <properties:Lines>24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 objavljuje:</vt:lpstr>
    </vt:vector>
  </properties:TitlesOfParts>
  <properties:LinksUpToDate>false</properties:LinksUpToDate>
  <properties:CharactersWithSpaces>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2015-10-13T12:23:00Z</dcterms:created>
  <dc:creator>ksarlija</dc:creator>
  <cp:lastModifiedBy>Jasna Radulović</cp:lastModifiedBy>
  <cp:lastPrinted>2015-10-13T12:21:00Z</cp:lastPrinted>
  <dcterms:modified xmlns:xsi="http://www.w3.org/2001/XMLSchema-instance" xsi:type="dcterms:W3CDTF">2015-10-13T12:23:00Z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