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e199" w14:paraId="188e199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FD381C">
        <w:rPr>
          <w:rFonts w:hAnsi="Times New Roman" w:ascii="Times New Roman"/>
          <w:szCs w:val="24"/>
        </w:rPr>
        <w:t>2594/18</w:t>
      </w:r>
      <w:r w:rsidR="00B50AA5">
        <w:rPr>
          <w:rFonts w:hAnsi="Times New Roman" w:ascii="Times New Roman"/>
          <w:szCs w:val="24"/>
        </w:rPr>
        <w:t>-26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0635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FD381C">
        <w:rPr>
          <w:rFonts w:hAnsi="Times New Roman" w:ascii="Times New Roman"/>
          <w:szCs w:val="24"/>
        </w:rPr>
        <w:t>nakon obustavljenog skraćenog stečajnog postupka nad dužnikom MALIGEC GRADNJA d.o.o. za građenje i trgovinu, Zagreb (Grad Zagreb), Vida Došena 29, OIB 70425383170, povodom prijedloga vjerovnika</w:t>
      </w:r>
      <w:r w:rsidR="00B775E9">
        <w:rPr>
          <w:rFonts w:hAnsi="Times New Roman" w:ascii="Times New Roman"/>
          <w:szCs w:val="24"/>
        </w:rPr>
        <w:t xml:space="preserve"> 1. </w:t>
      </w:r>
      <w:r w:rsidR="00FD381C">
        <w:rPr>
          <w:rFonts w:hAnsi="Times New Roman" w:ascii="Times New Roman"/>
          <w:szCs w:val="24"/>
        </w:rPr>
        <w:t>RH, Ministarstvo financija, Porezna uprava, zastupano po Županijskom državnom odvjetništvu u Zagrebu,</w:t>
      </w:r>
      <w:r w:rsidR="00B775E9">
        <w:rPr>
          <w:rFonts w:hAnsi="Times New Roman" w:ascii="Times New Roman"/>
          <w:szCs w:val="24"/>
        </w:rPr>
        <w:t xml:space="preserve"> 2. </w:t>
      </w:r>
      <w:r w:rsidR="00B775E9" w:rsidRPr="0085446A">
        <w:rPr>
          <w:rFonts w:hAnsi="Times New Roman" w:ascii="Times New Roman"/>
          <w:szCs w:val="24"/>
        </w:rPr>
        <w:t xml:space="preserve">H-ABDUCO d.o.o., Zagreb, Slavonska avenija 6a, OIB 13667298928, kojeg zastupa punomoćnik </w:t>
      </w:r>
      <w:r w:rsidR="0059406F">
        <w:rPr>
          <w:rFonts w:hAnsi="Times New Roman" w:ascii="Times New Roman"/>
          <w:szCs w:val="24"/>
        </w:rPr>
        <w:t>Luka Gulan</w:t>
      </w:r>
      <w:r w:rsidR="00B775E9">
        <w:rPr>
          <w:rFonts w:hAnsi="Times New Roman" w:ascii="Times New Roman"/>
          <w:szCs w:val="24"/>
        </w:rPr>
        <w:t>,odvjetnik iz Zagreba, Zagrebačka cesta 132,</w:t>
      </w:r>
      <w:r w:rsidR="00FD381C">
        <w:rPr>
          <w:rFonts w:hAnsi="Times New Roman" w:ascii="Times New Roman"/>
          <w:szCs w:val="24"/>
        </w:rPr>
        <w:t xml:space="preserve"> za otvaranje stečajnog postupka nad dužnikom MALIGEC GRADNJA d.o.o. za građenje i trgovinu, Zagreb (Grad Zagreb), Vida Došena 29, OIB 70425383170</w:t>
      </w:r>
      <w:r w:rsidRPr="00540ED6">
        <w:rPr>
          <w:rFonts w:hAnsi="Times New Roman" w:ascii="Times New Roman"/>
          <w:szCs w:val="24"/>
        </w:rPr>
        <w:t xml:space="preserve">, </w:t>
      </w:r>
      <w:r w:rsidR="00D9479D" w:rsidRPr="00540ED6">
        <w:rPr>
          <w:rFonts w:hAnsi="Times New Roman" w:ascii="Times New Roman"/>
          <w:szCs w:val="24"/>
        </w:rPr>
        <w:t xml:space="preserve">dana </w:t>
      </w:r>
      <w:r w:rsidR="002A6A71" w:rsidRPr="0059406F">
        <w:rPr>
          <w:rFonts w:hAnsi="Times New Roman" w:ascii="Times New Roman"/>
          <w:szCs w:val="24"/>
        </w:rPr>
        <w:t>14</w:t>
      </w:r>
      <w:r w:rsidRPr="0059406F">
        <w:rPr>
          <w:rFonts w:hAnsi="Times New Roman" w:ascii="Times New Roman"/>
          <w:szCs w:val="24"/>
        </w:rPr>
        <w:t xml:space="preserve">. </w:t>
      </w:r>
      <w:r w:rsidR="002A6A71" w:rsidRPr="0059406F">
        <w:rPr>
          <w:rFonts w:hAnsi="Times New Roman" w:ascii="Times New Roman"/>
          <w:szCs w:val="24"/>
        </w:rPr>
        <w:t>prosinca</w:t>
      </w:r>
      <w:r w:rsidRPr="0059406F">
        <w:rPr>
          <w:rFonts w:hAnsi="Times New Roman" w:ascii="Times New Roman"/>
          <w:szCs w:val="24"/>
        </w:rPr>
        <w:t xml:space="preserve"> 2018.</w:t>
      </w:r>
      <w:r w:rsidR="002D1DE7" w:rsidRPr="0059406F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FD381C">
        <w:rPr>
          <w:rFonts w:hAnsi="Times New Roman" w:ascii="Times New Roman"/>
          <w:szCs w:val="24"/>
        </w:rPr>
        <w:t>MALIGEC GRADNJA d.o.o. za građenje i trgovinu, Zagreb (Grad Zagreb), Vida Došena 29, OIB 70425383170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2A6A71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0D03D7">
        <w:rPr>
          <w:rFonts w:eastAsia="Batang" w:hAnsi="Times New Roman" w:ascii="Times New Roman"/>
          <w:bCs/>
          <w:szCs w:val="24"/>
        </w:rPr>
        <w:t xml:space="preserve">Zdravko Frleta, </w:t>
      </w:r>
      <w:r w:rsidR="00B10C6A">
        <w:rPr>
          <w:rFonts w:eastAsia="Batang" w:hAnsi="Times New Roman" w:ascii="Times New Roman"/>
          <w:bCs/>
          <w:szCs w:val="24"/>
        </w:rPr>
        <w:t xml:space="preserve">Novi </w:t>
      </w:r>
      <w:r w:rsidR="000D03D7">
        <w:rPr>
          <w:rFonts w:eastAsia="Batang" w:hAnsi="Times New Roman" w:ascii="Times New Roman"/>
          <w:bCs/>
          <w:szCs w:val="24"/>
        </w:rPr>
        <w:t>Zagreb</w:t>
      </w:r>
      <w:r w:rsidR="00B10C6A">
        <w:rPr>
          <w:rFonts w:eastAsia="Batang" w:hAnsi="Times New Roman" w:ascii="Times New Roman"/>
          <w:bCs/>
          <w:szCs w:val="24"/>
        </w:rPr>
        <w:t>- Zapad</w:t>
      </w:r>
      <w:r w:rsidR="000D03D7">
        <w:rPr>
          <w:rFonts w:eastAsia="Batang" w:hAnsi="Times New Roman" w:ascii="Times New Roman"/>
          <w:bCs/>
          <w:szCs w:val="24"/>
        </w:rPr>
        <w:t>,</w:t>
      </w:r>
      <w:r w:rsidR="00B10C6A">
        <w:rPr>
          <w:rFonts w:eastAsia="Batang" w:hAnsi="Times New Roman" w:ascii="Times New Roman"/>
          <w:bCs/>
          <w:szCs w:val="24"/>
        </w:rPr>
        <w:t xml:space="preserve"> B. Bušića 40, OIB 16983053469.</w:t>
      </w:r>
    </w:p>
    <w:p w:rsidRDefault="00535EEB" w:rsidP="00535EEB" w:rsidR="00535EEB" w:rsidRPr="00F55C8F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F55C8F">
        <w:rPr>
          <w:rFonts w:hAnsi="Times New Roman" w:ascii="Times New Roman"/>
          <w:szCs w:val="24"/>
        </w:rPr>
        <w:t xml:space="preserve">Stečajni postupak otvoren je dana </w:t>
      </w:r>
      <w:r w:rsidR="002A6A71" w:rsidRPr="00F55C8F">
        <w:rPr>
          <w:rFonts w:hAnsi="Times New Roman" w:ascii="Times New Roman"/>
          <w:szCs w:val="24"/>
          <w:u w:val="single"/>
        </w:rPr>
        <w:t>14</w:t>
      </w:r>
      <w:r w:rsidRPr="00F55C8F">
        <w:rPr>
          <w:rFonts w:hAnsi="Times New Roman" w:ascii="Times New Roman"/>
          <w:szCs w:val="24"/>
          <w:u w:val="single"/>
        </w:rPr>
        <w:t xml:space="preserve">. </w:t>
      </w:r>
      <w:r w:rsidR="002A6A71" w:rsidRPr="00F55C8F">
        <w:rPr>
          <w:rFonts w:hAnsi="Times New Roman" w:ascii="Times New Roman"/>
          <w:szCs w:val="24"/>
          <w:u w:val="single"/>
        </w:rPr>
        <w:t>prosinca</w:t>
      </w:r>
      <w:r w:rsidR="002E4B60" w:rsidRPr="00F55C8F">
        <w:rPr>
          <w:rFonts w:hAnsi="Times New Roman" w:ascii="Times New Roman"/>
          <w:szCs w:val="24"/>
          <w:u w:val="single"/>
        </w:rPr>
        <w:t xml:space="preserve"> 2018.</w:t>
      </w:r>
      <w:r w:rsidR="002D1DE7" w:rsidRPr="00F55C8F">
        <w:rPr>
          <w:rFonts w:hAnsi="Times New Roman" w:ascii="Times New Roman"/>
          <w:szCs w:val="24"/>
          <w:u w:val="single"/>
        </w:rPr>
        <w:t xml:space="preserve"> godine</w:t>
      </w:r>
      <w:r w:rsidR="002E4B60" w:rsidRPr="00F55C8F">
        <w:rPr>
          <w:rFonts w:hAnsi="Times New Roman" w:ascii="Times New Roman"/>
          <w:szCs w:val="24"/>
          <w:u w:val="single"/>
        </w:rPr>
        <w:t xml:space="preserve"> </w:t>
      </w:r>
      <w:r w:rsidR="00AA3AB5" w:rsidRPr="00F55C8F">
        <w:rPr>
          <w:rFonts w:hAnsi="Times New Roman" w:ascii="Times New Roman"/>
          <w:szCs w:val="24"/>
          <w:u w:val="single"/>
        </w:rPr>
        <w:t xml:space="preserve"> u </w:t>
      </w:r>
      <w:r w:rsidR="00F55C8F" w:rsidRPr="00F55C8F">
        <w:rPr>
          <w:rFonts w:hAnsi="Times New Roman" w:ascii="Times New Roman"/>
          <w:szCs w:val="24"/>
          <w:u w:val="single"/>
        </w:rPr>
        <w:t>11</w:t>
      </w:r>
      <w:r w:rsidR="005B19D8" w:rsidRPr="00F55C8F">
        <w:rPr>
          <w:rFonts w:hAnsi="Times New Roman" w:ascii="Times New Roman"/>
          <w:szCs w:val="24"/>
          <w:u w:val="single"/>
        </w:rPr>
        <w:t>,</w:t>
      </w:r>
      <w:r w:rsidR="002D426E">
        <w:rPr>
          <w:rFonts w:hAnsi="Times New Roman" w:ascii="Times New Roman"/>
          <w:szCs w:val="24"/>
          <w:u w:val="single"/>
        </w:rPr>
        <w:t>20</w:t>
      </w:r>
      <w:r w:rsidRPr="00F55C8F">
        <w:rPr>
          <w:rFonts w:hAnsi="Times New Roman" w:ascii="Times New Roman"/>
          <w:szCs w:val="24"/>
          <w:u w:val="single"/>
        </w:rPr>
        <w:t xml:space="preserve"> </w:t>
      </w:r>
      <w:r w:rsidRPr="00540ED6">
        <w:rPr>
          <w:rFonts w:hAnsi="Times New Roman" w:ascii="Times New Roman"/>
          <w:szCs w:val="24"/>
          <w:u w:val="single"/>
        </w:rPr>
        <w:t>sati</w:t>
      </w:r>
      <w:r w:rsidRPr="00540ED6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 xml:space="preserve">), o prijavi </w:t>
      </w:r>
      <w:r w:rsidR="00390AE3">
        <w:rPr>
          <w:rFonts w:hAnsi="Times New Roman" w:ascii="Times New Roman"/>
          <w:szCs w:val="24"/>
        </w:rPr>
        <w:t>tražbina prijave svoje tražbine, te iste dostave stečajnom upravitelju na navedenu adresu.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FB5806" w:rsidR="001D469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640E6" w:rsidP="003F12F1" w:rsidR="00AF30C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Ovo Rješenje dostavlja se </w:t>
      </w:r>
      <w:r>
        <w:rPr>
          <w:rFonts w:hAnsi="Times New Roman" w:ascii="Times New Roman"/>
          <w:szCs w:val="24"/>
        </w:rPr>
        <w:t xml:space="preserve">Općinskom </w:t>
      </w:r>
      <w:r w:rsidR="00DF3FDD">
        <w:rPr>
          <w:rFonts w:hAnsi="Times New Roman" w:ascii="Times New Roman"/>
          <w:szCs w:val="24"/>
        </w:rPr>
        <w:t xml:space="preserve"> </w:t>
      </w:r>
      <w:r w:rsidR="00AC00BC">
        <w:rPr>
          <w:rFonts w:hAnsi="Times New Roman" w:ascii="Times New Roman"/>
          <w:szCs w:val="24"/>
        </w:rPr>
        <w:t xml:space="preserve">građanskom sudu </w:t>
      </w:r>
      <w:r w:rsidR="006B0DE4">
        <w:rPr>
          <w:rFonts w:hAnsi="Times New Roman" w:ascii="Times New Roman"/>
          <w:szCs w:val="24"/>
        </w:rPr>
        <w:t xml:space="preserve">u </w:t>
      </w:r>
      <w:r w:rsidR="00AC00BC">
        <w:rPr>
          <w:rFonts w:hAnsi="Times New Roman" w:ascii="Times New Roman"/>
          <w:szCs w:val="24"/>
        </w:rPr>
        <w:t>Zagrebu</w:t>
      </w:r>
      <w:r>
        <w:rPr>
          <w:rFonts w:hAnsi="Times New Roman" w:ascii="Times New Roman"/>
          <w:szCs w:val="24"/>
        </w:rPr>
        <w:t xml:space="preserve">, zemljišnoknjižni odjel </w:t>
      </w:r>
      <w:r w:rsidR="00AC00BC">
        <w:rPr>
          <w:rFonts w:hAnsi="Times New Roman" w:ascii="Times New Roman"/>
          <w:szCs w:val="24"/>
        </w:rPr>
        <w:t>Zagreb</w:t>
      </w:r>
      <w:r w:rsidR="003F12F1"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provedbe upisa zabilježbe otvaranja stečajnog </w:t>
      </w:r>
      <w:r w:rsidRPr="00535EEB">
        <w:rPr>
          <w:rFonts w:hAnsi="Times New Roman" w:ascii="Times New Roman"/>
          <w:szCs w:val="24"/>
        </w:rPr>
        <w:lastRenderedPageBreak/>
        <w:t xml:space="preserve">postupka nad dužnikom </w:t>
      </w:r>
      <w:r w:rsidR="00AC00BC">
        <w:rPr>
          <w:rFonts w:hAnsi="Times New Roman" w:ascii="Times New Roman"/>
          <w:szCs w:val="24"/>
        </w:rPr>
        <w:t>MALIGEC GRADNJA d.o.o. za građenje i trgovinu, Zagreb (Grad Zagreb), Vida Došena 29, OIB 70425383170</w:t>
      </w:r>
      <w:r w:rsidR="00587B6F">
        <w:rPr>
          <w:rFonts w:hAnsi="Times New Roman" w:ascii="Times New Roman"/>
          <w:szCs w:val="24"/>
        </w:rPr>
        <w:t xml:space="preserve">, nad imovinom – </w:t>
      </w:r>
      <w:r w:rsidR="00AC00BC">
        <w:rPr>
          <w:rFonts w:hAnsi="Times New Roman" w:ascii="Times New Roman"/>
          <w:szCs w:val="24"/>
        </w:rPr>
        <w:t>nekretnini</w:t>
      </w:r>
      <w:r w:rsidR="003F12F1">
        <w:rPr>
          <w:rFonts w:hAnsi="Times New Roman" w:ascii="Times New Roman"/>
          <w:szCs w:val="24"/>
        </w:rPr>
        <w:t>, kako slijedi:</w:t>
      </w:r>
    </w:p>
    <w:p w:rsidRDefault="003F12F1" w:rsidP="003F12F1" w:rsidR="003F12F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AC00BC" w:rsidP="00CB787C" w:rsidR="00A80BEF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3F12F1">
        <w:rPr>
          <w:rFonts w:hAnsi="Times New Roman" w:ascii="Times New Roman"/>
          <w:szCs w:val="24"/>
        </w:rPr>
        <w:t xml:space="preserve">nekretnina upisana u zk </w:t>
      </w:r>
      <w:r w:rsidR="00CB787C">
        <w:rPr>
          <w:rFonts w:hAnsi="Times New Roman" w:ascii="Times New Roman"/>
          <w:szCs w:val="24"/>
        </w:rPr>
        <w:t xml:space="preserve">ul. </w:t>
      </w:r>
      <w:r>
        <w:rPr>
          <w:rFonts w:hAnsi="Times New Roman" w:ascii="Times New Roman"/>
          <w:szCs w:val="24"/>
        </w:rPr>
        <w:t>8554</w:t>
      </w:r>
      <w:r w:rsidR="00CB787C">
        <w:rPr>
          <w:rFonts w:hAnsi="Times New Roman" w:ascii="Times New Roman"/>
          <w:szCs w:val="24"/>
        </w:rPr>
        <w:t xml:space="preserve">, k.o. </w:t>
      </w:r>
      <w:r>
        <w:rPr>
          <w:rFonts w:hAnsi="Times New Roman" w:ascii="Times New Roman"/>
          <w:szCs w:val="24"/>
        </w:rPr>
        <w:t>Gornje Vrapče</w:t>
      </w:r>
      <w:r w:rsidR="00587B6F">
        <w:rPr>
          <w:rFonts w:hAnsi="Times New Roman" w:ascii="Times New Roman"/>
          <w:szCs w:val="24"/>
        </w:rPr>
        <w:t xml:space="preserve">, zkč. br. </w:t>
      </w:r>
      <w:r>
        <w:rPr>
          <w:rFonts w:hAnsi="Times New Roman" w:ascii="Times New Roman"/>
          <w:szCs w:val="24"/>
        </w:rPr>
        <w:t>2390/1- KUĆA BROJ 3/A U ZAGREBU, ULICA KARASMANI I DVORIŠTE ukupne površine 172 č</w:t>
      </w:r>
      <w:r w:rsidR="004503D5">
        <w:rPr>
          <w:rFonts w:hAnsi="Times New Roman" w:ascii="Times New Roman"/>
          <w:szCs w:val="24"/>
        </w:rPr>
        <w:t>hv, 619 m2</w:t>
      </w:r>
      <w:r w:rsidR="00A211C3">
        <w:rPr>
          <w:rFonts w:hAnsi="Times New Roman" w:ascii="Times New Roman"/>
          <w:szCs w:val="24"/>
        </w:rPr>
        <w:t>,</w:t>
      </w:r>
      <w:r w:rsidR="004503D5">
        <w:rPr>
          <w:rFonts w:hAnsi="Times New Roman" w:ascii="Times New Roman"/>
          <w:szCs w:val="24"/>
        </w:rPr>
        <w:t xml:space="preserve"> i to:</w:t>
      </w:r>
    </w:p>
    <w:p w:rsidRDefault="004503D5" w:rsidP="00CB787C" w:rsidR="004503D5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4503D5" w:rsidP="00487B5F" w:rsidR="004503D5" w:rsidRPr="004503D5">
      <w:pPr>
        <w:pStyle w:val="Odlomakpopisa"/>
        <w:ind w:left="212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Rbr.</w:t>
      </w:r>
      <w:r w:rsidRPr="004503D5">
        <w:rPr>
          <w:rFonts w:hAnsi="Times New Roman" w:ascii="Times New Roman"/>
          <w:szCs w:val="24"/>
        </w:rPr>
        <w:t>1. Suvlasnički dio: 2,72</w:t>
      </w:r>
      <w:r>
        <w:rPr>
          <w:rFonts w:hAnsi="Times New Roman" w:ascii="Times New Roman"/>
          <w:szCs w:val="24"/>
        </w:rPr>
        <w:t xml:space="preserve">/100 ETAŽNO VLASNIŠTVO (E-1), </w:t>
      </w:r>
      <w:r w:rsidRPr="004503D5">
        <w:rPr>
          <w:rFonts w:hAnsi="Times New Roman" w:ascii="Times New Roman"/>
          <w:szCs w:val="24"/>
        </w:rPr>
        <w:t>1. spremište oznake Spr. 1 s nusprostorijama u podrumu objekta neto korisne površine 11,81 čm u etažnom elabo</w:t>
      </w:r>
      <w:r>
        <w:rPr>
          <w:rFonts w:hAnsi="Times New Roman" w:ascii="Times New Roman"/>
          <w:szCs w:val="24"/>
        </w:rPr>
        <w:t>ratu sve označeno crvenom bojom,</w:t>
      </w:r>
      <w:r w:rsidRPr="004503D5">
        <w:rPr>
          <w:rFonts w:hAnsi="Times New Roman" w:ascii="Times New Roman"/>
          <w:szCs w:val="24"/>
        </w:rPr>
        <w:t xml:space="preserve">  </w:t>
      </w:r>
    </w:p>
    <w:p w:rsidRDefault="004503D5" w:rsidP="00487B5F" w:rsidR="004503D5" w:rsidRPr="004503D5">
      <w:pPr>
        <w:pStyle w:val="Odlomakpopisa"/>
        <w:ind w:left="2124"/>
        <w:jc w:val="both"/>
        <w:rPr>
          <w:rFonts w:hAnsi="Times New Roman" w:ascii="Times New Roman"/>
          <w:szCs w:val="24"/>
        </w:rPr>
      </w:pPr>
      <w:r w:rsidRPr="004503D5">
        <w:rPr>
          <w:rFonts w:hAnsi="Times New Roman" w:ascii="Times New Roman"/>
          <w:szCs w:val="24"/>
        </w:rPr>
        <w:t xml:space="preserve">   </w:t>
      </w:r>
    </w:p>
    <w:p w:rsidRDefault="004503D5" w:rsidP="00487B5F" w:rsidR="004503D5" w:rsidRPr="004503D5">
      <w:pPr>
        <w:pStyle w:val="Odlomakpopisa"/>
        <w:ind w:left="2124"/>
        <w:jc w:val="both"/>
        <w:rPr>
          <w:rFonts w:hAnsi="Times New Roman" w:ascii="Times New Roman"/>
          <w:szCs w:val="24"/>
        </w:rPr>
      </w:pPr>
      <w:r w:rsidRPr="004503D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Rbr. </w:t>
      </w:r>
      <w:r w:rsidRPr="004503D5">
        <w:rPr>
          <w:rFonts w:hAnsi="Times New Roman" w:ascii="Times New Roman"/>
          <w:szCs w:val="24"/>
        </w:rPr>
        <w:t>2. Suvlasnički dio: 1,78</w:t>
      </w:r>
      <w:r>
        <w:rPr>
          <w:rFonts w:hAnsi="Times New Roman" w:ascii="Times New Roman"/>
          <w:szCs w:val="24"/>
        </w:rPr>
        <w:t xml:space="preserve">/100 ETAŽNO VLASNIŠTVO (E-2), </w:t>
      </w:r>
      <w:r w:rsidRPr="004503D5">
        <w:rPr>
          <w:rFonts w:hAnsi="Times New Roman" w:ascii="Times New Roman"/>
          <w:szCs w:val="24"/>
        </w:rPr>
        <w:t>1. spremište oznake Spr. 2 s nusprostorijama u podrumu objekta neto korisne površine 7,74 čm u etažnom elab</w:t>
      </w:r>
      <w:r w:rsidR="0085446A">
        <w:rPr>
          <w:rFonts w:hAnsi="Times New Roman" w:ascii="Times New Roman"/>
          <w:szCs w:val="24"/>
        </w:rPr>
        <w:t>oratu sve označeno plavom bojom</w:t>
      </w:r>
      <w:r>
        <w:rPr>
          <w:rFonts w:hAnsi="Times New Roman" w:ascii="Times New Roman"/>
          <w:szCs w:val="24"/>
        </w:rPr>
        <w:t>,</w:t>
      </w:r>
    </w:p>
    <w:p w:rsidRDefault="004503D5" w:rsidP="00487B5F" w:rsidR="004503D5" w:rsidRPr="004503D5">
      <w:pPr>
        <w:pStyle w:val="Odlomakpopisa"/>
        <w:ind w:left="2124"/>
        <w:jc w:val="both"/>
        <w:rPr>
          <w:rFonts w:hAnsi="Times New Roman" w:ascii="Times New Roman"/>
          <w:szCs w:val="24"/>
        </w:rPr>
      </w:pPr>
      <w:r w:rsidRPr="004503D5">
        <w:rPr>
          <w:rFonts w:hAnsi="Times New Roman" w:ascii="Times New Roman"/>
          <w:szCs w:val="24"/>
        </w:rPr>
        <w:t xml:space="preserve"> </w:t>
      </w:r>
    </w:p>
    <w:p w:rsidRDefault="004503D5" w:rsidP="00487B5F" w:rsidR="004503D5">
      <w:pPr>
        <w:pStyle w:val="Odlomakpopisa"/>
        <w:ind w:left="212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Rbr.</w:t>
      </w:r>
      <w:r w:rsidRPr="004503D5">
        <w:rPr>
          <w:rFonts w:hAnsi="Times New Roman" w:ascii="Times New Roman"/>
          <w:szCs w:val="24"/>
        </w:rPr>
        <w:t xml:space="preserve"> 12. Suvlasnički dio: 21,18/</w:t>
      </w:r>
      <w:r>
        <w:rPr>
          <w:rFonts w:hAnsi="Times New Roman" w:ascii="Times New Roman"/>
          <w:szCs w:val="24"/>
        </w:rPr>
        <w:t>100 ETAŽNO VLASNIŠTVO (E-12),</w:t>
      </w:r>
      <w:r w:rsidR="00C53D84">
        <w:rPr>
          <w:rFonts w:hAnsi="Times New Roman" w:ascii="Times New Roman"/>
          <w:szCs w:val="24"/>
        </w:rPr>
        <w:t xml:space="preserve"> </w:t>
      </w:r>
      <w:r w:rsidRPr="004503D5">
        <w:rPr>
          <w:rFonts w:hAnsi="Times New Roman" w:ascii="Times New Roman"/>
          <w:szCs w:val="24"/>
        </w:rPr>
        <w:t>1. četverosobni stan dvoetažni oznake S8 s nusprostorijama u potkrovlju i tavanu objekta neto korisne površine 91,90 čm u etažnom elabor</w:t>
      </w:r>
      <w:r>
        <w:rPr>
          <w:rFonts w:hAnsi="Times New Roman" w:ascii="Times New Roman"/>
          <w:szCs w:val="24"/>
        </w:rPr>
        <w:t>atu sve označeno plavom bojom.</w:t>
      </w:r>
    </w:p>
    <w:p w:rsidRDefault="00487B5F" w:rsidP="00487B5F" w:rsidR="00487B5F">
      <w:pPr>
        <w:pStyle w:val="Odlomakpopisa"/>
        <w:ind w:left="1416"/>
        <w:jc w:val="both"/>
        <w:rPr>
          <w:rFonts w:hAnsi="Times New Roman" w:ascii="Times New Roman"/>
          <w:szCs w:val="24"/>
        </w:rPr>
      </w:pPr>
    </w:p>
    <w:p w:rsidRDefault="00487B5F" w:rsidP="00487B5F" w:rsidR="00487B5F" w:rsidRPr="00487B5F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-nekretnina upisana u zk ul. 6358, k.o. Gornji Stenjevec, zkč. br. </w:t>
      </w:r>
      <w:r w:rsidR="00DB5CDC">
        <w:rPr>
          <w:rFonts w:hAnsi="Times New Roman" w:ascii="Times New Roman"/>
          <w:szCs w:val="24"/>
        </w:rPr>
        <w:t xml:space="preserve">969/35 ORANICA </w:t>
      </w:r>
      <w:r w:rsidRPr="00487B5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površine </w:t>
      </w:r>
      <w:r w:rsidRPr="00487B5F">
        <w:rPr>
          <w:rFonts w:hAnsi="Times New Roman" w:ascii="Times New Roman"/>
          <w:szCs w:val="24"/>
        </w:rPr>
        <w:t>198</w:t>
      </w:r>
      <w:r>
        <w:rPr>
          <w:rFonts w:hAnsi="Times New Roman" w:ascii="Times New Roman"/>
          <w:szCs w:val="24"/>
        </w:rPr>
        <w:t xml:space="preserve"> m2,  i to:</w:t>
      </w:r>
      <w:r w:rsidR="00DB5CDC">
        <w:rPr>
          <w:rFonts w:hAnsi="Times New Roman" w:ascii="Times New Roman"/>
          <w:szCs w:val="24"/>
        </w:rPr>
        <w:t xml:space="preserve"> Rbr.</w:t>
      </w:r>
      <w:r>
        <w:rPr>
          <w:rFonts w:hAnsi="Times New Roman" w:ascii="Times New Roman"/>
          <w:szCs w:val="24"/>
        </w:rPr>
        <w:t xml:space="preserve"> </w:t>
      </w:r>
      <w:r w:rsidRPr="00487B5F">
        <w:rPr>
          <w:rFonts w:hAnsi="Times New Roman" w:ascii="Times New Roman"/>
          <w:szCs w:val="24"/>
        </w:rPr>
        <w:t xml:space="preserve">3. Suvlasnički dio: 1/2   </w:t>
      </w:r>
    </w:p>
    <w:p w:rsidRDefault="00487B5F" w:rsidP="003F12F1" w:rsidR="00487B5F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36607" w:rsidRPr="00837300">
        <w:rPr>
          <w:rFonts w:hAnsi="Times New Roman" w:ascii="Times New Roman"/>
          <w:b/>
          <w:szCs w:val="24"/>
          <w:u w:val="single"/>
        </w:rPr>
        <w:t>dan _</w:t>
      </w:r>
      <w:r w:rsidR="00C53D84" w:rsidRPr="00C53D84">
        <w:rPr>
          <w:rFonts w:hAnsi="Times New Roman" w:ascii="Times New Roman"/>
          <w:b/>
          <w:szCs w:val="24"/>
          <w:u w:val="single"/>
        </w:rPr>
        <w:t>17</w:t>
      </w:r>
      <w:r w:rsidRPr="00C53D84">
        <w:rPr>
          <w:rFonts w:hAnsi="Times New Roman" w:ascii="Times New Roman"/>
          <w:b/>
          <w:szCs w:val="24"/>
          <w:u w:val="single"/>
        </w:rPr>
        <w:t xml:space="preserve">. </w:t>
      </w:r>
      <w:r w:rsidR="00C53D84" w:rsidRPr="00C53D84">
        <w:rPr>
          <w:rFonts w:hAnsi="Times New Roman" w:ascii="Times New Roman"/>
          <w:b/>
          <w:szCs w:val="24"/>
          <w:u w:val="single"/>
        </w:rPr>
        <w:t>travnja</w:t>
      </w:r>
      <w:r w:rsidR="00AA3AB5" w:rsidRPr="00C53D84">
        <w:rPr>
          <w:rFonts w:hAnsi="Times New Roman" w:ascii="Times New Roman"/>
          <w:b/>
          <w:szCs w:val="24"/>
          <w:u w:val="single"/>
        </w:rPr>
        <w:t xml:space="preserve"> 201</w:t>
      </w:r>
      <w:r w:rsidR="001E6B92" w:rsidRPr="00C53D84">
        <w:rPr>
          <w:rFonts w:hAnsi="Times New Roman" w:ascii="Times New Roman"/>
          <w:b/>
          <w:szCs w:val="24"/>
          <w:u w:val="single"/>
        </w:rPr>
        <w:t>9</w:t>
      </w:r>
      <w:r w:rsidR="00AA3AB5" w:rsidRPr="00C53D84">
        <w:rPr>
          <w:rFonts w:hAnsi="Times New Roman" w:ascii="Times New Roman"/>
          <w:b/>
          <w:szCs w:val="24"/>
          <w:u w:val="single"/>
        </w:rPr>
        <w:t>.</w:t>
      </w:r>
      <w:r w:rsidR="00BC081C" w:rsidRPr="00C53D84">
        <w:rPr>
          <w:rFonts w:hAnsi="Times New Roman" w:ascii="Times New Roman"/>
          <w:b/>
          <w:szCs w:val="24"/>
          <w:u w:val="single"/>
        </w:rPr>
        <w:t xml:space="preserve"> godine</w:t>
      </w:r>
      <w:r w:rsidR="0097383D" w:rsidRPr="00C53D84">
        <w:rPr>
          <w:rFonts w:hAnsi="Times New Roman" w:ascii="Times New Roman"/>
          <w:b/>
          <w:szCs w:val="24"/>
          <w:u w:val="single"/>
        </w:rPr>
        <w:t xml:space="preserve"> u 10:30</w:t>
      </w:r>
      <w:r w:rsidRPr="00C53D84">
        <w:rPr>
          <w:rFonts w:hAnsi="Times New Roman" w:ascii="Times New Roman"/>
          <w:b/>
          <w:szCs w:val="24"/>
          <w:u w:val="single"/>
        </w:rPr>
        <w:t xml:space="preserve"> sati</w:t>
      </w:r>
      <w:r w:rsidRPr="00B344A1">
        <w:rPr>
          <w:rFonts w:hAnsi="Times New Roman" w:ascii="Times New Roman"/>
          <w:b/>
          <w:szCs w:val="24"/>
          <w:u w:val="single"/>
        </w:rPr>
        <w:t>,</w:t>
      </w:r>
      <w:r w:rsidRPr="00B344A1"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u zgradi Trgovačkog suda u Zagrebu, Z</w:t>
      </w:r>
      <w:r w:rsidR="001656E6">
        <w:rPr>
          <w:rFonts w:hAnsi="Times New Roman" w:ascii="Times New Roman"/>
          <w:szCs w:val="24"/>
        </w:rPr>
        <w:t>agreb, Petrinjska 8, soba br. 96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97383D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BD3D34" w:rsidR="00BD3D3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BD3D34">
        <w:rPr>
          <w:rFonts w:hAnsi="Times New Roman" w:ascii="Times New Roman"/>
          <w:szCs w:val="24"/>
        </w:rPr>
        <w:t>Rješenjem Trgovačkog suda u Zagrebu pod posl. br. St-4147/15 od 28. travnja 2017 g., a koje je postalo pravomoćno dana  20. rujna 2017.g.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postupka, donijeti rješenje o pokretanju prethodnog postupka, odnosno otvaranju stečajnog postupka.</w:t>
      </w:r>
    </w:p>
    <w:p w:rsidRDefault="00BD3D34" w:rsidP="00BD3D34" w:rsidR="00BD3D3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BD3D34" w:rsidP="00BD3D34" w:rsidR="00BD3D3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BD3D34" w:rsidP="00BD3D34" w:rsidR="00BD3D34">
      <w:pPr>
        <w:ind w:firstLine="720"/>
        <w:jc w:val="both"/>
        <w:rPr>
          <w:rFonts w:hAnsi="Times New Roman" w:ascii="Times New Roman"/>
          <w:szCs w:val="24"/>
        </w:rPr>
      </w:pPr>
    </w:p>
    <w:p w:rsidRDefault="00BD3D34" w:rsidP="00BD3D34" w:rsidR="00BD3D3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Konkretno, prijedlog za otvaranje stečajnog postupka podnio je vjerovnik RH, Ministarstvo financija, Porezna uprava, koji u svom prijedlogu za otvaranje stečajnog postupka, podnesenim temeljem čl. 109. st. 1. i 2. SZ-a, navodi da ima tražbine prema </w:t>
      </w:r>
      <w:r>
        <w:rPr>
          <w:rFonts w:hAnsi="Times New Roman" w:ascii="Times New Roman"/>
          <w:szCs w:val="24"/>
        </w:rPr>
        <w:lastRenderedPageBreak/>
        <w:t>dužniku u iznosu od 10.150,30 kn, a koja se temelji na porezima, doprinosima i drugim javnim davanjima, te da tražbina nije namirena.</w:t>
      </w:r>
    </w:p>
    <w:p w:rsidRDefault="00BD3D34" w:rsidP="00BD3D34" w:rsidR="00BD3D34">
      <w:pPr>
        <w:ind w:firstLine="720"/>
        <w:jc w:val="both"/>
        <w:rPr>
          <w:rFonts w:hAnsi="Times New Roman" w:ascii="Times New Roman"/>
          <w:szCs w:val="24"/>
        </w:rPr>
      </w:pPr>
    </w:p>
    <w:p w:rsidRDefault="0085446A" w:rsidP="00326EFD" w:rsidR="00FA5BBD" w:rsidRPr="00326EFD">
      <w:pPr>
        <w:ind w:firstLine="720"/>
        <w:jc w:val="both"/>
        <w:rPr>
          <w:rFonts w:hAnsi="Times New Roman" w:ascii="Times New Roman"/>
          <w:szCs w:val="24"/>
        </w:rPr>
      </w:pPr>
      <w:r w:rsidRPr="0085446A">
        <w:rPr>
          <w:rFonts w:hAnsi="Times New Roman" w:ascii="Times New Roman"/>
          <w:szCs w:val="24"/>
        </w:rPr>
        <w:t>P</w:t>
      </w:r>
      <w:r w:rsidR="00BD3D34" w:rsidRPr="0085446A">
        <w:rPr>
          <w:rFonts w:hAnsi="Times New Roman" w:ascii="Times New Roman"/>
          <w:szCs w:val="24"/>
        </w:rPr>
        <w:t xml:space="preserve">rijedlog za otvaranje stečajnog postupka podnio je </w:t>
      </w:r>
      <w:r w:rsidRPr="0085446A">
        <w:rPr>
          <w:rFonts w:hAnsi="Times New Roman" w:ascii="Times New Roman"/>
          <w:szCs w:val="24"/>
        </w:rPr>
        <w:t xml:space="preserve">i </w:t>
      </w:r>
      <w:r w:rsidR="00BD3D34" w:rsidRPr="0085446A">
        <w:rPr>
          <w:rFonts w:hAnsi="Times New Roman" w:ascii="Times New Roman"/>
          <w:szCs w:val="24"/>
        </w:rPr>
        <w:t xml:space="preserve">vjerovnik </w:t>
      </w:r>
      <w:r w:rsidRPr="0085446A">
        <w:rPr>
          <w:rFonts w:hAnsi="Times New Roman" w:ascii="Times New Roman"/>
          <w:szCs w:val="24"/>
        </w:rPr>
        <w:t>H-ABDUCO d.o.o., Zagreb, Slavonska avenija 6a, OIB 13667298928</w:t>
      </w:r>
      <w:r w:rsidR="00BD3D34" w:rsidRPr="0085446A">
        <w:rPr>
          <w:rFonts w:hAnsi="Times New Roman" w:ascii="Times New Roman"/>
          <w:szCs w:val="24"/>
        </w:rPr>
        <w:t xml:space="preserve">, </w:t>
      </w:r>
      <w:r w:rsidR="00BD3D34" w:rsidRPr="00776D98">
        <w:rPr>
          <w:rFonts w:hAnsi="Times New Roman" w:ascii="Times New Roman"/>
          <w:szCs w:val="24"/>
        </w:rPr>
        <w:t xml:space="preserve">koji u svom prijedlogu za otvaranje stečajnog postupka, podnesenim temeljem čl. 109. st. 1. i 2. SZ-a, navodi da ima tražbine prema dužniku u iznosu od </w:t>
      </w:r>
      <w:r w:rsidR="00214F0E">
        <w:rPr>
          <w:rFonts w:hAnsi="Times New Roman" w:ascii="Times New Roman"/>
          <w:szCs w:val="24"/>
        </w:rPr>
        <w:t>64.</w:t>
      </w:r>
      <w:r w:rsidR="00E272DC">
        <w:rPr>
          <w:rFonts w:hAnsi="Times New Roman" w:ascii="Times New Roman"/>
          <w:szCs w:val="24"/>
        </w:rPr>
        <w:t>680,93 kn na dan 14. ožujka 2016.g. u iznosu od 64.680,93 kn, 10.618,80 EUR-a u kunskoj protuv</w:t>
      </w:r>
      <w:r w:rsidR="00C756F1">
        <w:rPr>
          <w:rFonts w:hAnsi="Times New Roman" w:ascii="Times New Roman"/>
          <w:szCs w:val="24"/>
        </w:rPr>
        <w:t>rij</w:t>
      </w:r>
      <w:r w:rsidR="00E272DC">
        <w:rPr>
          <w:rFonts w:hAnsi="Times New Roman" w:ascii="Times New Roman"/>
          <w:szCs w:val="24"/>
        </w:rPr>
        <w:t>ednosti</w:t>
      </w:r>
      <w:r w:rsidR="000A1545">
        <w:rPr>
          <w:rFonts w:hAnsi="Times New Roman" w:ascii="Times New Roman"/>
          <w:szCs w:val="24"/>
        </w:rPr>
        <w:t xml:space="preserve"> po srednjem tečaju za EUR-o </w:t>
      </w:r>
      <w:r w:rsidR="00E272DC">
        <w:rPr>
          <w:rFonts w:hAnsi="Times New Roman" w:ascii="Times New Roman"/>
          <w:szCs w:val="24"/>
        </w:rPr>
        <w:t xml:space="preserve"> kod HYPO ALPE ADRIA BANK na dan plaćanja, 12.763,12 kn, 5.309.120,36 kn,</w:t>
      </w:r>
      <w:r w:rsidR="00BD3D34" w:rsidRPr="00776D98">
        <w:rPr>
          <w:rFonts w:hAnsi="Times New Roman" w:ascii="Times New Roman"/>
          <w:szCs w:val="24"/>
        </w:rPr>
        <w:t xml:space="preserve"> a koja se temelji na</w:t>
      </w:r>
      <w:r w:rsidR="00E272DC">
        <w:rPr>
          <w:rFonts w:hAnsi="Times New Roman" w:ascii="Times New Roman"/>
          <w:szCs w:val="24"/>
        </w:rPr>
        <w:t xml:space="preserve"> ugovorima o kreditu i aneksima istih,</w:t>
      </w:r>
      <w:r w:rsidR="00BD3D34" w:rsidRPr="00776D98">
        <w:rPr>
          <w:rFonts w:hAnsi="Times New Roman" w:ascii="Times New Roman"/>
          <w:szCs w:val="24"/>
        </w:rPr>
        <w:t xml:space="preserve"> te da tražbina nije namirena.</w:t>
      </w:r>
      <w:r w:rsidR="00FA5BBD">
        <w:rPr>
          <w:rFonts w:hAnsi="Times New Roman" w:ascii="Times New Roman"/>
          <w:szCs w:val="24"/>
        </w:rPr>
        <w:t xml:space="preserve"> Vjerovnik je sukladno zaključku </w:t>
      </w:r>
      <w:r w:rsidR="00326EFD">
        <w:rPr>
          <w:rFonts w:hAnsi="Times New Roman" w:ascii="Times New Roman"/>
          <w:szCs w:val="24"/>
        </w:rPr>
        <w:t xml:space="preserve">ovog </w:t>
      </w:r>
      <w:r w:rsidR="00FA5BBD">
        <w:rPr>
          <w:rFonts w:hAnsi="Times New Roman" w:ascii="Times New Roman"/>
          <w:szCs w:val="24"/>
        </w:rPr>
        <w:t xml:space="preserve">suda </w:t>
      </w:r>
      <w:r w:rsidR="00326EFD">
        <w:rPr>
          <w:rFonts w:hAnsi="Times New Roman" w:ascii="Times New Roman"/>
          <w:szCs w:val="24"/>
        </w:rPr>
        <w:t>uplatio troškove stečajnog postupka  za Fond i dodatni iznos zatraženog predujma.</w:t>
      </w:r>
    </w:p>
    <w:p w:rsidRDefault="00BD3D34" w:rsidP="00BD3D34" w:rsidR="00BD3D34" w:rsidRPr="008F070C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548A8" w:rsidP="001541B1" w:rsidR="00E43D9C" w:rsidRPr="003850B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1541B1">
        <w:rPr>
          <w:rFonts w:hAnsi="Times New Roman" w:ascii="Times New Roman"/>
          <w:szCs w:val="24"/>
        </w:rPr>
        <w:t xml:space="preserve">Sud je rješenjem </w:t>
      </w:r>
      <w:r w:rsidR="00E43D9C">
        <w:rPr>
          <w:rFonts w:hAnsi="Times New Roman" w:ascii="Times New Roman"/>
          <w:szCs w:val="24"/>
        </w:rPr>
        <w:t xml:space="preserve">pod posl. br. St-2594/18 od 18. listopada 2018.g. </w:t>
      </w:r>
      <w:r w:rsidR="00C60D29">
        <w:rPr>
          <w:rFonts w:hAnsi="Times New Roman" w:ascii="Times New Roman"/>
          <w:szCs w:val="24"/>
        </w:rPr>
        <w:t xml:space="preserve">pokrenuo prethodni postupak, te odredio i održao ročište </w:t>
      </w:r>
      <w:r w:rsidR="001541B1">
        <w:rPr>
          <w:rFonts w:hAnsi="Times New Roman" w:ascii="Times New Roman"/>
          <w:szCs w:val="24"/>
        </w:rPr>
        <w:t xml:space="preserve"> radi očito</w:t>
      </w:r>
      <w:r w:rsidR="00C60D29">
        <w:rPr>
          <w:rFonts w:hAnsi="Times New Roman" w:ascii="Times New Roman"/>
          <w:szCs w:val="24"/>
        </w:rPr>
        <w:t>vanja o prijedlogu za otvaranje</w:t>
      </w:r>
      <w:r w:rsidR="001541B1">
        <w:rPr>
          <w:rFonts w:hAnsi="Times New Roman" w:ascii="Times New Roman"/>
          <w:szCs w:val="24"/>
        </w:rPr>
        <w:t xml:space="preserve"> stečajnog postupka, </w:t>
      </w:r>
      <w:r w:rsidR="00E43D9C">
        <w:rPr>
          <w:rFonts w:hAnsi="Times New Roman" w:ascii="Times New Roman"/>
          <w:szCs w:val="24"/>
        </w:rPr>
        <w:t>a na kojem ročištu se punomoćnik predlagatelja H-ABDUCO d.o.o. očitovao da ostaje kod podnesenog prijedlog</w:t>
      </w:r>
      <w:r w:rsidR="005C0CDC">
        <w:rPr>
          <w:rFonts w:hAnsi="Times New Roman" w:ascii="Times New Roman"/>
          <w:szCs w:val="24"/>
        </w:rPr>
        <w:t>a</w:t>
      </w:r>
      <w:r w:rsidR="00E43D9C">
        <w:rPr>
          <w:rFonts w:hAnsi="Times New Roman" w:ascii="Times New Roman"/>
          <w:szCs w:val="24"/>
        </w:rPr>
        <w:t xml:space="preserve"> za otvaranje stečajnog postupka nad ovim</w:t>
      </w:r>
      <w:r w:rsidR="00C60D29">
        <w:rPr>
          <w:rFonts w:hAnsi="Times New Roman" w:ascii="Times New Roman"/>
          <w:szCs w:val="24"/>
        </w:rPr>
        <w:t xml:space="preserve"> dužnikom</w:t>
      </w:r>
      <w:r w:rsidR="005C0CDC">
        <w:rPr>
          <w:rFonts w:hAnsi="Times New Roman" w:ascii="Times New Roman"/>
          <w:szCs w:val="24"/>
        </w:rPr>
        <w:t>. P</w:t>
      </w:r>
      <w:r w:rsidR="00C60D29">
        <w:rPr>
          <w:rFonts w:hAnsi="Times New Roman" w:ascii="Times New Roman"/>
          <w:szCs w:val="24"/>
        </w:rPr>
        <w:t>redlagatelj RH, Ministarstvo financija, Porezna uprava  d</w:t>
      </w:r>
      <w:r w:rsidR="005C0CDC">
        <w:rPr>
          <w:rFonts w:hAnsi="Times New Roman" w:ascii="Times New Roman"/>
          <w:szCs w:val="24"/>
        </w:rPr>
        <w:t xml:space="preserve">ostavio je pisano očitovanje da </w:t>
      </w:r>
      <w:r w:rsidR="00C60D29">
        <w:rPr>
          <w:rFonts w:hAnsi="Times New Roman" w:ascii="Times New Roman"/>
          <w:szCs w:val="24"/>
        </w:rPr>
        <w:t>ostaje kod podnesenog prijedloga za otvaranje stečajnog postupka.</w:t>
      </w:r>
      <w:r w:rsidR="0033293D">
        <w:rPr>
          <w:rFonts w:hAnsi="Times New Roman" w:ascii="Times New Roman"/>
          <w:szCs w:val="24"/>
        </w:rPr>
        <w:t xml:space="preserve"> Dužnik je  u ovosudni spis dostavio pisano očitovanje, a u kojem je suglasan  s prijedlogom za otvaranje stečajnog postupka, a na ročištu </w:t>
      </w:r>
      <w:r w:rsidR="00882D6A">
        <w:rPr>
          <w:rFonts w:hAnsi="Times New Roman" w:ascii="Times New Roman"/>
          <w:szCs w:val="24"/>
        </w:rPr>
        <w:t xml:space="preserve">takvo očitovanje na zapisnik dao je </w:t>
      </w:r>
      <w:r w:rsidR="000155E2">
        <w:rPr>
          <w:rFonts w:hAnsi="Times New Roman" w:ascii="Times New Roman"/>
          <w:szCs w:val="24"/>
        </w:rPr>
        <w:t xml:space="preserve">i </w:t>
      </w:r>
      <w:r w:rsidR="00882D6A">
        <w:rPr>
          <w:rFonts w:hAnsi="Times New Roman" w:ascii="Times New Roman"/>
          <w:szCs w:val="24"/>
        </w:rPr>
        <w:t>nazočni prokurist.</w:t>
      </w:r>
    </w:p>
    <w:p w:rsidRDefault="00E43D9C" w:rsidP="00EE11EE" w:rsidR="00E43D9C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342AC5" w:rsidP="00535EEB" w:rsidR="00342AC5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46039A" w:rsidR="0046039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</w:t>
      </w:r>
      <w:r w:rsidR="002924E2">
        <w:rPr>
          <w:rFonts w:hAnsi="Times New Roman" w:ascii="Times New Roman"/>
          <w:bCs/>
          <w:szCs w:val="24"/>
        </w:rPr>
        <w:t xml:space="preserve"> u spis, konkretno u </w:t>
      </w:r>
      <w:r w:rsidR="00DC6DCC">
        <w:rPr>
          <w:rFonts w:hAnsi="Times New Roman" w:ascii="Times New Roman"/>
          <w:bCs/>
          <w:szCs w:val="24"/>
        </w:rPr>
        <w:t>Potvrdu</w:t>
      </w:r>
      <w:r w:rsidR="002924E2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>FINA-e</w:t>
      </w:r>
      <w:r>
        <w:rPr>
          <w:rFonts w:hAnsi="Times New Roman" w:ascii="Times New Roman"/>
          <w:bCs/>
          <w:szCs w:val="24"/>
        </w:rPr>
        <w:t xml:space="preserve"> </w:t>
      </w:r>
      <w:r w:rsidR="002924E2">
        <w:rPr>
          <w:rFonts w:hAnsi="Times New Roman" w:ascii="Times New Roman"/>
          <w:bCs/>
          <w:szCs w:val="24"/>
        </w:rPr>
        <w:t xml:space="preserve">od </w:t>
      </w:r>
      <w:r w:rsidR="00E53F96">
        <w:rPr>
          <w:rFonts w:hAnsi="Times New Roman" w:ascii="Times New Roman"/>
          <w:bCs/>
          <w:szCs w:val="24"/>
        </w:rPr>
        <w:t>4</w:t>
      </w:r>
      <w:r w:rsidR="0075531F">
        <w:rPr>
          <w:rFonts w:hAnsi="Times New Roman" w:ascii="Times New Roman"/>
          <w:bCs/>
          <w:szCs w:val="24"/>
        </w:rPr>
        <w:t>.</w:t>
      </w:r>
      <w:r w:rsidR="00DD2897">
        <w:rPr>
          <w:rFonts w:hAnsi="Times New Roman" w:ascii="Times New Roman"/>
          <w:bCs/>
          <w:szCs w:val="24"/>
        </w:rPr>
        <w:t xml:space="preserve"> </w:t>
      </w:r>
      <w:r w:rsidR="00E53F96">
        <w:rPr>
          <w:rFonts w:hAnsi="Times New Roman" w:ascii="Times New Roman"/>
          <w:bCs/>
          <w:szCs w:val="24"/>
        </w:rPr>
        <w:t>prosinca  2018</w:t>
      </w:r>
      <w:r w:rsidR="002924E2">
        <w:rPr>
          <w:rFonts w:hAnsi="Times New Roman" w:ascii="Times New Roman"/>
          <w:bCs/>
          <w:szCs w:val="24"/>
        </w:rPr>
        <w:t>.g.</w:t>
      </w:r>
      <w:r w:rsidR="00955BB6">
        <w:rPr>
          <w:rFonts w:hAnsi="Times New Roman" w:ascii="Times New Roman"/>
          <w:bCs/>
          <w:szCs w:val="24"/>
        </w:rPr>
        <w:t xml:space="preserve"> (list 210</w:t>
      </w:r>
      <w:r w:rsidR="002924E2">
        <w:rPr>
          <w:rFonts w:hAnsi="Times New Roman" w:ascii="Times New Roman"/>
          <w:bCs/>
          <w:szCs w:val="24"/>
        </w:rPr>
        <w:t xml:space="preserve"> spisa) </w:t>
      </w:r>
      <w:r>
        <w:rPr>
          <w:rFonts w:hAnsi="Times New Roman" w:ascii="Times New Roman"/>
          <w:bCs/>
          <w:szCs w:val="24"/>
        </w:rPr>
        <w:t>utvrđeno je,</w:t>
      </w:r>
      <w:r w:rsidR="00B52585">
        <w:rPr>
          <w:rFonts w:hAnsi="Times New Roman" w:ascii="Times New Roman"/>
          <w:bCs/>
          <w:szCs w:val="24"/>
        </w:rPr>
        <w:t xml:space="preserve"> da</w:t>
      </w:r>
      <w:r>
        <w:rPr>
          <w:rFonts w:hAnsi="Times New Roman" w:ascii="Times New Roman"/>
          <w:bCs/>
          <w:szCs w:val="24"/>
        </w:rPr>
        <w:t xml:space="preserve"> </w:t>
      </w:r>
      <w:r w:rsidR="00B52585">
        <w:rPr>
          <w:rFonts w:hAnsi="Times New Roman" w:ascii="Times New Roman"/>
          <w:bCs/>
          <w:szCs w:val="24"/>
        </w:rPr>
        <w:t>dužnik</w:t>
      </w:r>
      <w:r w:rsidR="0046039A" w:rsidRPr="0046039A">
        <w:rPr>
          <w:rFonts w:hAnsi="Times New Roman" w:ascii="Times New Roman"/>
          <w:bCs/>
          <w:szCs w:val="24"/>
        </w:rPr>
        <w:t xml:space="preserve"> </w:t>
      </w:r>
      <w:r w:rsidR="00DC6DCC">
        <w:rPr>
          <w:rFonts w:hAnsi="Times New Roman" w:ascii="Times New Roman"/>
          <w:bCs/>
          <w:szCs w:val="24"/>
        </w:rPr>
        <w:t xml:space="preserve">na računima i novčanim sredstvima na dan izdavanja potvrde ima evidentirano </w:t>
      </w:r>
      <w:r w:rsidR="00955BB6">
        <w:rPr>
          <w:rFonts w:hAnsi="Times New Roman" w:ascii="Times New Roman"/>
          <w:bCs/>
          <w:szCs w:val="24"/>
        </w:rPr>
        <w:t>3444</w:t>
      </w:r>
      <w:r w:rsidR="00DC6DCC">
        <w:rPr>
          <w:rFonts w:hAnsi="Times New Roman" w:ascii="Times New Roman"/>
          <w:bCs/>
          <w:szCs w:val="24"/>
        </w:rPr>
        <w:t xml:space="preserve"> dana blokade </w:t>
      </w:r>
      <w:r w:rsidR="00E53F96">
        <w:rPr>
          <w:rFonts w:hAnsi="Times New Roman" w:ascii="Times New Roman"/>
          <w:bCs/>
          <w:szCs w:val="24"/>
        </w:rPr>
        <w:t xml:space="preserve"> u prethodnih 6 mjeseci </w:t>
      </w:r>
      <w:r w:rsidR="00DC6DCC">
        <w:rPr>
          <w:rFonts w:hAnsi="Times New Roman" w:ascii="Times New Roman"/>
          <w:bCs/>
          <w:szCs w:val="24"/>
        </w:rPr>
        <w:t>zbog nepodmirenih osnova za plaćanje evidentiranih u Očevidniku redoslijeda osnova za plaćanje</w:t>
      </w:r>
      <w:r w:rsidR="00E831EB">
        <w:rPr>
          <w:rFonts w:hAnsi="Times New Roman" w:ascii="Times New Roman"/>
          <w:bCs/>
          <w:szCs w:val="24"/>
        </w:rPr>
        <w:t xml:space="preserve"> u iznosu od </w:t>
      </w:r>
      <w:r w:rsidR="00955BB6">
        <w:rPr>
          <w:rFonts w:hAnsi="Times New Roman" w:ascii="Times New Roman"/>
          <w:bCs/>
          <w:szCs w:val="24"/>
        </w:rPr>
        <w:t>6.349.066,04</w:t>
      </w:r>
      <w:r w:rsidR="00E831EB">
        <w:rPr>
          <w:rFonts w:hAnsi="Times New Roman" w:ascii="Times New Roman"/>
          <w:bCs/>
          <w:szCs w:val="24"/>
        </w:rPr>
        <w:t xml:space="preserve"> kn.</w:t>
      </w:r>
    </w:p>
    <w:p w:rsidRDefault="00FE5F14" w:rsidP="00535EEB" w:rsidR="00FE5F1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B420F9" w:rsidR="00B420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0A4133" w:rsidP="00B420F9" w:rsidR="000A4133">
      <w:pPr>
        <w:ind w:firstLine="720"/>
        <w:jc w:val="both"/>
        <w:rPr>
          <w:rFonts w:hAnsi="Times New Roman" w:ascii="Times New Roman"/>
          <w:szCs w:val="24"/>
        </w:rPr>
      </w:pPr>
    </w:p>
    <w:p w:rsidRDefault="00B420F9" w:rsidP="00B420F9" w:rsidR="00B420F9">
      <w:pPr>
        <w:ind w:firstLine="720"/>
        <w:jc w:val="both"/>
        <w:rPr>
          <w:rFonts w:hAnsi="Times New Roman" w:ascii="Times New Roman"/>
          <w:szCs w:val="24"/>
        </w:rPr>
      </w:pPr>
    </w:p>
    <w:p w:rsidRDefault="009D6AC2" w:rsidP="009D6AC2" w:rsidR="00535EEB">
      <w:pPr>
        <w:pStyle w:val="Naslov1"/>
        <w:ind w:firstLine="708"/>
        <w:jc w:val="both"/>
        <w:rPr>
          <w:b w:val="false"/>
          <w:szCs w:val="24"/>
        </w:rPr>
      </w:pPr>
      <w:r>
        <w:rPr>
          <w:b w:val="false"/>
          <w:szCs w:val="24"/>
        </w:rPr>
        <w:lastRenderedPageBreak/>
        <w:t>U rješenju o otvaranju ovog stečajnog postupka, toč.II Izreke rješenja, na  temelju čl. 84. st. 1. SZ-a izvršen je izbor stečajnog upravitelja metodom slučajnog odabira s liste A stečajnih upravitelja za područje nadležnog suda, odnosno automatskim odabirom, te je zatim na temelju tako izabranog stečajnog upravitelja, sukladno čl. 85. st. 1. SZ-a, isti imenovan stečajnim upraviteljem u ovom stečajnom postupku.</w:t>
      </w:r>
    </w:p>
    <w:p w:rsidRDefault="009D6AC2" w:rsidP="009D6AC2" w:rsidR="009D6AC2" w:rsidRPr="009D6AC2"/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="007C0EFA">
        <w:rPr>
          <w:b w:val="false"/>
          <w:szCs w:val="24"/>
        </w:rPr>
        <w:t>u</w:t>
      </w:r>
      <w:r w:rsidRPr="00CE0DBA">
        <w:rPr>
          <w:b w:val="false"/>
          <w:szCs w:val="24"/>
        </w:rPr>
        <w:t xml:space="preserve">, </w:t>
      </w:r>
      <w:r w:rsidR="00D44A83">
        <w:rPr>
          <w:b w:val="false"/>
          <w:szCs w:val="24"/>
        </w:rPr>
        <w:t>14</w:t>
      </w:r>
      <w:r w:rsidR="00535EEB" w:rsidRPr="00540ED6">
        <w:rPr>
          <w:b w:val="false"/>
          <w:szCs w:val="24"/>
        </w:rPr>
        <w:t xml:space="preserve">. </w:t>
      </w:r>
      <w:r w:rsidR="00D44A83">
        <w:rPr>
          <w:b w:val="false"/>
          <w:szCs w:val="24"/>
        </w:rPr>
        <w:t>prosinca</w:t>
      </w:r>
      <w:r w:rsidRPr="00540ED6">
        <w:rPr>
          <w:b w:val="false"/>
          <w:szCs w:val="24"/>
        </w:rPr>
        <w:t xml:space="preserve"> 2018</w:t>
      </w:r>
      <w:r w:rsidR="00535EEB" w:rsidRPr="00540ED6">
        <w:rPr>
          <w:b w:val="false"/>
          <w:szCs w:val="24"/>
        </w:rPr>
        <w:t>.</w:t>
      </w:r>
      <w:r w:rsidR="006A40D6" w:rsidRPr="00540ED6">
        <w:rPr>
          <w:b w:val="false"/>
          <w:szCs w:val="24"/>
        </w:rPr>
        <w:t xml:space="preserve"> </w:t>
      </w:r>
      <w:r w:rsidR="00946061" w:rsidRPr="00540ED6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B50AA5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B07909" w:rsidP="00535EEB" w:rsidR="00B07909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B50AA5" w:rsidP="00692346" w:rsidR="00B50AA5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B50AA5" w:rsidP="00C662EE" w:rsidR="00B50AA5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74769" w:rsidP="00A02946" w:rsidR="00374769" w:rsidRPr="002D6206">
      <w:pPr>
        <w:pStyle w:val="Odlomakpopisa"/>
        <w:rPr>
          <w:rFonts w:hAnsi="Times New Roman" w:ascii="Times New Roman"/>
        </w:rPr>
      </w:pPr>
    </w:p>
    <w:sectPr w:rsidSect="00F15D36" w:rsidR="00374769" w:rsidRPr="002D6206">
      <w:headerReference w:type="defaul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AA5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AC00BC">
          <w:rPr>
            <w:rFonts w:hAnsi="Times New Roman" w:ascii="Times New Roman"/>
            <w:szCs w:val="24"/>
          </w:rPr>
          <w:t>2594/18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155E2"/>
    <w:rsid w:val="00016055"/>
    <w:rsid w:val="000163A6"/>
    <w:rsid w:val="000236D1"/>
    <w:rsid w:val="00026223"/>
    <w:rsid w:val="000273C4"/>
    <w:rsid w:val="00036565"/>
    <w:rsid w:val="000400BF"/>
    <w:rsid w:val="00043374"/>
    <w:rsid w:val="000462C9"/>
    <w:rsid w:val="00052A8F"/>
    <w:rsid w:val="00054EC4"/>
    <w:rsid w:val="00063554"/>
    <w:rsid w:val="000663FB"/>
    <w:rsid w:val="00066CC4"/>
    <w:rsid w:val="000746C4"/>
    <w:rsid w:val="00086E81"/>
    <w:rsid w:val="0009227A"/>
    <w:rsid w:val="000A1545"/>
    <w:rsid w:val="000A2636"/>
    <w:rsid w:val="000A4133"/>
    <w:rsid w:val="000A46D4"/>
    <w:rsid w:val="000A53E5"/>
    <w:rsid w:val="000A5B1C"/>
    <w:rsid w:val="000B5222"/>
    <w:rsid w:val="000D03D7"/>
    <w:rsid w:val="000D20E6"/>
    <w:rsid w:val="000D60B2"/>
    <w:rsid w:val="000F145D"/>
    <w:rsid w:val="000F2AE9"/>
    <w:rsid w:val="000F5DA1"/>
    <w:rsid w:val="00105EF2"/>
    <w:rsid w:val="00147A30"/>
    <w:rsid w:val="001541B1"/>
    <w:rsid w:val="0015743A"/>
    <w:rsid w:val="00163A43"/>
    <w:rsid w:val="001656E6"/>
    <w:rsid w:val="001747A1"/>
    <w:rsid w:val="00177A70"/>
    <w:rsid w:val="00192886"/>
    <w:rsid w:val="00196DDC"/>
    <w:rsid w:val="001A10FF"/>
    <w:rsid w:val="001A1B78"/>
    <w:rsid w:val="001C5BD2"/>
    <w:rsid w:val="001D4691"/>
    <w:rsid w:val="001E4A75"/>
    <w:rsid w:val="001E5B9A"/>
    <w:rsid w:val="001E6B92"/>
    <w:rsid w:val="001F3A25"/>
    <w:rsid w:val="00206A4C"/>
    <w:rsid w:val="00212FBA"/>
    <w:rsid w:val="00214F0E"/>
    <w:rsid w:val="0021542E"/>
    <w:rsid w:val="00216CD8"/>
    <w:rsid w:val="0022215E"/>
    <w:rsid w:val="00235D2D"/>
    <w:rsid w:val="0024073C"/>
    <w:rsid w:val="00246823"/>
    <w:rsid w:val="002637E0"/>
    <w:rsid w:val="00265206"/>
    <w:rsid w:val="0026636A"/>
    <w:rsid w:val="00271907"/>
    <w:rsid w:val="0027595D"/>
    <w:rsid w:val="002924E2"/>
    <w:rsid w:val="002A6A71"/>
    <w:rsid w:val="002B4A0D"/>
    <w:rsid w:val="002B6DDE"/>
    <w:rsid w:val="002C1DF7"/>
    <w:rsid w:val="002C4BBF"/>
    <w:rsid w:val="002C720D"/>
    <w:rsid w:val="002C7513"/>
    <w:rsid w:val="002D07BF"/>
    <w:rsid w:val="002D1DE7"/>
    <w:rsid w:val="002D426E"/>
    <w:rsid w:val="002D6206"/>
    <w:rsid w:val="002E0E26"/>
    <w:rsid w:val="002E2480"/>
    <w:rsid w:val="002E3CA1"/>
    <w:rsid w:val="002E4B60"/>
    <w:rsid w:val="002E5C4C"/>
    <w:rsid w:val="002F74D7"/>
    <w:rsid w:val="00301B17"/>
    <w:rsid w:val="00305D9E"/>
    <w:rsid w:val="00306EC4"/>
    <w:rsid w:val="00310160"/>
    <w:rsid w:val="003230EB"/>
    <w:rsid w:val="00326EFD"/>
    <w:rsid w:val="0033293D"/>
    <w:rsid w:val="00333567"/>
    <w:rsid w:val="00342AC5"/>
    <w:rsid w:val="00343B5E"/>
    <w:rsid w:val="00344635"/>
    <w:rsid w:val="00353609"/>
    <w:rsid w:val="00374769"/>
    <w:rsid w:val="00376D5A"/>
    <w:rsid w:val="0038383A"/>
    <w:rsid w:val="00384157"/>
    <w:rsid w:val="003850B4"/>
    <w:rsid w:val="003851FF"/>
    <w:rsid w:val="00390AE3"/>
    <w:rsid w:val="003A5260"/>
    <w:rsid w:val="003D119F"/>
    <w:rsid w:val="003F12F1"/>
    <w:rsid w:val="00414F1C"/>
    <w:rsid w:val="00422F0C"/>
    <w:rsid w:val="00427648"/>
    <w:rsid w:val="00432293"/>
    <w:rsid w:val="00441C3B"/>
    <w:rsid w:val="00443761"/>
    <w:rsid w:val="004503D5"/>
    <w:rsid w:val="0046039A"/>
    <w:rsid w:val="004635DB"/>
    <w:rsid w:val="00466BFC"/>
    <w:rsid w:val="00470F94"/>
    <w:rsid w:val="00477721"/>
    <w:rsid w:val="00484F68"/>
    <w:rsid w:val="00487B5F"/>
    <w:rsid w:val="004C3966"/>
    <w:rsid w:val="004C6B95"/>
    <w:rsid w:val="004D524F"/>
    <w:rsid w:val="004D5746"/>
    <w:rsid w:val="004D617C"/>
    <w:rsid w:val="004E296F"/>
    <w:rsid w:val="004E5514"/>
    <w:rsid w:val="004F22E4"/>
    <w:rsid w:val="005005CE"/>
    <w:rsid w:val="005258CD"/>
    <w:rsid w:val="00526879"/>
    <w:rsid w:val="00530C3C"/>
    <w:rsid w:val="00533210"/>
    <w:rsid w:val="00535EEB"/>
    <w:rsid w:val="00540ED6"/>
    <w:rsid w:val="00545A02"/>
    <w:rsid w:val="005463E2"/>
    <w:rsid w:val="00571508"/>
    <w:rsid w:val="0057241D"/>
    <w:rsid w:val="00575373"/>
    <w:rsid w:val="005872F9"/>
    <w:rsid w:val="00587B6F"/>
    <w:rsid w:val="0059406F"/>
    <w:rsid w:val="005979E1"/>
    <w:rsid w:val="005A4B5B"/>
    <w:rsid w:val="005B19D8"/>
    <w:rsid w:val="005C0CDC"/>
    <w:rsid w:val="005C16E6"/>
    <w:rsid w:val="005C4B50"/>
    <w:rsid w:val="005C529A"/>
    <w:rsid w:val="005D08CC"/>
    <w:rsid w:val="005F1020"/>
    <w:rsid w:val="005F4A28"/>
    <w:rsid w:val="005F54B0"/>
    <w:rsid w:val="005F75AB"/>
    <w:rsid w:val="0060280C"/>
    <w:rsid w:val="0060682A"/>
    <w:rsid w:val="006137A3"/>
    <w:rsid w:val="006323C2"/>
    <w:rsid w:val="00636607"/>
    <w:rsid w:val="00642E3B"/>
    <w:rsid w:val="006452D5"/>
    <w:rsid w:val="00650AB8"/>
    <w:rsid w:val="00661DF2"/>
    <w:rsid w:val="0066268A"/>
    <w:rsid w:val="006640E6"/>
    <w:rsid w:val="00666449"/>
    <w:rsid w:val="00681FA9"/>
    <w:rsid w:val="00683643"/>
    <w:rsid w:val="00686787"/>
    <w:rsid w:val="006A40D6"/>
    <w:rsid w:val="006B0DE4"/>
    <w:rsid w:val="006C4366"/>
    <w:rsid w:val="006E30FC"/>
    <w:rsid w:val="007107B4"/>
    <w:rsid w:val="0075117F"/>
    <w:rsid w:val="0075449D"/>
    <w:rsid w:val="0075531F"/>
    <w:rsid w:val="00755AA1"/>
    <w:rsid w:val="007707D2"/>
    <w:rsid w:val="00776D98"/>
    <w:rsid w:val="00782C53"/>
    <w:rsid w:val="007903E5"/>
    <w:rsid w:val="007A1923"/>
    <w:rsid w:val="007A2763"/>
    <w:rsid w:val="007C06C5"/>
    <w:rsid w:val="007C0EFA"/>
    <w:rsid w:val="007C2C6D"/>
    <w:rsid w:val="007E400C"/>
    <w:rsid w:val="007E4751"/>
    <w:rsid w:val="007F01EC"/>
    <w:rsid w:val="00812175"/>
    <w:rsid w:val="00824967"/>
    <w:rsid w:val="008270EB"/>
    <w:rsid w:val="00831931"/>
    <w:rsid w:val="00837300"/>
    <w:rsid w:val="008526ED"/>
    <w:rsid w:val="00853221"/>
    <w:rsid w:val="0085446A"/>
    <w:rsid w:val="00854CD3"/>
    <w:rsid w:val="00862093"/>
    <w:rsid w:val="00863AB1"/>
    <w:rsid w:val="0087259E"/>
    <w:rsid w:val="008807D7"/>
    <w:rsid w:val="00882D6A"/>
    <w:rsid w:val="00883D44"/>
    <w:rsid w:val="00890D4E"/>
    <w:rsid w:val="00894A61"/>
    <w:rsid w:val="00895863"/>
    <w:rsid w:val="00896861"/>
    <w:rsid w:val="008C665F"/>
    <w:rsid w:val="008D019D"/>
    <w:rsid w:val="008E3703"/>
    <w:rsid w:val="008E4A14"/>
    <w:rsid w:val="008F070C"/>
    <w:rsid w:val="009071A3"/>
    <w:rsid w:val="00907986"/>
    <w:rsid w:val="0091104A"/>
    <w:rsid w:val="009358A2"/>
    <w:rsid w:val="00943F16"/>
    <w:rsid w:val="00946061"/>
    <w:rsid w:val="009548A8"/>
    <w:rsid w:val="00955BB6"/>
    <w:rsid w:val="009629C4"/>
    <w:rsid w:val="0097383D"/>
    <w:rsid w:val="00986B86"/>
    <w:rsid w:val="00995BAE"/>
    <w:rsid w:val="009974DA"/>
    <w:rsid w:val="009A4E92"/>
    <w:rsid w:val="009D4AC0"/>
    <w:rsid w:val="009D6408"/>
    <w:rsid w:val="009D6AC2"/>
    <w:rsid w:val="009E2501"/>
    <w:rsid w:val="009F44E4"/>
    <w:rsid w:val="009F6AA7"/>
    <w:rsid w:val="00A02946"/>
    <w:rsid w:val="00A07BA0"/>
    <w:rsid w:val="00A211C3"/>
    <w:rsid w:val="00A36F5F"/>
    <w:rsid w:val="00A3733D"/>
    <w:rsid w:val="00A416C9"/>
    <w:rsid w:val="00A41D7F"/>
    <w:rsid w:val="00A43499"/>
    <w:rsid w:val="00A51FA0"/>
    <w:rsid w:val="00A5656C"/>
    <w:rsid w:val="00A72F9B"/>
    <w:rsid w:val="00A80BEF"/>
    <w:rsid w:val="00A87FCD"/>
    <w:rsid w:val="00A93C1C"/>
    <w:rsid w:val="00AA3AB5"/>
    <w:rsid w:val="00AB347E"/>
    <w:rsid w:val="00AB45DD"/>
    <w:rsid w:val="00AC00BC"/>
    <w:rsid w:val="00AC3721"/>
    <w:rsid w:val="00AE698E"/>
    <w:rsid w:val="00AE79B3"/>
    <w:rsid w:val="00AE7CD3"/>
    <w:rsid w:val="00AF30CE"/>
    <w:rsid w:val="00AF54BE"/>
    <w:rsid w:val="00AF6A5E"/>
    <w:rsid w:val="00B00B48"/>
    <w:rsid w:val="00B05FE2"/>
    <w:rsid w:val="00B07909"/>
    <w:rsid w:val="00B10C6A"/>
    <w:rsid w:val="00B15190"/>
    <w:rsid w:val="00B344A1"/>
    <w:rsid w:val="00B420F9"/>
    <w:rsid w:val="00B46D9D"/>
    <w:rsid w:val="00B50AA5"/>
    <w:rsid w:val="00B52585"/>
    <w:rsid w:val="00B76AC5"/>
    <w:rsid w:val="00B775E9"/>
    <w:rsid w:val="00B84508"/>
    <w:rsid w:val="00BA08CB"/>
    <w:rsid w:val="00BC081C"/>
    <w:rsid w:val="00BC238D"/>
    <w:rsid w:val="00BD3D34"/>
    <w:rsid w:val="00BF3677"/>
    <w:rsid w:val="00C173AE"/>
    <w:rsid w:val="00C26159"/>
    <w:rsid w:val="00C34CC3"/>
    <w:rsid w:val="00C53D84"/>
    <w:rsid w:val="00C564CF"/>
    <w:rsid w:val="00C607EC"/>
    <w:rsid w:val="00C60D29"/>
    <w:rsid w:val="00C7227A"/>
    <w:rsid w:val="00C7552C"/>
    <w:rsid w:val="00C756F1"/>
    <w:rsid w:val="00C84B4E"/>
    <w:rsid w:val="00C93FF4"/>
    <w:rsid w:val="00CA0E0F"/>
    <w:rsid w:val="00CB38C1"/>
    <w:rsid w:val="00CB787C"/>
    <w:rsid w:val="00CC0D99"/>
    <w:rsid w:val="00CC560B"/>
    <w:rsid w:val="00CD566B"/>
    <w:rsid w:val="00CE0DBA"/>
    <w:rsid w:val="00CE40C8"/>
    <w:rsid w:val="00CF3EC6"/>
    <w:rsid w:val="00D16467"/>
    <w:rsid w:val="00D2663B"/>
    <w:rsid w:val="00D2728A"/>
    <w:rsid w:val="00D400BE"/>
    <w:rsid w:val="00D44A83"/>
    <w:rsid w:val="00D512C1"/>
    <w:rsid w:val="00D575BD"/>
    <w:rsid w:val="00D6361B"/>
    <w:rsid w:val="00D702B7"/>
    <w:rsid w:val="00D81493"/>
    <w:rsid w:val="00D92345"/>
    <w:rsid w:val="00D9479D"/>
    <w:rsid w:val="00DB38D4"/>
    <w:rsid w:val="00DB5CDC"/>
    <w:rsid w:val="00DB6F6A"/>
    <w:rsid w:val="00DC6DCC"/>
    <w:rsid w:val="00DD2897"/>
    <w:rsid w:val="00DD496C"/>
    <w:rsid w:val="00DF3FDD"/>
    <w:rsid w:val="00E265DE"/>
    <w:rsid w:val="00E272DC"/>
    <w:rsid w:val="00E30909"/>
    <w:rsid w:val="00E35644"/>
    <w:rsid w:val="00E43D9C"/>
    <w:rsid w:val="00E47620"/>
    <w:rsid w:val="00E53F96"/>
    <w:rsid w:val="00E657CB"/>
    <w:rsid w:val="00E71F2B"/>
    <w:rsid w:val="00E831EB"/>
    <w:rsid w:val="00E86853"/>
    <w:rsid w:val="00E90A15"/>
    <w:rsid w:val="00E95BF4"/>
    <w:rsid w:val="00EA1271"/>
    <w:rsid w:val="00EA4D94"/>
    <w:rsid w:val="00EA62DB"/>
    <w:rsid w:val="00EC5F48"/>
    <w:rsid w:val="00EE11EE"/>
    <w:rsid w:val="00EE53AC"/>
    <w:rsid w:val="00EF0E59"/>
    <w:rsid w:val="00EF6AE8"/>
    <w:rsid w:val="00F01986"/>
    <w:rsid w:val="00F10FA6"/>
    <w:rsid w:val="00F15516"/>
    <w:rsid w:val="00F15D36"/>
    <w:rsid w:val="00F224BE"/>
    <w:rsid w:val="00F345E6"/>
    <w:rsid w:val="00F37F3C"/>
    <w:rsid w:val="00F53182"/>
    <w:rsid w:val="00F55C8F"/>
    <w:rsid w:val="00F613CA"/>
    <w:rsid w:val="00F81FD7"/>
    <w:rsid w:val="00F91BE1"/>
    <w:rsid w:val="00F933E5"/>
    <w:rsid w:val="00FA1432"/>
    <w:rsid w:val="00FA17C1"/>
    <w:rsid w:val="00FA5BBD"/>
    <w:rsid w:val="00FB5806"/>
    <w:rsid w:val="00FC40E2"/>
    <w:rsid w:val="00FD381C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A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A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A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A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A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A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A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A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5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5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83843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8408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08612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5072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7571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55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9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963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5150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7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642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456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87535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71499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6835049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98425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62035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068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247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6420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220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962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373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7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8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9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69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61072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81253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7492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28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314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8147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860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573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5883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84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St-2594/2018-26</izvorni_sadrzaj>
    <derivirana_varijabla naziv="DomainObject.Oznaka_1">St-2594/2018-26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2594</izvorni_sadrzaj>
    <derivirana_varijabla naziv="DomainObject.Predmet.Broj_1">2594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St-2594/2018</izvorni_sadrzaj>
    <derivirana_varijabla naziv="DomainObject.Predmet.OznakaBroj_1">St-2594/2018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MALIGEC GRADNJA d.o.o. zastupanog po punomoćniku Matija Maligec</izvorni_sadrzaj>
    <derivirana_varijabla naziv="DomainObject.Predmet.ProtustrankaFormated_1">  MALIGEC GRADNJA d.o.o. zastupanog po punomoćniku Matija Maligec</derivirana_varijabla>
  </DomainObject.Predmet.ProtustrankaFormated>
  <DomainObject.Predmet.ProtustrankaFormatedOIB>
    <izvorni_sadrzaj>  MALIGEC GRADNJA d.o.o., OIB 70425383170 zastupanog po punomoćniku Matija Maligec</izvorni_sadrzaj>
    <derivirana_varijabla naziv="DomainObject.Predmet.ProtustrankaFormatedOIB_1">  MALIGEC GRADNJA d.o.o., OIB 70425383170 zastupanog po punomoćniku Matija Maligec</derivirana_varijabla>
  </DomainObject.Predmet.ProtustrankaFormatedOIB>
  <DomainObject.Predmet.ProtustrankaFormatedWithAdress>
    <izvorni_sadrzaj> MALIGEC GRADNJA d.o.o., Vida Došena 29, 10000 Zagreb zastupanog po punomoćniku Matija Maligec</izvorni_sadrzaj>
    <derivirana_varijabla naziv="DomainObject.Predmet.ProtustrankaFormatedWithAdress_1"> MALIGEC GRADNJA d.o.o., Vida Došena 29, 10000 Zagreb zastupanog po punomoćniku Matija Maligec</derivirana_varijabla>
  </DomainObject.Predmet.ProtustrankaFormatedWithAdress>
  <DomainObject.Predmet.ProtustrankaFormatedWithAdressOIB>
    <izvorni_sadrzaj> MALIGEC GRADNJA d.o.o., OIB 70425383170, Vida Došena 29, 10000 Zagreb zastupanog po punomoćniku Matija Maligec</izvorni_sadrzaj>
    <derivirana_varijabla naziv="DomainObject.Predmet.ProtustrankaFormatedWithAdressOIB_1"> MALIGEC GRADNJA d.o.o., OIB 70425383170, Vida Došena 29, 10000 Zagreb zastupanog po punomoćniku Matija Maligec</derivirana_varijabla>
  </DomainObject.Predmet.ProtustrankaFormatedWithAdressOIB>
  <DomainObject.Predmet.ProtustrankaWithAdress>
    <izvorni_sadrzaj>MALIGEC GRADNJA d.o.o. Vida Došena 29, 10000 Zagreb</izvorni_sadrzaj>
    <derivirana_varijabla naziv="DomainObject.Predmet.ProtustrankaWithAdress_1">MALIGEC GRADNJA d.o.o. Vida Došena 29, 10000 Zagreb</derivirana_varijabla>
  </DomainObject.Predmet.ProtustrankaWithAdress>
  <DomainObject.Predmet.ProtustrankaWithAdressOIB>
    <izvorni_sadrzaj>MALIGEC GRADNJA d.o.o., OIB 70425383170, Vida Došena 29, 10000 Zagreb</izvorni_sadrzaj>
    <derivirana_varijabla naziv="DomainObject.Predmet.ProtustrankaWithAdressOIB_1">MALIGEC GRADNJA d.o.o., OIB 70425383170, Vida Došena 29, 10000 Zagreb</derivirana_varijabla>
  </DomainObject.Predmet.ProtustrankaWithAdressOIB>
  <DomainObject.Predmet.ProtustrankaNazivFormated>
    <izvorni_sadrzaj>MALIGEC GRADNJA d.o.o.</izvorni_sadrzaj>
    <derivirana_varijabla naziv="DomainObject.Predmet.ProtustrankaNazivFormated_1">MALIGEC GRADNJA d.o.o.</derivirana_varijabla>
  </DomainObject.Predmet.ProtustrankaNazivFormated>
  <DomainObject.Predmet.ProtustrankaNazivFormatedOIB>
    <izvorni_sadrzaj>MALIGEC GRADNJA d.o.o., OIB 70425383170</izvorni_sadrzaj>
    <derivirana_varijabla naziv="DomainObject.Predmet.ProtustrankaNazivFormatedOIB_1">MALIGEC GRADNJA d.o.o., OIB 70425383170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ŽUPANIJSKO DRŽAVNO ODVJETNIŠTVO U ZAGREBU; H-ABDUCO d.o.o. zastupanog po punomoćniku LUKA GULAN</izvorni_sadrzaj>
    <derivirana_varijabla naziv="DomainObject.Predmet.StrankaFormated_1">  FINA Regionalni centar Zagreb; RH MINISTARSTVO FINANCIJA zastupanog po punomoćniku ŽUPANIJSKO DRŽAVNO ODVJETNIŠTVO U ZAGREBU; H-ABDUCO d.o.o. zastupanog po punomoćniku LUKA GULAN</derivirana_varijabla>
  </DomainObject.Predmet.StrankaFormated>
  <DomainObject.Predmet.StrankaFormatedOIB>
    <izvorni_sadrzaj>  FINA Regionalni centar Zagreb, OIB 85821130368; RH MINISTARSTVO FINANCIJA, OIB 18683136487 zastupanog po punomoćniku ŽUPANIJSKO DRŽAVNO ODVJETNIŠTVO U ZAGREBU; H-ABDUCO d.o.o., OIB 13667298928 zastupanog po punomoćniku LUKA GULAN</izvorni_sadrzaj>
    <derivirana_varijabla naziv="DomainObject.Predmet.StrankaFormatedOIB_1">  FINA Regionalni centar Zagreb, OIB 85821130368; RH MINISTARSTVO FINANCIJA, OIB 18683136487 zastupanog po punomoćniku ŽUPANIJSKO DRŽAVNO ODVJETNIŠTVO U ZAGREBU; H-ABDUCO d.o.o., OIB 13667298928 zastupanog po punomoćniku LUKA GULAN</derivirana_varijabla>
  </DomainObject.Predmet.StrankaFormatedOIB>
  <DomainObject.Predmet.StrankaFormatedWithAdress>
    <izvorni_sadrzaj> FINA Regionalni centar Zagreb, Trg svibanjskih žrtava 1995. 1, 10000 Zagreb; RH MINISTARSTVO FINANCIJA, Katančićeva 5, 10000 Zagreb zastupanog po punomoćniku ŽUPANIJSKO DRŽAVNO ODVJETNIŠTVO U ZAGREBU; H-ABDUCO d.o.o., Slavonska avenija 6A, 10000 Zagreb zastupanog po punomoćniku LUKA GULAN</izvorni_sadrzaj>
    <derivirana_varijabla naziv="DomainObject.Predmet.StrankaFormatedWithAdress_1"> FINA Regionalni centar Zagreb, Trg svibanjskih žrtava 1995. 1, 10000 Zagreb; RH MINISTARSTVO FINANCIJA, Katančićeva 5, 10000 Zagreb zastupanog po punomoćniku ŽUPANIJSKO DRŽAVNO ODVJETNIŠTVO U ZAGREBU; H-ABDUCO d.o.o., Slavonska avenija 6A, 10000 Zagreb zastupanog po punomoćniku LUKA GULAN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 zastupanog po punomoćniku ŽUPANIJSKO DRŽAVNO ODVJETNIŠTVO U ZAGREBU; H-ABDUCO d.o.o., OIB 13667298928, Slavonska avenija 6A, 10000 Zagreb zastupanog po punomoćniku LUKA GULAN</izvorni_sadrzaj>
    <derivirana_varijabla naziv="DomainObject.Predmet.StrankaFormatedWithAdressOIB_1"> FINA Regionalni centar Zagreb, OIB 85821130368, Trg svibanjskih žrtava 1995. 1, 10000 Zagreb; RH MINISTARSTVO FINANCIJA, OIB 18683136487, Katančićeva 5, 10000 Zagreb zastupanog po punomoćniku ŽUPANIJSKO DRŽAVNO ODVJETNIŠTVO U ZAGREBU; H-ABDUCO d.o.o., OIB 13667298928, Slavonska avenija 6A, 10000 Zagreb zastupanog po punomoćniku LUKA GULAN</derivirana_varijabla>
  </DomainObject.Predmet.StrankaFormatedWithAdressOIB>
  <DomainObject.Predmet.StrankaWithAdress>
    <izvorni_sadrzaj>FINA Regionalni centar Zagreb Trg svibanjskih žrtava 1995. 1,10000 Zagreb,RH MINISTARSTVO FINANCIJA Katančićeva 5,10000 Zagreb,H-ABDUCO d.o.o. Slavonska avenija 6A,10000 Zagreb</izvorni_sadrzaj>
    <derivirana_varijabla naziv="DomainObject.Predmet.StrankaWithAdress_1">FINA Regionalni centar Zagreb Trg svibanjskih žrtava 1995. 1,10000 Zagreb,RH MINISTARSTVO FINANCIJA Katančićeva 5,10000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Zagreb,H-ABDUCO d.o.o., OIB 13667298928, Slavonska avenija 6A,10000 Zagreb</izvorni_sadrzaj>
    <derivirana_varijabla naziv="DomainObject.Predmet.StrankaWithAdressOIB_1">FINA Regionalni centar Zagreb, OIB 85821130368, Trg svibanjskih žrtava 1995. 1,10000 Zagreb,RH MINISTARSTVO FINANCIJA, OIB 18683136487, Katančićeva 5,10000 Zagreb,H-ABDUCO d.o.o., OIB 13667298928, Slavonska avenija 6A,10000 Zagreb</derivirana_varijabla>
  </DomainObject.Predmet.StrankaWithAdressOIB>
  <DomainObject.Predmet.StrankaNazivFormated>
    <izvorni_sadrzaj>FINA Regionalni centar Zagreb,RH MINISTARSTVO FINANCIJA,H-ABDUCO d.o.o.</izvorni_sadrzaj>
    <derivirana_varijabla naziv="DomainObject.Predmet.StrankaNazivFormated_1">FINA Regionalni centar Zagreb,RH MINISTARSTVO FINANCIJA,H-ABDUCO d.o.o.</derivirana_varijabla>
  </DomainObject.Predmet.StrankaNazivFormated>
  <DomainObject.Predmet.StrankaNazivFormatedOIB>
    <izvorni_sadrzaj>FINA Regionalni centar Zagreb, OIB 85821130368,RH MINISTARSTVO FINANCIJA, OIB 18683136487,H-ABDUCO d.o.o., OIB 13667298928</izvorni_sadrzaj>
    <derivirana_varijabla naziv="DomainObject.Predmet.StrankaNazivFormatedOIB_1">FINA Regionalni centar Zagreb, OIB 85821130368,RH MINISTARSTVO FINANCIJA, OIB 18683136487,H-ABDUCO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zastupanog po punomoćniku ŽUPANIJSKO DRŽAVNO ODVJETNIŠTVO U ZAGREBU</item>
      <item>H-ABDUCO d.o.o. zastupanog po punomoćniku LUKA GULAN</item>
    </izvorni_sadrzaj>
    <derivirana_varijabla naziv="DomainObject.Predmet.StrankaListFormated_1">
      <item>FINA Regionalni centar Zagreb</item>
      <item>RH MINISTARSTVO FINANCIJA zastupanog po punomoćniku ŽUPANIJSKO DRŽAVNO ODVJETNIŠTVO U ZAGREBU</item>
      <item>H-ABDUCO d.o.o. zastupanog po punomoćniku LUKA GULAN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ŽUPANIJSKO DRŽAVNO ODVJETNIŠTVO U ZAGREBU</item>
      <item>H-ABDUCO d.o.o., OIB 13667298928 zastupanog po punomoćniku LUKA GULAN</item>
    </izvorni_sadrzaj>
    <derivirana_varijabla naziv="DomainObject.Predmet.StrankaListFormatedOIB_1">
      <item>FINA Regionalni centar Zagreb, OIB 85821130368</item>
      <item>RH MINISTARSTVO FINANCIJA, OIB 18683136487 zastupanog po punomoćniku ŽUPANIJSKO DRŽAVNO ODVJETNIŠTVO U ZAGREBU</item>
      <item>H-ABDUCO d.o.o., OIB 13667298928 zastupanog po punomoćniku LUKA GULAN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 zastupanog po punomoćniku ŽUPANIJSKO DRŽAVNO ODVJETNIŠTVO U ZAGREBU</item>
      <item>H-ABDUCO d.o.o., Slavonska avenija 6A, 10000 Zagreb zastupanog po punomoćniku LUKA GULAN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 zastupanog po punomoćniku ŽUPANIJSKO DRŽAVNO ODVJETNIŠTVO U ZAGREBU</item>
      <item>H-ABDUCO d.o.o., Slavonska avenija 6A, 10000 Zagreb zastupanog po punomoćniku LUKA GULAN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 zastupanog po punomoćniku ŽUPANIJSKO DRŽAVNO ODVJETNIŠTVO U ZAGREBU</item>
      <item>H-ABDUCO d.o.o., OIB 13667298928, Slavonska avenija 6A, 10000 Zagreb zastupanog po punomoćniku LUKA GULAN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 zastupanog po punomoćniku ŽUPANIJSKO DRŽAVNO ODVJETNIŠTVO U ZAGREBU</item>
      <item>H-ABDUCO d.o.o., OIB 13667298928, Slavonska avenija 6A, 10000 Zagreb zastupanog po punomoćniku LUKA GULAN</item>
    </derivirana_varijabla>
  </DomainObject.Predmet.StrankaListFormatedWithAdressOIB>
  <DomainObject.Predmet.StrankaListNazivFormated>
    <izvorni_sadrzaj>
      <item>FINA Regionalni centar Zagreb</item>
      <item>RH MINISTARSTVO FINANCIJA</item>
      <item>H-ABDUCO d.o.o.</item>
    </izvorni_sadrzaj>
    <derivirana_varijabla naziv="DomainObject.Predmet.StrankaListNazivFormated_1">
      <item>FINA Regionalni centar Zagreb</item>
      <item>RH MINISTARSTVO FINANCIJA</item>
      <item>H-ABDUCO d.o.o.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  <item>H-ABDUCO d.o.o., OIB 13667298928</item>
    </izvorni_sadrzaj>
    <derivirana_varijabla naziv="DomainObject.Predmet.StrankaListNazivFormatedOIB_1">
      <item>FINA Regionalni centar Zagreb, OIB 85821130368</item>
      <item>RH MINISTARSTVO FINANCIJA, OIB 18683136487</item>
      <item>H-ABDUCO d.o.o., OIB 13667298928</item>
    </derivirana_varijabla>
  </DomainObject.Predmet.StrankaListNazivFormatedOIB>
  <DomainObject.Predmet.ProtuStrankaListFormated>
    <izvorni_sadrzaj>
      <item>MALIGEC GRADNJA d.o.o. zastupanog po punomoćniku Matija Maligec</item>
    </izvorni_sadrzaj>
    <derivirana_varijabla naziv="DomainObject.Predmet.ProtuStrankaListFormated_1">
      <item>MALIGEC GRADNJA d.o.o. zastupanog po punomoćniku Matija Maligec</item>
    </derivirana_varijabla>
  </DomainObject.Predmet.ProtuStrankaListFormated>
  <DomainObject.Predmet.ProtuStrankaListFormatedOIB>
    <izvorni_sadrzaj>
      <item>MALIGEC GRADNJA d.o.o., OIB 70425383170 zastupanog po punomoćniku Matija Maligec</item>
    </izvorni_sadrzaj>
    <derivirana_varijabla naziv="DomainObject.Predmet.ProtuStrankaListFormatedOIB_1">
      <item>MALIGEC GRADNJA d.o.o., OIB 70425383170 zastupanog po punomoćniku Matija Maligec</item>
    </derivirana_varijabla>
  </DomainObject.Predmet.ProtuStrankaListFormatedOIB>
  <DomainObject.Predmet.ProtuStrankaListFormatedWithAdress>
    <izvorni_sadrzaj>
      <item>MALIGEC GRADNJA d.o.o., Vida Došena 29, 10000 Zagreb zastupanog po punomoćniku Matija Maligec</item>
    </izvorni_sadrzaj>
    <derivirana_varijabla naziv="DomainObject.Predmet.ProtuStrankaListFormatedWithAdress_1">
      <item>MALIGEC GRADNJA d.o.o., Vida Došena 29, 10000 Zagreb zastupanog po punomoćniku Matija Maligec</item>
    </derivirana_varijabla>
  </DomainObject.Predmet.ProtuStrankaListFormatedWithAdress>
  <DomainObject.Predmet.ProtuStrankaListFormatedWithAdressOIB>
    <izvorni_sadrzaj>
      <item>MALIGEC GRADNJA d.o.o., OIB 70425383170, Vida Došena 29, 10000 Zagreb zastupanog po punomoćniku Matija Maligec</item>
    </izvorni_sadrzaj>
    <derivirana_varijabla naziv="DomainObject.Predmet.ProtuStrankaListFormatedWithAdressOIB_1">
      <item>MALIGEC GRADNJA d.o.o., OIB 70425383170, Vida Došena 29, 10000 Zagreb zastupanog po punomoćniku Matija Maligec</item>
    </derivirana_varijabla>
  </DomainObject.Predmet.ProtuStrankaListFormatedWithAdressOIB>
  <DomainObject.Predmet.ProtuStrankaListNazivFormated>
    <izvorni_sadrzaj>
      <item>MALIGEC GRADNJA d.o.o.</item>
    </izvorni_sadrzaj>
    <derivirana_varijabla naziv="DomainObject.Predmet.ProtuStrankaListNazivFormated_1">
      <item>MALIGEC GRADNJA d.o.o.</item>
    </derivirana_varijabla>
  </DomainObject.Predmet.ProtuStrankaListNazivFormated>
  <DomainObject.Predmet.ProtuStrankaListNazivFormatedOIB>
    <izvorni_sadrzaj>
      <item>MALIGEC GRADNJA d.o.o., OIB 70425383170</item>
    </izvorni_sadrzaj>
    <derivirana_varijabla naziv="DomainObject.Predmet.ProtuStrankaListNazivFormatedOIB_1">
      <item>MALIGEC GRADNJA d.o.o., OIB 70425383170</item>
    </derivirana_varijabla>
  </DomainObject.Predmet.ProtuStrankaListNazivFormatedOIB>
  <DomainObject.Predmet.OstaliListFormated>
    <izvorni_sadrzaj>
      <item>ŽUPANIJSKO DRŽAVNO ODVJETNIŠTVO U ZAGREBU punomoćnik sudionika u postupku RH MINISTARSTVO FINANCIJA</item>
      <item>Matija Maligec punomoćnik sudionika u postupku MALIGEC GRADNJA d.o.o.</item>
      <item>LUKA GULAN punomoćnik sudionika u postupku H-ABDUCO d.o.o.</item>
    </izvorni_sadrzaj>
    <derivirana_varijabla naziv="DomainObject.Predmet.OstaliListFormated_1">
      <item>ŽUPANIJSKO DRŽAVNO ODVJETNIŠTVO U ZAGREBU punomoćnik sudionika u postupku RH MINISTARSTVO FINANCIJA</item>
      <item>Matija Maligec punomoćnik sudionika u postupku MALIGEC GRADNJA d.o.o.</item>
      <item>LUKA GULAN punomoćnik sudionika u postupku H-ABDUCO d.o.o.</item>
    </derivirana_varijabla>
  </DomainObject.Predmet.OstaliListFormated>
  <DomainObject.Predmet.OstaliListFormatedOIB>
    <izvorni_sadrzaj>
      <item>ŽUPANIJSKO DRŽAVNO ODVJETNIŠTVO U ZAGREBU, OIB 16488001145 punomoćnik sudionika u postupku RH MINISTARSTVO FINANCIJA</item>
      <item>Matija Maligec, OIB 44906065345 punomoćnik sudionika u postupku MALIGEC GRADNJA d.o.o.</item>
      <item>LUKA GULAN punomoćnik sudionika u postupku H-ABDUCO d.o.o.</item>
    </izvorni_sadrzaj>
    <derivirana_varijabla naziv="DomainObject.Predmet.OstaliListFormatedOIB_1">
      <item>ŽUPANIJSKO DRŽAVNO ODVJETNIŠTVO U ZAGREBU, OIB 16488001145 punomoćnik sudionika u postupku RH MINISTARSTVO FINANCIJA</item>
      <item>Matija Maligec, OIB 44906065345 punomoćnik sudionika u postupku MALIGEC GRADNJA d.o.o.</item>
      <item>LUKA GULAN punomoćnik sudionika u postupku H-ABDUCO d.o.o.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MINISTARSTVO FINANCIJA</item>
      <item>Matija Maligec, Ulica Hrvoja Macanovića 2, 10000 Zagreb punomoćnik sudionika u postupku MALIGEC GRADNJA d.o.o.</item>
      <item>LUKA GULAN, ZAGREBAČKA C.132, 10000 Zagreb punomoćnik sudionika u postupku H-ABDUCO d.o.o.</item>
    </izvorni_sadrzaj>
    <derivirana_varijabla naziv="DomainObject.Predmet.OstaliListFormatedWithAdress_1">
      <item>ŽUPANIJSKO DRŽAVNO ODVJETNIŠTVO U ZAGREBU, Savska cesta 41, 10000 Zagreb punomoćnik sudionika u postupku RH MINISTARSTVO FINANCIJA</item>
      <item>Matija Maligec, Ulica Hrvoja Macanovića 2, 10000 Zagreb punomoćnik sudionika u postupku MALIGEC GRADNJA d.o.o.</item>
      <item>LUKA GULAN, ZAGREBAČKA C.132, 10000 Zagreb punomoćnik sudionika u postupku H-ABDUCO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MINISTARSTVO FINANCIJA</item>
      <item>Matija Maligec, OIB 44906065345, Ulica Hrvoja Macanovića 2, 10000 Zagreb punomoćnik sudionika u postupku MALIGEC GRADNJA d.o.o.</item>
      <item>LUKA GULAN, ZAGREBAČKA C.132, 10000 Zagreb punomoćnik sudionika u postupku H-ABDUCO d.o.o.</item>
    </izvorni_sadrzaj>
    <derivirana_varijabla naziv="DomainObject.Predmet.OstaliListFormatedWithAdressOIB_1">
      <item>ŽUPANIJSKO DRŽAVNO ODVJETNIŠTVO U ZAGREBU, OIB 16488001145, Savska cesta 41, 10000 Zagreb punomoćnik sudionika u postupku RH MINISTARSTVO FINANCIJA</item>
      <item>Matija Maligec, OIB 44906065345, Ulica Hrvoja Macanovića 2, 10000 Zagreb punomoćnik sudionika u postupku MALIGEC GRADNJA d.o.o.</item>
      <item>LUKA GULAN, ZAGREBAČKA C.132, 10000 Zagreb punomoćnik sudionika u postupku H-ABDUCO d.o.o.</item>
    </derivirana_varijabla>
  </DomainObject.Predmet.OstaliListFormatedWithAdressOIB>
  <DomainObject.Predmet.OstaliListNazivFormated>
    <izvorni_sadrzaj>
      <item>ŽUPANIJSKO DRŽAVNO ODVJETNIŠTVO U ZAGREBU</item>
      <item>Matija Maligec</item>
      <item>LUKA GULAN</item>
    </izvorni_sadrzaj>
    <derivirana_varijabla naziv="DomainObject.Predmet.OstaliListNazivFormated_1">
      <item>ŽUPANIJSKO DRŽAVNO ODVJETNIŠTVO U ZAGREBU</item>
      <item>Matija Maligec</item>
      <item>LUKA GULAN</item>
    </derivirana_varijabla>
  </DomainObject.Predmet.OstaliListNazivFormated>
  <DomainObject.Predmet.OstaliListNazivFormatedOIB>
    <izvorni_sadrzaj>
      <item>ŽUPANIJSKO DRŽAVNO ODVJETNIŠTVO U ZAGREBU, OIB 16488001145</item>
      <item>Matija Maligec, OIB 44906065345</item>
      <item>LUKA GULAN</item>
    </izvorni_sadrzaj>
    <derivirana_varijabla naziv="DomainObject.Predmet.OstaliListNazivFormatedOIB_1">
      <item>ŽUPANIJSKO DRŽAVNO ODVJETNIŠTVO U ZAGREBU, OIB 16488001145</item>
      <item>Matija Maligec, OIB 44906065345</item>
      <item>LUKA GULAN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St-2594/2018-26</izvorni_sadrzaj>
    <derivirana_varijabla naziv="DomainObject.PoslovniBrojDokumenta_1">St-2594/2018-26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MALIGEC GRADNJA d.o.o.</izvorni_sadrzaj>
    <derivirana_varijabla naziv="DomainObject.Predmet.ProtustrankaIDrugi_1">MALIGEC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MALIGEC GRADNJA d.o.o., OIB 70425383170, Vida Došena 29, 10000 Zagreb</izvorni_sadrzaj>
    <derivirana_varijabla naziv="DomainObject.Predmet.ProtustrankaIDrugiAdressOIB_1">MALIGEC GRADNJA d.o.o., OIB 70425383170, Vida Došena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MALIGEC GRADNJA d.o.o.</item>
      <item>FINA Regionalni centar Zagreb</item>
      <item>RH MINISTARSTVO FINANCIJA</item>
      <item>ŽUPANIJSKO DRŽAVNO ODVJETNIŠTVO U ZAGREBU</item>
      <item>H-ABDUCO d.o.o.</item>
      <item>Matija Maligec</item>
      <item>LUKA GULAN</item>
    </izvorni_sadrzaj>
    <derivirana_varijabla naziv="DomainObject.Predmet.SudioniciListNaziv_1">
      <item>MALIGEC GRADNJA d.o.o.</item>
      <item>FINA Regionalni centar Zagreb</item>
      <item>RH MINISTARSTVO FINANCIJA</item>
      <item>ŽUPANIJSKO DRŽAVNO ODVJETNIŠTVO U ZAGREBU</item>
      <item>H-ABDUCO d.o.o.</item>
      <item>Matija Maligec</item>
      <item>LUKA GULAN</item>
    </derivirana_varijabla>
  </DomainObject.Predmet.SudioniciListNaziv>
  <DomainObject.Predmet.SudioniciListAdressOIB>
    <izvorni_sadrzaj>
      <item>MALIGEC GRADNJA d.o.o., OIB 70425383170, Vida Došena 29,10000 Zagreb</item>
      <item>FINA Regionalni centar Zagreb, OIB 85821130368, Trg svibanjskih žrtava 1995. 1,10000 Zagreb</item>
      <item>RH MINISTARSTVO FINANCIJA, OIB 18683136487, Katančićeva 5,10000 Zagreb</item>
      <item>ŽUPANIJSKO DRŽAVNO ODVJETNIŠTVO U ZAGREBU, OIB 16488001145, Savska cesta 41,10000 Zagreb</item>
      <item>H-ABDUCO d.o.o., OIB 13667298928, Slavonska avenija 6A,10000 Zagreb</item>
      <item>Matija Maligec, OIB 44906065345, Ulica Hrvoja Macanovića 2,10000 Zagreb</item>
      <item>LUKA GULAN, ZAGREBAČKA C.132,10000 Zagreb</item>
    </izvorni_sadrzaj>
    <derivirana_varijabla naziv="DomainObject.Predmet.SudioniciListAdressOIB_1">
      <item>MALIGEC GRADNJA d.o.o., OIB 70425383170, Vida Došena 29,10000 Zagreb</item>
      <item>FINA Regionalni centar Zagreb, OIB 85821130368, Trg svibanjskih žrtava 1995. 1,10000 Zagreb</item>
      <item>RH MINISTARSTVO FINANCIJA, OIB 18683136487, Katančićeva 5,10000 Zagreb</item>
      <item>ŽUPANIJSKO DRŽAVNO ODVJETNIŠTVO U ZAGREBU, OIB 16488001145, Savska cesta 41,10000 Zagreb</item>
      <item>H-ABDUCO d.o.o., OIB 13667298928, Slavonska avenija 6A,10000 Zagreb</item>
      <item>Matija Maligec, OIB 44906065345, Ulica Hrvoja Macanovića 2,10000 Zagreb</item>
      <item>LUKA GULAN, ZAGREBAČKA C.132,10000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70425383170</item>
      <item>, OIB 85821130368</item>
      <item>, OIB 18683136487</item>
      <item>, OIB 16488001145</item>
      <item>, OIB 13667298928</item>
      <item>, OIB 44906065345</item>
      <item>, OIB null</item>
    </izvorni_sadrzaj>
    <derivirana_varijabla naziv="DomainObject.Predmet.SudioniciListNazivOIB_1">
      <item>, OIB 70425383170</item>
      <item>, OIB 85821130368</item>
      <item>, OIB 18683136487</item>
      <item>, OIB 16488001145</item>
      <item>, OIB 13667298928</item>
      <item>, OIB 44906065345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St-2594/2018-18</izvorni_sadrzaj>
    <derivirana_varijabla naziv="DomainObject.PredzadnjaOdlukaIzPredmeta.Oznaka_1">St-2594/2018-18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1393</properties:Words>
  <properties:Characters>7826</properties:Characters>
  <properties:Lines>174</properties:Lines>
  <properties:Paragraphs>43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2018-12-14T08:35:00Z</dcterms:created>
  <dc:creator>Monika Grbac</dc:creator>
  <cp:lastModifiedBy>Monika Grbac</cp:lastModifiedBy>
  <cp:lastPrinted>2018-11-22T13:36:00Z</cp:lastPrinted>
  <dcterms:modified xmlns:xsi="http://www.w3.org/2001/XMLSchema-instance" xsi:type="dcterms:W3CDTF">2018-12-14T10:17:00Z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St-2594/2018-26 / Odluka - Rješenje o otvaranju predstečajnog postupka (st-2594-18 MALIGEC GRADNJA (bez privremenog).docx)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