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30e9" w14:paraId="39d30e9" w:rsidRDefault="000D2C7A" w:rsidP="000D2C7A" w:rsidR="000D2C7A">
      <w:pPr>
        <w15:collapsed w:val="false"/>
      </w:pPr>
      <w:r>
        <w:t>WERKOS  d.o.o. u stečaju</w:t>
      </w:r>
    </w:p>
    <w:p w:rsidRDefault="000D2C7A" w:rsidP="000D2C7A" w:rsidR="000D2C7A">
      <w:r>
        <w:t>Ulica borova 6</w:t>
      </w:r>
    </w:p>
    <w:p w:rsidRDefault="000D2C7A" w:rsidP="000D2C7A" w:rsidR="000D2C7A">
      <w:r>
        <w:t>31000  OSIJEK</w:t>
      </w:r>
    </w:p>
    <w:p w:rsidRDefault="000D2C7A" w:rsidP="000D2C7A" w:rsidR="000D2C7A"/>
    <w:p w:rsidRDefault="000D2C7A" w:rsidP="000D2C7A" w:rsidR="000D2C7A"/>
    <w:p w:rsidRDefault="000D2C7A" w:rsidP="000D2C7A" w:rsidR="000D2C7A">
      <w:r>
        <w:t xml:space="preserve">                                                                               TRGOVAČKI SUD U BJELOVARU</w:t>
      </w:r>
    </w:p>
    <w:p w:rsidRDefault="000D2C7A" w:rsidP="000D2C7A" w:rsidR="000D2C7A">
      <w:r>
        <w:t xml:space="preserve">                                                                                     </w:t>
      </w:r>
      <w:r>
        <w:t xml:space="preserve">  </w:t>
      </w:r>
      <w:bookmarkStart w:name="_GoBack" w:id="0"/>
      <w:bookmarkEnd w:id="0"/>
      <w:r>
        <w:t xml:space="preserve">      7 St-269/2017 </w:t>
      </w:r>
    </w:p>
    <w:p w:rsidRDefault="000D2C7A" w:rsidP="000D2C7A" w:rsidR="000D2C7A"/>
    <w:p w:rsidRDefault="000D2C7A" w:rsidP="000D2C7A" w:rsidR="000D2C7A">
      <w:r>
        <w:t xml:space="preserve"> PREDMET: Objava oglasa</w:t>
      </w:r>
    </w:p>
    <w:p w:rsidRDefault="000D2C7A" w:rsidP="000D2C7A" w:rsidR="000D2C7A">
      <w:r>
        <w:t xml:space="preserve"> </w:t>
      </w:r>
    </w:p>
    <w:p w:rsidRDefault="000D2C7A" w:rsidP="000D2C7A" w:rsidR="000D2C7A">
      <w:pPr>
        <w:jc w:val="center"/>
        <w:rPr>
          <w:u w:val="single"/>
        </w:rPr>
      </w:pPr>
      <w:r>
        <w:rPr>
          <w:u w:val="single"/>
        </w:rPr>
        <w:t>TEKST  OGLASA</w:t>
      </w:r>
    </w:p>
    <w:p w:rsidRDefault="000D2C7A" w:rsidP="000D2C7A" w:rsidR="000D2C7A">
      <w:r>
        <w:t xml:space="preserve">    </w:t>
      </w:r>
    </w:p>
    <w:p w:rsidRDefault="000D2C7A" w:rsidP="000D2C7A" w:rsidR="000D2C7A">
      <w:r>
        <w:t>Stečajni upravitelj u stečajnom postupku koji se vodi kod Trgovačkog suda u Bjelovaru pod brojem St-269/2017 nad stečajnim dužnikom</w:t>
      </w:r>
    </w:p>
    <w:p w:rsidRDefault="000D2C7A" w:rsidP="000D2C7A" w:rsidR="000D2C7A"/>
    <w:p w:rsidRDefault="000D2C7A" w:rsidP="000D2C7A" w:rsidR="000D2C7A">
      <w:r>
        <w:rPr>
          <w:b/>
        </w:rPr>
        <w:t xml:space="preserve">WERKOS d.o.o.- u stečaju, </w:t>
      </w:r>
      <w:r>
        <w:t xml:space="preserve">Osijek, Ulica borova 6, OIB:84820806875, na temelju članka 281.st.1. i 2. SZ-a, a po suglasnosti stečajnog suca od 22.siječnja 2018.god., javno priopćava stečajnim vjerovnicima prvog višeg isplatnog reda naznačenim u diobenom popisu koji je objavljen na E-oglasnoj ploči Trgovačkog suda u Bjelovaru od 07.veljače 2018.god. da je počeo s namirenjem tražbina u I. djelomičnoj diobi i to stečajnim vjerovnicima prvog višeg isplatnog reda u visini 100% utvrđenih tražbina.  </w:t>
      </w:r>
    </w:p>
    <w:p w:rsidRDefault="000D2C7A" w:rsidP="000D2C7A" w:rsidR="000D2C7A"/>
    <w:p w:rsidRDefault="000D2C7A" w:rsidP="000D2C7A" w:rsidR="000D2C7A"/>
    <w:p w:rsidRDefault="000D2C7A" w:rsidP="000D2C7A" w:rsidR="000D2C7A"/>
    <w:p w:rsidRDefault="000D2C7A" w:rsidP="000D2C7A" w:rsidR="000D2C7A">
      <w:r>
        <w:t>U Zagrebu, 03.travnja 2018.god.                                          Stečajni upravitelj:</w:t>
      </w:r>
    </w:p>
    <w:p w:rsidRDefault="000D2C7A" w:rsidP="000D2C7A" w:rsidR="000D2C7A">
      <w:r>
        <w:t xml:space="preserve">                                                                                              Milorad </w:t>
      </w:r>
      <w:proofErr w:type="spellStart"/>
      <w:r>
        <w:t>Zajkovski</w:t>
      </w:r>
      <w:proofErr w:type="spellEnd"/>
      <w:r>
        <w:t xml:space="preserve"> </w:t>
      </w:r>
    </w:p>
    <w:p w:rsidRDefault="000D2C7A" w:rsidP="000D2C7A" w:rsidR="000D2C7A">
      <w:r>
        <w:t xml:space="preserve">    </w:t>
      </w: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2C7A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276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St-269/2017-87</izvorni_sadrzaj>
    <derivirana_varijabla naziv="DomainObject.Oznaka_1">St-269/2017-87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  <item>Milorad Zajkovski</item>
    </izvorni_sadrzaj>
    <derivirana_varijabla naziv="DomainObject.Predmet.OstaliListFormated_1">
      <item>Snježana Sudarević</item>
      <item>Petar Velicki</item>
      <item>SUDSKI REGISTAR</item>
      <item>Antun Schmidt</item>
      <item>Milorad Zajkovski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  <item>Milorad Zajkovski, OIB 59768013642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  <item>Milorad Zajkovski</item>
    </izvorni_sadrzaj>
    <derivirana_varijabla naziv="DomainObject.Predmet.OstaliListNazivFormated_1">
      <item>Snježana Sudarević</item>
      <item>Petar Velicki</item>
      <item>SUDSKI REGISTAR</item>
      <item>Antun Schmidt</item>
      <item>Milorad Zajkovski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St-269/2017-87</izvorni_sadrzaj>
    <derivirana_varijabla naziv="DomainObject.PoslovniBrojDokumenta_1">St-269/2017-87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B7CA13-D39F-406F-B959-0D81E83D27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119</properties:Words>
  <properties:Characters>707</properties:Characters>
  <properties:Lines>29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2018-04-05T06:23:00Z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St-269/2017-87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