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8954" w14:paraId="8f98954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950847">
        <w:rPr>
          <w:sz w:val="24"/>
          <w:szCs w:val="24"/>
        </w:rPr>
        <w:t>28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BF038E">
        <w:rPr>
          <w:szCs w:val="24"/>
        </w:rPr>
        <w:t>utrška</w:t>
      </w:r>
      <w:r w:rsidR="0090088F">
        <w:rPr>
          <w:szCs w:val="24"/>
        </w:rPr>
        <w:t xml:space="preserve"> dijela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90088F" w:rsidRPr="0090088F">
        <w:rPr>
          <w:szCs w:val="24"/>
        </w:rPr>
        <w:t xml:space="preserve">60.568,04 kn </w:t>
      </w:r>
      <w:r w:rsidR="0088328C" w:rsidRPr="00A9504C">
        <w:rPr>
          <w:szCs w:val="24"/>
        </w:rPr>
        <w:t>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90088F" w:rsidP="00E810B9" w:rsidR="00E810B9">
      <w:pPr>
        <w:jc w:val="both"/>
        <w:rPr>
          <w:rFonts w:eastAsiaTheme="minorHAnsi"/>
          <w:sz w:val="24"/>
          <w:szCs w:val="24"/>
          <w:lang w:eastAsia="en-US"/>
        </w:rPr>
      </w:pPr>
      <w:r w:rsidRPr="0090088F">
        <w:rPr>
          <w:rFonts w:eastAsiaTheme="minorHAnsi"/>
          <w:sz w:val="24"/>
          <w:szCs w:val="24"/>
          <w:lang w:eastAsia="en-US"/>
        </w:rPr>
        <w:t>zk tijelo I – 1. etaža 5191/10000 dijelova kat.čest. zgr. 2985 i zem. 640/1, upisano kod  Općinskog suda u Dubrovniku  u z.ul. 2765, poduložak 1, k.o. Gruž, u naravi dvoetažni poslovni prostor u prizemlju zgrade, ukupne površine 132,68 m2 koji se sastoji od podrumskog prostora, spremišta, 3 ureda i wc-a, na adresi Brsečinska 2/A, Dubrovnik</w:t>
      </w: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90088F" w:rsidRPr="0090088F">
        <w:rPr>
          <w:sz w:val="24"/>
          <w:szCs w:val="24"/>
        </w:rPr>
        <w:t>60.568,04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90088F" w:rsidR="00A90B7E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90088F" w:rsidRPr="0090088F">
        <w:rPr>
          <w:sz w:val="24"/>
          <w:szCs w:val="24"/>
        </w:rPr>
        <w:t xml:space="preserve">Utvrđuje se da je razlučni vjerovnik </w:t>
      </w:r>
      <w:r w:rsidR="0090088F" w:rsidRPr="0090088F">
        <w:rPr>
          <w:sz w:val="24"/>
          <w:szCs w:val="24"/>
        </w:rPr>
        <w:tab/>
        <w:t xml:space="preserve">ERSTE&amp;STEIERMARKISCHE BANK d.d. Rijeka, Jadranski trg 3a., OIB 23057039320   namiren u iznosu od </w:t>
      </w:r>
      <w:r w:rsidR="0090088F">
        <w:rPr>
          <w:sz w:val="24"/>
          <w:szCs w:val="24"/>
        </w:rPr>
        <w:t>619</w:t>
      </w:r>
      <w:r w:rsidR="0090088F" w:rsidRPr="0090088F">
        <w:rPr>
          <w:sz w:val="24"/>
          <w:szCs w:val="24"/>
        </w:rPr>
        <w:t>.</w:t>
      </w:r>
      <w:r w:rsidR="0090088F">
        <w:rPr>
          <w:sz w:val="24"/>
          <w:szCs w:val="24"/>
        </w:rPr>
        <w:t>431</w:t>
      </w:r>
      <w:r w:rsidR="0090088F" w:rsidRPr="0090088F">
        <w:rPr>
          <w:sz w:val="24"/>
          <w:szCs w:val="24"/>
        </w:rPr>
        <w:t>,</w:t>
      </w:r>
      <w:r w:rsidR="0090088F">
        <w:rPr>
          <w:sz w:val="24"/>
          <w:szCs w:val="24"/>
        </w:rPr>
        <w:t>96</w:t>
      </w:r>
      <w:r w:rsidR="0090088F" w:rsidRPr="0090088F">
        <w:rPr>
          <w:sz w:val="24"/>
          <w:szCs w:val="24"/>
        </w:rPr>
        <w:t xml:space="preserve"> kn</w:t>
      </w:r>
      <w:r w:rsidR="0090088F">
        <w:rPr>
          <w:sz w:val="24"/>
          <w:szCs w:val="24"/>
        </w:rPr>
        <w:t>.</w:t>
      </w:r>
    </w:p>
    <w:p w:rsidRDefault="0090088F" w:rsidP="0090088F" w:rsidR="0090088F" w:rsidRPr="00A9504C">
      <w:pPr>
        <w:pStyle w:val="Tijelotekst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90088F">
        <w:rPr>
          <w:sz w:val="24"/>
          <w:szCs w:val="24"/>
        </w:rPr>
        <w:t>60</w:t>
      </w:r>
      <w:r w:rsidR="000255D2">
        <w:rPr>
          <w:sz w:val="24"/>
          <w:szCs w:val="24"/>
        </w:rPr>
        <w:t>.</w:t>
      </w:r>
      <w:r w:rsidR="0090088F">
        <w:rPr>
          <w:sz w:val="24"/>
          <w:szCs w:val="24"/>
        </w:rPr>
        <w:t>568,04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90088F">
        <w:rPr>
          <w:sz w:val="24"/>
          <w:szCs w:val="24"/>
        </w:rPr>
        <w:t xml:space="preserve">. 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90088F">
        <w:rPr>
          <w:sz w:val="24"/>
          <w:szCs w:val="24"/>
        </w:rPr>
        <w:t>680</w:t>
      </w:r>
      <w:r w:rsidR="0080346D" w:rsidRPr="0080346D">
        <w:rPr>
          <w:sz w:val="24"/>
          <w:szCs w:val="24"/>
        </w:rPr>
        <w:t>.</w:t>
      </w:r>
      <w:r w:rsidR="0090088F">
        <w:rPr>
          <w:sz w:val="24"/>
          <w:szCs w:val="24"/>
        </w:rPr>
        <w:t>000</w:t>
      </w:r>
      <w:r w:rsidR="0080346D" w:rsidRPr="0080346D">
        <w:rPr>
          <w:sz w:val="24"/>
          <w:szCs w:val="24"/>
        </w:rPr>
        <w:t>,00 kn</w:t>
      </w:r>
      <w:r w:rsidR="0090088F">
        <w:rPr>
          <w:sz w:val="24"/>
          <w:szCs w:val="24"/>
        </w:rPr>
        <w:t xml:space="preserve">, </w:t>
      </w:r>
      <w:r w:rsidR="002B7C7C">
        <w:rPr>
          <w:sz w:val="24"/>
          <w:szCs w:val="24"/>
        </w:rPr>
        <w:t>a kupac je uplatio dio kupovnine koja se odnosi na troškove postupka u iznosu od 60.568,04 kn.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2B7C7C">
        <w:rPr>
          <w:sz w:val="24"/>
          <w:szCs w:val="24"/>
        </w:rPr>
        <w:t>34</w:t>
      </w:r>
      <w:r w:rsidR="005120B7">
        <w:rPr>
          <w:sz w:val="24"/>
          <w:szCs w:val="24"/>
        </w:rPr>
        <w:t>.</w:t>
      </w:r>
      <w:r w:rsidR="002B7C7C">
        <w:rPr>
          <w:sz w:val="24"/>
          <w:szCs w:val="24"/>
        </w:rPr>
        <w:t>000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2B7C7C">
        <w:rPr>
          <w:sz w:val="24"/>
          <w:szCs w:val="24"/>
        </w:rPr>
        <w:t xml:space="preserve"> iznos od 75</w:t>
      </w:r>
      <w:r w:rsidR="00D5737A" w:rsidRPr="00D5737A">
        <w:rPr>
          <w:sz w:val="24"/>
          <w:szCs w:val="24"/>
        </w:rPr>
        <w:t xml:space="preserve">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AE42F6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075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D5737A" w:rsidRPr="00D5737A">
        <w:rPr>
          <w:sz w:val="24"/>
          <w:szCs w:val="24"/>
        </w:rPr>
        <w:t xml:space="preserve"> kn po osnovi tro</w:t>
      </w:r>
      <w:r w:rsidR="005120B7">
        <w:rPr>
          <w:sz w:val="24"/>
          <w:szCs w:val="24"/>
        </w:rPr>
        <w:t>škova pričuve (</w:t>
      </w:r>
      <w:r w:rsidR="00AE42F6">
        <w:rPr>
          <w:sz w:val="24"/>
          <w:szCs w:val="24"/>
        </w:rPr>
        <w:t>40</w:t>
      </w:r>
      <w:r w:rsidR="005120B7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5120B7">
        <w:rPr>
          <w:sz w:val="24"/>
          <w:szCs w:val="24"/>
        </w:rPr>
        <w:t xml:space="preserve"> kn /mj * 5</w:t>
      </w:r>
      <w:r w:rsidR="00AE42F6">
        <w:rPr>
          <w:sz w:val="24"/>
          <w:szCs w:val="24"/>
        </w:rPr>
        <w:t>1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18861261 od 21.03.2018.g.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 xml:space="preserve">iznos od </w:t>
      </w:r>
      <w:r w:rsidR="002B7C7C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>.</w:t>
      </w:r>
      <w:r w:rsidR="002B7C7C">
        <w:rPr>
          <w:sz w:val="24"/>
          <w:szCs w:val="24"/>
        </w:rPr>
        <w:t>922</w:t>
      </w:r>
      <w:r w:rsidR="00D5737A" w:rsidRPr="00D5737A">
        <w:rPr>
          <w:sz w:val="24"/>
          <w:szCs w:val="24"/>
        </w:rPr>
        <w:t>,</w:t>
      </w:r>
      <w:r w:rsidR="002B7C7C">
        <w:rPr>
          <w:sz w:val="24"/>
          <w:szCs w:val="24"/>
        </w:rPr>
        <w:t>80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2B7C7C">
        <w:rPr>
          <w:sz w:val="24"/>
          <w:szCs w:val="24"/>
        </w:rPr>
        <w:t>680</w:t>
      </w:r>
      <w:r w:rsidR="00D5737A" w:rsidRPr="00D5737A">
        <w:rPr>
          <w:sz w:val="24"/>
          <w:szCs w:val="24"/>
        </w:rPr>
        <w:t>.000,00</w:t>
      </w:r>
      <w:r w:rsidR="002B7C7C">
        <w:rPr>
          <w:sz w:val="24"/>
          <w:szCs w:val="24"/>
        </w:rPr>
        <w:t xml:space="preserve"> kn, odnosno ista čini udio od 3</w:t>
      </w:r>
      <w:r w:rsidR="00D5737A" w:rsidRPr="00D5737A">
        <w:rPr>
          <w:sz w:val="24"/>
          <w:szCs w:val="24"/>
        </w:rPr>
        <w:t>,</w:t>
      </w:r>
      <w:r w:rsidR="002B7C7C">
        <w:rPr>
          <w:sz w:val="24"/>
          <w:szCs w:val="24"/>
        </w:rPr>
        <w:t>68</w:t>
      </w:r>
      <w:r w:rsidR="00D5737A" w:rsidRPr="00D5737A">
        <w:rPr>
          <w:sz w:val="24"/>
          <w:szCs w:val="24"/>
        </w:rPr>
        <w:t>% od ukupnog iznosa procijenjene vrijednosti stečajne mase u ovom stečajnom postupku (</w:t>
      </w:r>
      <w:r w:rsidR="002B7C7C">
        <w:rPr>
          <w:sz w:val="24"/>
          <w:szCs w:val="24"/>
        </w:rPr>
        <w:t>680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2B7C7C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>.</w:t>
      </w:r>
      <w:r w:rsidR="002B7C7C">
        <w:rPr>
          <w:sz w:val="24"/>
          <w:szCs w:val="24"/>
        </w:rPr>
        <w:t>922</w:t>
      </w:r>
      <w:r w:rsidR="00D5737A" w:rsidRPr="00D5737A">
        <w:rPr>
          <w:sz w:val="24"/>
          <w:szCs w:val="24"/>
        </w:rPr>
        <w:t>,</w:t>
      </w:r>
      <w:r w:rsidR="002B7C7C">
        <w:rPr>
          <w:sz w:val="24"/>
          <w:szCs w:val="24"/>
        </w:rPr>
        <w:t>8</w:t>
      </w:r>
      <w:r w:rsidR="00AE42F6">
        <w:rPr>
          <w:sz w:val="24"/>
          <w:szCs w:val="24"/>
        </w:rPr>
        <w:t>0</w:t>
      </w:r>
      <w:r w:rsidR="00D5737A" w:rsidRPr="00D5737A">
        <w:rPr>
          <w:sz w:val="24"/>
          <w:szCs w:val="24"/>
        </w:rPr>
        <w:t xml:space="preserve"> kn (</w:t>
      </w:r>
      <w:r w:rsidR="002B7C7C">
        <w:rPr>
          <w:sz w:val="24"/>
          <w:szCs w:val="24"/>
        </w:rPr>
        <w:t>3</w:t>
      </w:r>
      <w:r w:rsidR="00D5737A" w:rsidRPr="00D5737A">
        <w:rPr>
          <w:sz w:val="24"/>
          <w:szCs w:val="24"/>
        </w:rPr>
        <w:t>,</w:t>
      </w:r>
      <w:r w:rsidR="002B7C7C">
        <w:rPr>
          <w:sz w:val="24"/>
          <w:szCs w:val="24"/>
        </w:rPr>
        <w:t>68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2B7C7C">
        <w:rPr>
          <w:sz w:val="24"/>
          <w:szCs w:val="24"/>
        </w:rPr>
        <w:t>60</w:t>
      </w:r>
      <w:r w:rsidR="00D5737A">
        <w:rPr>
          <w:sz w:val="24"/>
          <w:szCs w:val="24"/>
        </w:rPr>
        <w:t>.</w:t>
      </w:r>
      <w:r w:rsidR="002B7C7C">
        <w:rPr>
          <w:sz w:val="24"/>
          <w:szCs w:val="24"/>
        </w:rPr>
        <w:t>568</w:t>
      </w:r>
      <w:r w:rsidR="00D5737A">
        <w:rPr>
          <w:sz w:val="24"/>
          <w:szCs w:val="24"/>
        </w:rPr>
        <w:t>,</w:t>
      </w:r>
      <w:r w:rsidR="002B7C7C">
        <w:rPr>
          <w:sz w:val="24"/>
          <w:szCs w:val="24"/>
        </w:rPr>
        <w:t>04</w:t>
      </w:r>
      <w:r w:rsidRPr="00A9504C">
        <w:rPr>
          <w:sz w:val="24"/>
          <w:szCs w:val="24"/>
        </w:rPr>
        <w:t xml:space="preserve"> kuna</w:t>
      </w:r>
      <w:r w:rsidR="002B7C7C">
        <w:rPr>
          <w:sz w:val="24"/>
          <w:szCs w:val="24"/>
        </w:rPr>
        <w:t xml:space="preserve">, utvrđeno je da je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B7C7C" w:rsidRPr="002B7C7C">
        <w:rPr>
          <w:sz w:val="24"/>
          <w:szCs w:val="24"/>
        </w:rPr>
        <w:t xml:space="preserve">ERSTE&amp;STEIERMARKISCHE BANK d.d. Rijeka, Jadranski trg 3a., OIB 23057039320  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2B7C7C">
        <w:rPr>
          <w:sz w:val="24"/>
          <w:szCs w:val="24"/>
        </w:rPr>
        <w:t>619</w:t>
      </w:r>
      <w:r w:rsidR="00D5737A" w:rsidRPr="00D5737A">
        <w:rPr>
          <w:sz w:val="24"/>
          <w:szCs w:val="24"/>
        </w:rPr>
        <w:t>.</w:t>
      </w:r>
      <w:r w:rsidR="002B7C7C">
        <w:rPr>
          <w:sz w:val="24"/>
          <w:szCs w:val="24"/>
        </w:rPr>
        <w:t>431</w:t>
      </w:r>
      <w:r w:rsidR="00D5737A" w:rsidRPr="00D5737A">
        <w:rPr>
          <w:sz w:val="24"/>
          <w:szCs w:val="24"/>
        </w:rPr>
        <w:t>,</w:t>
      </w:r>
      <w:r w:rsidR="002B7C7C">
        <w:rPr>
          <w:sz w:val="24"/>
          <w:szCs w:val="24"/>
        </w:rPr>
        <w:t>96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950847">
        <w:rPr>
          <w:sz w:val="24"/>
          <w:szCs w:val="24"/>
        </w:rPr>
        <w:t>28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A01FA0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B7C7C" w:rsidP="002B7C7C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2B7C7C">
        <w:rPr>
          <w:sz w:val="24"/>
          <w:szCs w:val="24"/>
        </w:rPr>
        <w:t>ERSTE&amp;STEIERMARKISCHE BANK d.d. Rijeka, Jadr</w:t>
      </w:r>
      <w:r>
        <w:rPr>
          <w:sz w:val="24"/>
          <w:szCs w:val="24"/>
        </w:rPr>
        <w:t xml:space="preserve">anski trg 3a., OIB 23057039320 </w:t>
      </w:r>
      <w:r w:rsidR="002333FF" w:rsidRPr="00A9504C">
        <w:rPr>
          <w:sz w:val="24"/>
          <w:szCs w:val="24"/>
        </w:rPr>
        <w:t xml:space="preserve">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9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B7C7C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088F"/>
    <w:rsid w:val="00904EF8"/>
    <w:rsid w:val="009055DC"/>
    <w:rsid w:val="00910259"/>
    <w:rsid w:val="00923FF9"/>
    <w:rsid w:val="009254D9"/>
    <w:rsid w:val="0093499E"/>
    <w:rsid w:val="009435AB"/>
    <w:rsid w:val="00944042"/>
    <w:rsid w:val="00950847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01FA0"/>
    <w:rsid w:val="00A15AB5"/>
    <w:rsid w:val="00A34526"/>
    <w:rsid w:val="00A51321"/>
    <w:rsid w:val="00A6112C"/>
    <w:rsid w:val="00A6186F"/>
    <w:rsid w:val="00A65D7A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B29FF"/>
    <w:rsid w:val="00BC034F"/>
    <w:rsid w:val="00BD241B"/>
    <w:rsid w:val="00BD6933"/>
    <w:rsid w:val="00BE0569"/>
    <w:rsid w:val="00BE2FBD"/>
    <w:rsid w:val="00BF038E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9F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9F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9F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9F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9F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9F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9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9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St-23/2019-605</izvorni_sadrzaj>
    <derivirana_varijabla naziv="DomainObject.PredzadnjaOdlukaIzPredmeta.Oznaka_1">St-23/2019-605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811</properties:Words>
  <properties:Characters>4527</properties:Characters>
  <properties:Lines>111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5394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2019-03-28T11:27:00Z</dcterms:created>
  <dc:creator>Ante Kačić</dc:creator>
  <cp:lastModifiedBy>Sanja Vuković</cp:lastModifiedBy>
  <cp:lastPrinted>2019-03-28T11:29:00Z</cp:lastPrinted>
  <dcterms:modified xmlns:xsi="http://www.w3.org/2001/XMLSchema-instance" xsi:type="dcterms:W3CDTF">2019-03-28T11:31:00Z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