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b4def" w14:paraId="cdb4def" w:rsidRDefault="005429C8" w:rsidP="005429C8" w:rsidR="005429C8" w:rsidRPr="003C3FA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3C3FAC">
      <w:pPr>
        <w:rPr>
          <w:rFonts w:hAnsi="Times New Roman" w:ascii="Times New Roman"/>
          <w:szCs w:val="24"/>
          <w:lang w:val="hr-HR"/>
        </w:rPr>
      </w:pPr>
      <w:r w:rsidRPr="003C3FA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3C3FAC">
      <w:pPr>
        <w:rPr>
          <w:rFonts w:hAnsi="Times New Roman" w:ascii="Times New Roman"/>
          <w:szCs w:val="24"/>
          <w:lang w:val="hr-HR"/>
        </w:rPr>
      </w:pPr>
      <w:r w:rsidRPr="003C3FAC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3C3FAC">
      <w:pPr>
        <w:rPr>
          <w:rFonts w:hAnsi="Times New Roman" w:ascii="Times New Roman"/>
          <w:szCs w:val="24"/>
          <w:lang w:val="hr-HR"/>
        </w:rPr>
      </w:pPr>
      <w:r w:rsidRPr="003C3FAC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3C3FAC">
      <w:pPr>
        <w:rPr>
          <w:rFonts w:hAnsi="Times New Roman" w:ascii="Times New Roman"/>
          <w:szCs w:val="24"/>
          <w:lang w:val="hr-HR"/>
        </w:rPr>
      </w:pPr>
      <w:r w:rsidRPr="003C3FAC">
        <w:rPr>
          <w:rFonts w:hAnsi="Times New Roman" w:ascii="Times New Roman"/>
          <w:szCs w:val="24"/>
          <w:lang w:val="hr-HR"/>
        </w:rPr>
        <w:t>Zagreb, Amruševa 2/II</w:t>
      </w:r>
      <w:r w:rsidRPr="003C3FAC">
        <w:rPr>
          <w:rFonts w:hAnsi="Times New Roman" w:ascii="Times New Roman"/>
          <w:szCs w:val="24"/>
          <w:lang w:val="hr-HR"/>
        </w:rPr>
        <w:tab/>
      </w:r>
      <w:r w:rsidRPr="003C3FAC">
        <w:rPr>
          <w:rFonts w:hAnsi="Times New Roman" w:ascii="Times New Roman"/>
          <w:szCs w:val="24"/>
          <w:lang w:val="hr-HR"/>
        </w:rPr>
        <w:tab/>
      </w:r>
      <w:r w:rsidRPr="003C3FAC">
        <w:rPr>
          <w:rFonts w:hAnsi="Times New Roman" w:ascii="Times New Roman"/>
          <w:szCs w:val="24"/>
          <w:lang w:val="hr-HR"/>
        </w:rPr>
        <w:tab/>
      </w:r>
      <w:r w:rsidRPr="003C3FAC">
        <w:rPr>
          <w:rFonts w:hAnsi="Times New Roman" w:ascii="Times New Roman"/>
          <w:szCs w:val="24"/>
          <w:lang w:val="hr-HR"/>
        </w:rPr>
        <w:tab/>
      </w:r>
      <w:r w:rsidRPr="003C3FAC">
        <w:rPr>
          <w:rFonts w:hAnsi="Times New Roman" w:ascii="Times New Roman"/>
          <w:szCs w:val="24"/>
          <w:lang w:val="hr-HR"/>
        </w:rPr>
        <w:tab/>
      </w:r>
      <w:r w:rsidRPr="003C3FAC">
        <w:rPr>
          <w:rFonts w:hAnsi="Times New Roman" w:ascii="Times New Roman"/>
          <w:szCs w:val="24"/>
          <w:lang w:val="hr-HR"/>
        </w:rPr>
        <w:tab/>
      </w:r>
      <w:r w:rsidR="00F530F7" w:rsidRPr="003C3FAC">
        <w:rPr>
          <w:rFonts w:hAnsi="Times New Roman" w:ascii="Times New Roman"/>
          <w:szCs w:val="24"/>
        </w:rPr>
        <w:t>31-St-</w:t>
      </w:r>
      <w:r w:rsidR="00D03A42" w:rsidRPr="003C3FAC">
        <w:rPr>
          <w:rFonts w:hAnsi="Times New Roman" w:ascii="Times New Roman"/>
          <w:szCs w:val="24"/>
        </w:rPr>
        <w:t>1171/16-4</w:t>
      </w:r>
    </w:p>
    <w:p w:rsidRDefault="005429C8" w:rsidP="005429C8" w:rsidR="005429C8" w:rsidRPr="003C3FAC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C3FAC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C3FAC">
      <w:pPr>
        <w:jc w:val="center"/>
        <w:rPr>
          <w:rFonts w:hAnsi="Times New Roman" w:ascii="Times New Roman"/>
          <w:szCs w:val="24"/>
          <w:lang w:val="hr-HR"/>
        </w:rPr>
      </w:pPr>
      <w:r w:rsidRPr="003C3FAC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3C3FAC">
      <w:pPr>
        <w:jc w:val="center"/>
        <w:rPr>
          <w:rFonts w:hAnsi="Times New Roman" w:ascii="Times New Roman"/>
          <w:szCs w:val="24"/>
          <w:lang w:val="hr-HR"/>
        </w:rPr>
      </w:pPr>
      <w:r w:rsidRPr="003C3FAC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3C3FAC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C3FAC">
      <w:pPr>
        <w:jc w:val="both"/>
        <w:rPr>
          <w:rFonts w:hAnsi="Times New Roman" w:ascii="Times New Roman"/>
          <w:szCs w:val="24"/>
          <w:lang w:val="hr-HR"/>
        </w:rPr>
      </w:pPr>
      <w:r w:rsidRPr="003C3FAC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3C3FAC">
        <w:rPr>
          <w:rFonts w:hAnsi="Times New Roman" w:ascii="Times New Roman"/>
          <w:szCs w:val="24"/>
          <w:lang w:val="hr-HR"/>
        </w:rPr>
        <w:t xml:space="preserve"> N</w:t>
      </w:r>
      <w:r w:rsidR="00017213" w:rsidRPr="003C3FAC">
        <w:rPr>
          <w:rFonts w:hAnsi="Times New Roman" w:ascii="Times New Roman"/>
          <w:szCs w:val="24"/>
          <w:lang w:val="hr-HR"/>
        </w:rPr>
        <w:t xml:space="preserve">adi Kraljić </w:t>
      </w:r>
      <w:r w:rsidRPr="003C3FA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C3FAC" w:rsidRPr="003C3FAC">
        <w:rPr>
          <w:rFonts w:hAnsi="Times New Roman" w:ascii="Times New Roman"/>
          <w:szCs w:val="24"/>
        </w:rPr>
        <w:t xml:space="preserve">BB INTERIJERI I OPREMANJE d.o.o., Koturaška 31, 10000 Zagreb, MBS: 080823516, OIB:52020441696 </w:t>
      </w:r>
      <w:r w:rsidRPr="003C3FAC">
        <w:rPr>
          <w:rFonts w:hAnsi="Times New Roman" w:ascii="Times New Roman"/>
          <w:szCs w:val="24"/>
          <w:lang w:val="hr-HR"/>
        </w:rPr>
        <w:t xml:space="preserve">dana </w:t>
      </w:r>
      <w:r w:rsidR="009A4E6F" w:rsidRPr="003C3FAC">
        <w:rPr>
          <w:rFonts w:hAnsi="Times New Roman" w:ascii="Times New Roman"/>
          <w:szCs w:val="24"/>
          <w:lang w:val="hr-HR"/>
        </w:rPr>
        <w:t xml:space="preserve">10. ožujka 2017. </w:t>
      </w:r>
      <w:r w:rsidRPr="003C3FAC">
        <w:rPr>
          <w:rFonts w:hAnsi="Times New Roman" w:ascii="Times New Roman"/>
          <w:szCs w:val="24"/>
          <w:lang w:val="hr-HR"/>
        </w:rPr>
        <w:t xml:space="preserve"> </w:t>
      </w:r>
      <w:r w:rsidR="00017213" w:rsidRPr="003C3FAC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3C3FA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3C3FAC">
      <w:pPr>
        <w:jc w:val="center"/>
        <w:rPr>
          <w:rFonts w:hAnsi="Times New Roman" w:ascii="Times New Roman"/>
          <w:szCs w:val="24"/>
          <w:lang w:val="hr-HR"/>
        </w:rPr>
      </w:pPr>
      <w:r w:rsidRPr="003C3FAC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3C3FAC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3C3FAC">
      <w:pPr>
        <w:ind w:firstLine="708"/>
        <w:rPr>
          <w:rFonts w:hAnsi="Times New Roman" w:ascii="Times New Roman"/>
          <w:szCs w:val="24"/>
          <w:lang w:val="hr-HR"/>
        </w:rPr>
      </w:pPr>
      <w:r w:rsidRPr="003C3FAC">
        <w:rPr>
          <w:rFonts w:hAnsi="Times New Roman" w:ascii="Times New Roman"/>
          <w:szCs w:val="24"/>
          <w:lang w:val="hr-HR"/>
        </w:rPr>
        <w:t>I</w:t>
      </w:r>
      <w:r w:rsidRPr="003C3FAC">
        <w:rPr>
          <w:rFonts w:hAnsi="Times New Roman" w:ascii="Times New Roman"/>
          <w:szCs w:val="24"/>
          <w:lang w:val="hr-HR"/>
        </w:rPr>
        <w:tab/>
      </w:r>
      <w:r w:rsidR="005429C8" w:rsidRPr="003C3FAC">
        <w:rPr>
          <w:rFonts w:hAnsi="Times New Roman" w:ascii="Times New Roman"/>
          <w:szCs w:val="24"/>
          <w:lang w:val="hr-HR"/>
        </w:rPr>
        <w:t>Otvara se stečajni postupak nad dužnikom</w:t>
      </w:r>
      <w:r w:rsidR="003C3FAC" w:rsidRPr="003C3FAC">
        <w:rPr>
          <w:rFonts w:hAnsi="Times New Roman" w:ascii="Times New Roman"/>
          <w:szCs w:val="24"/>
        </w:rPr>
        <w:t xml:space="preserve"> BB INTERIJERI I OPREMANJE d.o.o., Koturaška 31, 10000 Zagreb, MBS: 080823516, OIB:52020441696</w:t>
      </w:r>
      <w:r w:rsidRPr="003C3FAC">
        <w:rPr>
          <w:rFonts w:hAnsi="Times New Roman" w:ascii="Times New Roman"/>
          <w:szCs w:val="24"/>
          <w:lang w:val="hr-HR"/>
        </w:rPr>
        <w:t xml:space="preserve">. </w:t>
      </w:r>
      <w:r w:rsidR="005429C8" w:rsidRPr="003C3FAC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9A4E6F" w:rsidRPr="003C3FAC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10. ožujka 2017. </w:t>
      </w:r>
      <w:r w:rsidRPr="003C3FAC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13 sati i 30 minuta </w:t>
      </w:r>
      <w:r w:rsidR="005429C8" w:rsidRPr="003C3FAC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590BCB" w:rsidR="005429C8" w:rsidRPr="003C3FAC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3C3FAC">
        <w:rPr>
          <w:rFonts w:hAnsi="Times New Roman" w:ascii="Times New Roman"/>
          <w:szCs w:val="24"/>
          <w:lang w:val="hr-HR"/>
        </w:rPr>
        <w:t>II</w:t>
      </w:r>
      <w:r w:rsidRPr="003C3FAC">
        <w:rPr>
          <w:rFonts w:hAnsi="Times New Roman" w:ascii="Times New Roman"/>
          <w:szCs w:val="24"/>
          <w:lang w:val="hr-HR"/>
        </w:rPr>
        <w:tab/>
      </w:r>
      <w:r w:rsidR="005429C8" w:rsidRPr="003C3FAC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3C3FAC" w:rsidRPr="003C3FAC">
        <w:rPr>
          <w:rFonts w:eastAsiaTheme="minorHAnsi" w:hAnsi="Times New Roman" w:ascii="Times New Roman"/>
          <w:szCs w:val="24"/>
          <w:lang w:eastAsia="en-US" w:val="hr-HR"/>
        </w:rPr>
        <w:t>Remenar Nikola</w:t>
      </w:r>
      <w:r w:rsidR="00585096" w:rsidRPr="003C3FAC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5B46A5" w:rsidRPr="003C3FAC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3C3FAC" w:rsidRPr="003C3FAC">
        <w:rPr>
          <w:rFonts w:eastAsiaTheme="minorHAnsi" w:hAnsi="Times New Roman" w:ascii="Times New Roman"/>
          <w:szCs w:val="24"/>
          <w:lang w:eastAsia="en-US" w:val="hr-HR"/>
        </w:rPr>
        <w:t xml:space="preserve">Dubrovačka 14, Velika Gorica, </w:t>
      </w:r>
      <w:r w:rsidRPr="003C3FAC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3C3FAC" w:rsidRPr="003C3FAC">
        <w:rPr>
          <w:rFonts w:eastAsiaTheme="minorHAnsi" w:hAnsi="Times New Roman" w:ascii="Times New Roman"/>
          <w:szCs w:val="24"/>
          <w:lang w:eastAsia="en-US" w:val="hr-HR"/>
        </w:rPr>
        <w:t>48313195864</w:t>
      </w:r>
      <w:r w:rsidRPr="003C3FAC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585096" w:rsidR="005429C8" w:rsidRPr="003C3FAC">
      <w:pPr>
        <w:ind w:firstLine="708"/>
        <w:jc w:val="both"/>
        <w:rPr>
          <w:rFonts w:hAnsi="Times New Roman" w:ascii="Times New Roman"/>
          <w:szCs w:val="24"/>
        </w:rPr>
      </w:pPr>
      <w:r w:rsidRPr="003C3FAC">
        <w:rPr>
          <w:rFonts w:hAnsi="Times New Roman" w:ascii="Times New Roman"/>
          <w:szCs w:val="24"/>
          <w:lang w:val="hr-HR"/>
        </w:rPr>
        <w:t>III</w:t>
      </w:r>
      <w:r w:rsidRPr="003C3FAC">
        <w:rPr>
          <w:rFonts w:hAnsi="Times New Roman" w:ascii="Times New Roman"/>
          <w:szCs w:val="24"/>
          <w:lang w:val="hr-HR"/>
        </w:rPr>
        <w:tab/>
      </w:r>
      <w:r w:rsidR="005429C8" w:rsidRPr="003C3FAC">
        <w:rPr>
          <w:rFonts w:hAnsi="Times New Roman" w:ascii="Times New Roman"/>
          <w:szCs w:val="24"/>
          <w:lang w:val="hr-HR"/>
        </w:rPr>
        <w:t>Zaključuje se stečajni postupak nad dužnikom</w:t>
      </w:r>
      <w:r w:rsidR="00A2597B" w:rsidRPr="003C3FAC">
        <w:rPr>
          <w:rFonts w:hAnsi="Times New Roman" w:ascii="Times New Roman"/>
          <w:szCs w:val="24"/>
        </w:rPr>
        <w:t xml:space="preserve"> </w:t>
      </w:r>
      <w:r w:rsidR="003C3FAC" w:rsidRPr="003C3FAC">
        <w:rPr>
          <w:rFonts w:hAnsi="Times New Roman" w:ascii="Times New Roman"/>
          <w:szCs w:val="24"/>
        </w:rPr>
        <w:t>BB INTERIJERI I OPREMANJE d.o.o., Koturaška 31, 10000 Zagreb, MBS: 080823516, OIB:52020441696</w:t>
      </w:r>
      <w:r w:rsidR="00FE25B2" w:rsidRPr="003C3FAC">
        <w:rPr>
          <w:rFonts w:hAnsi="Times New Roman" w:ascii="Times New Roman"/>
          <w:szCs w:val="24"/>
        </w:rPr>
        <w:t>.</w:t>
      </w:r>
    </w:p>
    <w:p w:rsidRDefault="00017213" w:rsidP="00017213" w:rsidR="005429C8" w:rsidRPr="003C3FA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C3FAC">
        <w:rPr>
          <w:rFonts w:hAnsi="Times New Roman" w:ascii="Times New Roman"/>
          <w:szCs w:val="24"/>
          <w:lang w:val="hr-HR"/>
        </w:rPr>
        <w:t>IV</w:t>
      </w:r>
      <w:r w:rsidRPr="003C3FAC">
        <w:rPr>
          <w:rFonts w:hAnsi="Times New Roman" w:ascii="Times New Roman"/>
          <w:szCs w:val="24"/>
          <w:lang w:val="hr-HR"/>
        </w:rPr>
        <w:tab/>
      </w:r>
      <w:r w:rsidR="005429C8" w:rsidRPr="003C3FAC">
        <w:rPr>
          <w:rFonts w:hAnsi="Times New Roman" w:ascii="Times New Roman"/>
          <w:szCs w:val="24"/>
          <w:lang w:val="hr-HR"/>
        </w:rPr>
        <w:t xml:space="preserve">Nakon </w:t>
      </w:r>
      <w:r w:rsidRPr="003C3FAC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3C3FAC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3C3FA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C3FA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C3FAC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3C3FA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C3FAC">
      <w:pPr>
        <w:jc w:val="both"/>
        <w:rPr>
          <w:rFonts w:hAnsi="Times New Roman" w:ascii="Times New Roman"/>
          <w:szCs w:val="24"/>
          <w:lang w:val="hr-HR"/>
        </w:rPr>
      </w:pPr>
      <w:r w:rsidRPr="003C3FAC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3C3FAC">
        <w:rPr>
          <w:rFonts w:hAnsi="Times New Roman" w:ascii="Times New Roman"/>
          <w:szCs w:val="24"/>
          <w:lang w:val="hr-HR"/>
        </w:rPr>
        <w:t xml:space="preserve"> </w:t>
      </w:r>
      <w:r w:rsidR="003C3FAC" w:rsidRPr="003C3FAC">
        <w:rPr>
          <w:rFonts w:hAnsi="Times New Roman" w:ascii="Times New Roman"/>
          <w:szCs w:val="24"/>
          <w:lang w:val="hr-HR"/>
        </w:rPr>
        <w:t xml:space="preserve">4. veljače 2016. </w:t>
      </w:r>
      <w:r w:rsidR="00140CED" w:rsidRPr="003C3FAC">
        <w:rPr>
          <w:rFonts w:hAnsi="Times New Roman" w:ascii="Times New Roman"/>
          <w:szCs w:val="24"/>
          <w:lang w:val="hr-HR"/>
        </w:rPr>
        <w:t xml:space="preserve"> </w:t>
      </w:r>
      <w:r w:rsidR="00017213" w:rsidRPr="003C3FAC">
        <w:rPr>
          <w:rFonts w:hAnsi="Times New Roman" w:ascii="Times New Roman"/>
          <w:szCs w:val="24"/>
          <w:lang w:val="hr-HR"/>
        </w:rPr>
        <w:t xml:space="preserve"> godine</w:t>
      </w:r>
      <w:r w:rsidRPr="003C3FAC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3C3FAC">
      <w:pPr>
        <w:jc w:val="both"/>
        <w:rPr>
          <w:rFonts w:hAnsi="Times New Roman" w:ascii="Times New Roman"/>
          <w:szCs w:val="24"/>
          <w:lang w:val="hr-HR"/>
        </w:rPr>
      </w:pPr>
      <w:r w:rsidRPr="003C3FAC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3C3FAC">
        <w:rPr>
          <w:rFonts w:hAnsi="Times New Roman" w:ascii="Times New Roman"/>
          <w:szCs w:val="24"/>
          <w:lang w:val="hr-HR"/>
        </w:rPr>
        <w:t>podnijele</w:t>
      </w:r>
      <w:r w:rsidRPr="003C3FAC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3C3FAC">
        <w:rPr>
          <w:rFonts w:hAnsi="Times New Roman" w:ascii="Times New Roman"/>
          <w:szCs w:val="24"/>
          <w:lang w:val="hr-HR"/>
        </w:rPr>
        <w:t>popis</w:t>
      </w:r>
      <w:r w:rsidRPr="003C3FAC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3C3FAC">
      <w:pPr>
        <w:jc w:val="both"/>
        <w:rPr>
          <w:rFonts w:hAnsi="Times New Roman" w:ascii="Times New Roman"/>
          <w:szCs w:val="24"/>
          <w:lang w:val="hr-HR"/>
        </w:rPr>
      </w:pPr>
      <w:r w:rsidRPr="003C3FAC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3C3FAC">
        <w:rPr>
          <w:rFonts w:hAnsi="Times New Roman" w:ascii="Times New Roman"/>
          <w:szCs w:val="24"/>
          <w:lang w:val="hr-HR"/>
        </w:rPr>
        <w:t>rješenje</w:t>
      </w:r>
      <w:r w:rsidRPr="003C3FAC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3C3FAC">
        <w:rPr>
          <w:rFonts w:hAnsi="Times New Roman" w:ascii="Times New Roman"/>
          <w:szCs w:val="24"/>
          <w:lang w:val="hr-HR"/>
        </w:rPr>
        <w:t>primijenit</w:t>
      </w:r>
      <w:r w:rsidRPr="003C3FAC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3C3FAC">
      <w:pPr>
        <w:jc w:val="both"/>
        <w:rPr>
          <w:rFonts w:hAnsi="Times New Roman" w:ascii="Times New Roman"/>
          <w:szCs w:val="24"/>
          <w:lang w:val="hr-HR"/>
        </w:rPr>
      </w:pPr>
      <w:r w:rsidRPr="003C3FAC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3C3FAC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3C3FAC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3C3FAC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3C3FAC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3C3FA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3C3FA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C3FAC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3C3FA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3FAC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3C3FA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C3FAC">
      <w:pPr>
        <w:jc w:val="center"/>
        <w:rPr>
          <w:rFonts w:hAnsi="Times New Roman" w:ascii="Times New Roman"/>
          <w:szCs w:val="24"/>
          <w:lang w:val="hr-HR"/>
        </w:rPr>
      </w:pPr>
      <w:r w:rsidRPr="003C3FAC">
        <w:rPr>
          <w:rFonts w:hAnsi="Times New Roman" w:ascii="Times New Roman"/>
          <w:szCs w:val="24"/>
          <w:lang w:val="hr-HR"/>
        </w:rPr>
        <w:t>U Zagrebu</w:t>
      </w:r>
      <w:r w:rsidR="00BA4D44" w:rsidRPr="003C3FAC">
        <w:rPr>
          <w:rFonts w:hAnsi="Times New Roman" w:ascii="Times New Roman"/>
          <w:szCs w:val="24"/>
          <w:lang w:val="hr-HR"/>
        </w:rPr>
        <w:t xml:space="preserve">, </w:t>
      </w:r>
      <w:r w:rsidR="009A4E6F" w:rsidRPr="003C3FAC">
        <w:rPr>
          <w:rFonts w:hAnsi="Times New Roman" w:ascii="Times New Roman"/>
          <w:szCs w:val="24"/>
          <w:lang w:val="hr-HR"/>
        </w:rPr>
        <w:t>10. ožujka 2017.</w:t>
      </w:r>
      <w:r w:rsidRPr="003C3FAC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3C3FAC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C3FAC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C3FAC">
        <w:rPr>
          <w:rFonts w:hAnsi="Times New Roman" w:ascii="Times New Roman"/>
          <w:szCs w:val="24"/>
          <w:lang w:val="hr-HR"/>
        </w:rPr>
        <w:t xml:space="preserve">      SUDAC:</w:t>
      </w:r>
    </w:p>
    <w:p w:rsidRDefault="0073502D" w:rsidP="00017213" w:rsidR="005429C8" w:rsidRPr="003C3FAC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Nada Kraljić,v.r.</w:t>
      </w:r>
    </w:p>
    <w:p w:rsidRDefault="005429C8" w:rsidP="005429C8" w:rsidR="005429C8" w:rsidRPr="003C3FAC">
      <w:pPr>
        <w:jc w:val="both"/>
        <w:rPr>
          <w:rFonts w:hAnsi="Times New Roman" w:ascii="Times New Roman"/>
          <w:szCs w:val="24"/>
          <w:lang w:val="hr-HR"/>
        </w:rPr>
      </w:pPr>
      <w:r w:rsidRPr="003C3FAC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3C3FAC">
      <w:pPr>
        <w:jc w:val="both"/>
        <w:rPr>
          <w:rFonts w:hAnsi="Times New Roman" w:ascii="Times New Roman"/>
          <w:szCs w:val="24"/>
          <w:lang w:val="hr-HR"/>
        </w:rPr>
      </w:pPr>
      <w:r w:rsidRPr="003C3FA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3C3FA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3C3FA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3502D" w:rsidR="0073502D" w:rsidRPr="0073502D">
      <w:pPr>
        <w:rPr>
          <w:rFonts w:hAnsi="Times New Roman" w:ascii="Times New Roman"/>
        </w:rPr>
      </w:pPr>
      <w:r w:rsidRPr="0073502D">
        <w:rPr>
          <w:rFonts w:hAnsi="Times New Roman" w:ascii="Times New Roman"/>
          <w:szCs w:val="24"/>
          <w:lang w:val="hr-HR"/>
        </w:rPr>
        <w:tab/>
      </w:r>
      <w:r w:rsidRPr="0073502D">
        <w:rPr>
          <w:rFonts w:hAnsi="Times New Roman" w:ascii="Times New Roman"/>
          <w:szCs w:val="24"/>
          <w:lang w:val="hr-HR"/>
        </w:rPr>
        <w:tab/>
      </w:r>
      <w:r w:rsidRPr="0073502D">
        <w:rPr>
          <w:rFonts w:hAnsi="Times New Roman" w:ascii="Times New Roman"/>
          <w:szCs w:val="24"/>
          <w:lang w:val="hr-HR"/>
        </w:rPr>
        <w:tab/>
      </w:r>
      <w:r w:rsidRPr="0073502D">
        <w:rPr>
          <w:rFonts w:hAnsi="Times New Roman" w:ascii="Times New Roman"/>
          <w:szCs w:val="24"/>
          <w:lang w:val="hr-HR"/>
        </w:rPr>
        <w:tab/>
      </w:r>
      <w:r w:rsidRPr="0073502D">
        <w:rPr>
          <w:rFonts w:hAnsi="Times New Roman" w:ascii="Times New Roman"/>
          <w:szCs w:val="24"/>
          <w:lang w:val="hr-HR"/>
        </w:rPr>
        <w:tab/>
      </w:r>
      <w:r w:rsidRPr="0073502D">
        <w:rPr>
          <w:rFonts w:hAnsi="Times New Roman" w:ascii="Times New Roman"/>
          <w:szCs w:val="24"/>
          <w:lang w:val="hr-HR"/>
        </w:rPr>
        <w:tab/>
      </w:r>
      <w:r w:rsidRPr="0073502D">
        <w:rPr>
          <w:rFonts w:hAnsi="Times New Roman" w:ascii="Times New Roman"/>
          <w:szCs w:val="24"/>
          <w:lang w:val="hr-HR"/>
        </w:rPr>
        <w:tab/>
      </w:r>
      <w:r w:rsidRPr="0073502D">
        <w:rPr>
          <w:rFonts w:hAnsi="Times New Roman" w:ascii="Times New Roman"/>
          <w:szCs w:val="24"/>
          <w:lang w:val="hr-HR"/>
        </w:rPr>
        <w:tab/>
      </w:r>
      <w:r w:rsidRPr="0073502D">
        <w:rPr>
          <w:rFonts w:hAnsi="Times New Roman" w:ascii="Times New Roman"/>
        </w:rPr>
        <w:t>Za točnost otpravka-ovl.službenik</w:t>
      </w:r>
    </w:p>
    <w:p w:rsidRDefault="0073502D" w:rsidP="0073502D" w:rsidR="0073502D" w:rsidRPr="0073502D">
      <w:pPr>
        <w:ind w:firstLine="708" w:left="5664"/>
        <w:rPr>
          <w:rFonts w:hAnsi="Times New Roman" w:ascii="Times New Roman"/>
        </w:rPr>
      </w:pPr>
      <w:r w:rsidRPr="0073502D">
        <w:rPr>
          <w:rFonts w:hAnsi="Times New Roman" w:ascii="Times New Roman"/>
        </w:rPr>
        <w:t>Vinka Mihalinčić</w:t>
      </w:r>
    </w:p>
    <w:p w:rsidRDefault="0073502D" w:rsidR="001E246B" w:rsidRPr="003C3FAC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3C3FAC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73502D" w:rsidRPr="0073502D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3C3FAC">
          <w:rPr>
            <w:rFonts w:hAnsi="Times New Roman" w:ascii="Times New Roman"/>
          </w:rPr>
          <w:t>1171/16-4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1C22"/>
    <w:rsid w:val="00017213"/>
    <w:rsid w:val="00083B71"/>
    <w:rsid w:val="000A7A04"/>
    <w:rsid w:val="000C6EF2"/>
    <w:rsid w:val="000C73EC"/>
    <w:rsid w:val="00140CED"/>
    <w:rsid w:val="00145F7D"/>
    <w:rsid w:val="0015645C"/>
    <w:rsid w:val="001C6B43"/>
    <w:rsid w:val="00283809"/>
    <w:rsid w:val="002A6164"/>
    <w:rsid w:val="002D7583"/>
    <w:rsid w:val="002F4937"/>
    <w:rsid w:val="0030413A"/>
    <w:rsid w:val="00341B62"/>
    <w:rsid w:val="00343A02"/>
    <w:rsid w:val="003C3FAC"/>
    <w:rsid w:val="003D1D62"/>
    <w:rsid w:val="003F48B3"/>
    <w:rsid w:val="003F5D58"/>
    <w:rsid w:val="004342C9"/>
    <w:rsid w:val="00462590"/>
    <w:rsid w:val="004A0E50"/>
    <w:rsid w:val="004B72A9"/>
    <w:rsid w:val="004D61B5"/>
    <w:rsid w:val="004E1E42"/>
    <w:rsid w:val="004F19F5"/>
    <w:rsid w:val="005151FF"/>
    <w:rsid w:val="005315D9"/>
    <w:rsid w:val="0054013E"/>
    <w:rsid w:val="005429C8"/>
    <w:rsid w:val="00585096"/>
    <w:rsid w:val="00590BCB"/>
    <w:rsid w:val="005B46A5"/>
    <w:rsid w:val="005F65DD"/>
    <w:rsid w:val="006630E6"/>
    <w:rsid w:val="006D37EF"/>
    <w:rsid w:val="006D7209"/>
    <w:rsid w:val="0073502D"/>
    <w:rsid w:val="0076641D"/>
    <w:rsid w:val="007845B6"/>
    <w:rsid w:val="007A5DAF"/>
    <w:rsid w:val="007C5E77"/>
    <w:rsid w:val="00842B89"/>
    <w:rsid w:val="00852BC6"/>
    <w:rsid w:val="008B304F"/>
    <w:rsid w:val="008D12F2"/>
    <w:rsid w:val="009357C1"/>
    <w:rsid w:val="009A4E6F"/>
    <w:rsid w:val="00A2597B"/>
    <w:rsid w:val="00A81191"/>
    <w:rsid w:val="00A97E67"/>
    <w:rsid w:val="00AA16FF"/>
    <w:rsid w:val="00B02FD4"/>
    <w:rsid w:val="00B04D4F"/>
    <w:rsid w:val="00B67A9F"/>
    <w:rsid w:val="00B71151"/>
    <w:rsid w:val="00B81243"/>
    <w:rsid w:val="00BA4D44"/>
    <w:rsid w:val="00BD271E"/>
    <w:rsid w:val="00C31B6C"/>
    <w:rsid w:val="00CB121F"/>
    <w:rsid w:val="00CB1DEF"/>
    <w:rsid w:val="00CC2DF2"/>
    <w:rsid w:val="00CC3C93"/>
    <w:rsid w:val="00CC4CC9"/>
    <w:rsid w:val="00D03A42"/>
    <w:rsid w:val="00D45F8C"/>
    <w:rsid w:val="00D51262"/>
    <w:rsid w:val="00D6065C"/>
    <w:rsid w:val="00D92198"/>
    <w:rsid w:val="00DA5304"/>
    <w:rsid w:val="00DB5804"/>
    <w:rsid w:val="00DD686D"/>
    <w:rsid w:val="00E75C4F"/>
    <w:rsid w:val="00EA30C4"/>
    <w:rsid w:val="00EA3AF8"/>
    <w:rsid w:val="00EB07C2"/>
    <w:rsid w:val="00ED7188"/>
    <w:rsid w:val="00EE6B44"/>
    <w:rsid w:val="00EF06D3"/>
    <w:rsid w:val="00F0678F"/>
    <w:rsid w:val="00F10AB3"/>
    <w:rsid w:val="00F33CE5"/>
    <w:rsid w:val="00F414C1"/>
    <w:rsid w:val="00F45796"/>
    <w:rsid w:val="00F530F7"/>
    <w:rsid w:val="00F54925"/>
    <w:rsid w:val="00F5624D"/>
    <w:rsid w:val="00F941E3"/>
    <w:rsid w:val="00FB0244"/>
    <w:rsid w:val="00FD2EE3"/>
    <w:rsid w:val="00FE25B2"/>
    <w:rsid w:val="00FE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350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0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02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0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0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350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0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02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0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0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St-1171/2016</izvorni_sadrzaj>
    <derivirana_varijabla naziv="DomainObject.Predmet.OznakaBroj_1">St-1171/2016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BB INTERIJERI I OPREMANJE d.o.o.</izvorni_sadrzaj>
    <derivirana_varijabla naziv="DomainObject.Predmet.ProtustrankaFormated_1">  BB INTERIJERI I OPREMANJE d.o.o.</derivirana_varijabla>
  </DomainObject.Predmet.ProtustrankaFormated>
  <DomainObject.Predmet.ProtustrankaFormatedOIB>
    <izvorni_sadrzaj>  BB INTERIJERI I OPREMANJE d.o.o., OIB 52020441696</izvorni_sadrzaj>
    <derivirana_varijabla naziv="DomainObject.Predmet.ProtustrankaFormatedOIB_1">  BB INTERIJERI I OPREMANJE d.o.o., OIB 52020441696</derivirana_varijabla>
  </DomainObject.Predmet.ProtustrankaFormatedOIB>
  <DomainObject.Predmet.ProtustrankaFormatedWithAdress>
    <izvorni_sadrzaj> BB INTERIJERI I OPREMANJE d.o.o., Koturaška 31, 10000 Zagreb</izvorni_sadrzaj>
    <derivirana_varijabla naziv="DomainObject.Predmet.ProtustrankaFormatedWithAdress_1"> BB INTERIJERI I OPREMANJE d.o.o., Koturaška 31, 10000 Zagreb</derivirana_varijabla>
  </DomainObject.Predmet.ProtustrankaFormatedWithAdress>
  <DomainObject.Predmet.ProtustrankaFormatedWithAdressOIB>
    <izvorni_sadrzaj> BB INTERIJERI I OPREMANJE d.o.o., OIB 52020441696, Koturaška 31, 10000 Zagreb</izvorni_sadrzaj>
    <derivirana_varijabla naziv="DomainObject.Predmet.ProtustrankaFormatedWithAdressOIB_1"> BB INTERIJERI I OPREMANJE d.o.o., OIB 52020441696, Koturaška 31, 10000 Zagreb</derivirana_varijabla>
  </DomainObject.Predmet.ProtustrankaFormatedWithAdressOIB>
  <DomainObject.Predmet.ProtustrankaWithAdress>
    <izvorni_sadrzaj>BB INTERIJERI I OPREMANJE d.o.o. Koturaška 31, 10000 Zagreb</izvorni_sadrzaj>
    <derivirana_varijabla naziv="DomainObject.Predmet.ProtustrankaWithAdress_1">BB INTERIJERI I OPREMANJE d.o.o. Koturaška 31, 10000 Zagreb</derivirana_varijabla>
  </DomainObject.Predmet.ProtustrankaWithAdress>
  <DomainObject.Predmet.ProtustrankaWithAdressOIB>
    <izvorni_sadrzaj>BB INTERIJERI I OPREMANJE d.o.o., OIB 52020441696, Koturaška 31, 10000 Zagreb</izvorni_sadrzaj>
    <derivirana_varijabla naziv="DomainObject.Predmet.ProtustrankaWithAdressOIB_1">BB INTERIJERI I OPREMANJE d.o.o., OIB 52020441696, Koturaška 31, 10000 Zagreb</derivirana_varijabla>
  </DomainObject.Predmet.ProtustrankaWithAdressOIB>
  <DomainObject.Predmet.ProtustrankaNazivFormated>
    <izvorni_sadrzaj>BB INTERIJERI I OPREMANJE d.o.o.</izvorni_sadrzaj>
    <derivirana_varijabla naziv="DomainObject.Predmet.ProtustrankaNazivFormated_1">BB INTERIJERI I OPREMANJE d.o.o.</derivirana_varijabla>
  </DomainObject.Predmet.ProtustrankaNazivFormated>
  <DomainObject.Predmet.ProtustrankaNazivFormatedOIB>
    <izvorni_sadrzaj>BB INTERIJERI I OPREMANJE d.o.o., OIB 52020441696</izvorni_sadrzaj>
    <derivirana_varijabla naziv="DomainObject.Predmet.ProtustrankaNazivFormatedOIB_1">BB INTERIJERI I OPREMANJE d.o.o., OIB 52020441696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BB INTERIJERI I OPREMANJE d.o.o.</item>
    </izvorni_sadrzaj>
    <derivirana_varijabla naziv="DomainObject.Predmet.ProtuStrankaListFormated_1">
      <item>BB INTERIJERI I OPREMANJE d.o.o.</item>
    </derivirana_varijabla>
  </DomainObject.Predmet.ProtuStrankaListFormated>
  <DomainObject.Predmet.ProtuStrankaListFormatedOIB>
    <izvorni_sadrzaj>
      <item>BB INTERIJERI I OPREMANJE d.o.o., OIB 52020441696</item>
    </izvorni_sadrzaj>
    <derivirana_varijabla naziv="DomainObject.Predmet.ProtuStrankaListFormatedOIB_1">
      <item>BB INTERIJERI I OPREMANJE d.o.o., OIB 52020441696</item>
    </derivirana_varijabla>
  </DomainObject.Predmet.ProtuStrankaListFormatedOIB>
  <DomainObject.Predmet.ProtuStrankaListFormatedWithAdress>
    <izvorni_sadrzaj>
      <item>BB INTERIJERI I OPREMANJE d.o.o., Koturaška 31, 10000 Zagreb</item>
    </izvorni_sadrzaj>
    <derivirana_varijabla naziv="DomainObject.Predmet.ProtuStrankaListFormatedWithAdress_1">
      <item>BB INTERIJERI I OPREMANJE d.o.o., Koturaška 31, 10000 Zagreb</item>
    </derivirana_varijabla>
  </DomainObject.Predmet.ProtuStrankaListFormatedWithAdress>
  <DomainObject.Predmet.ProtuStrankaListFormatedWithAdressOIB>
    <izvorni_sadrzaj>
      <item>BB INTERIJERI I OPREMANJE d.o.o., OIB 52020441696, Koturaška 31, 10000 Zagreb</item>
    </izvorni_sadrzaj>
    <derivirana_varijabla naziv="DomainObject.Predmet.ProtuStrankaListFormatedWithAdressOIB_1">
      <item>BB INTERIJERI I OPREMANJE d.o.o., OIB 52020441696, Koturaška 31, 10000 Zagreb</item>
    </derivirana_varijabla>
  </DomainObject.Predmet.ProtuStrankaListFormatedWithAdressOIB>
  <DomainObject.Predmet.ProtuStrankaListNazivFormated>
    <izvorni_sadrzaj>
      <item>BB INTERIJERI I OPREMANJE d.o.o.</item>
    </izvorni_sadrzaj>
    <derivirana_varijabla naziv="DomainObject.Predmet.ProtuStrankaListNazivFormated_1">
      <item>BB INTERIJERI I OPREMANJE d.o.o.</item>
    </derivirana_varijabla>
  </DomainObject.Predmet.ProtuStrankaListNazivFormated>
  <DomainObject.Predmet.ProtuStrankaListNazivFormatedOIB>
    <izvorni_sadrzaj>
      <item>BB INTERIJERI I OPREMANJE d.o.o., OIB 52020441696</item>
    </izvorni_sadrzaj>
    <derivirana_varijabla naziv="DomainObject.Predmet.ProtuStrankaListNazivFormatedOIB_1">
      <item>BB INTERIJERI I OPREMANJE d.o.o., OIB 52020441696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BB INTERIJERI I OPREMANJE d.o.o.</izvorni_sadrzaj>
    <derivirana_varijabla naziv="DomainObject.Predmet.ProtustrankaIDrugi_1">BB INTERIJERI I OPREMANJE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BB INTERIJERI I OPREMANJE d.o.o., OIB 52020441696, Koturaška 31, 10000 Zagreb</izvorni_sadrzaj>
    <derivirana_varijabla naziv="DomainObject.Predmet.ProtustrankaIDrugiAdressOIB_1">BB INTERIJERI I OPREMANJE d.o.o., OIB 52020441696, Koturaška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BB INTERIJERI I OPREMANJE d.o.o.</item>
    </izvorni_sadrzaj>
    <derivirana_varijabla naziv="DomainObject.Predmet.SudioniciListNaziv_1">
      <item>FINA Regionalni centar Zagreb</item>
      <item>BB INTERIJERI I OPREMANJE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BB INTERIJERI I OPREMANJE d.o.o., OIB 52020441696, Koturaška 31,10000 Zagreb</item>
    </izvorni_sadrzaj>
    <derivirana_varijabla naziv="DomainObject.Predmet.SudioniciListAdressOIB_1">
      <item>FINA Regionalni centar Zagreb, OIB 85821130368, Trg svibanjskih žrtava 1995. br. 1,10000 Zagreb</item>
      <item>BB INTERIJERI I OPREMANJE d.o.o., OIB 52020441696, Koturaška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52020441696</item>
    </izvorni_sadrzaj>
    <derivirana_varijabla naziv="DomainObject.Predmet.SudioniciListNazivOIB_1">
      <item>, OIB 85821130368</item>
      <item>, OIB 52020441696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1933</properties:Characters>
  <properties:Lines>61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2017-03-10T10:45:00Z</dcterms:created>
  <dc:creator>Vinka Mihalinčić</dc:creator>
  <cp:lastModifiedBy>Vinka Mihalinčić</cp:lastModifiedBy>
  <dcterms:modified xmlns:xsi="http://www.w3.org/2001/XMLSchema-instance" xsi:type="dcterms:W3CDTF">2017-03-10T10:48:00Z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