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53df" w14:paraId="c0753df" w:rsidRDefault="006E35DB" w:rsidP="006E35DB" w:rsidR="006E35DB" w:rsidRPr="007B151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color w:themeColor="text1" w:val="000000"/>
          <w:sz w:val="24"/>
        </w:rPr>
      </w:pPr>
      <w:bookmarkStart w:name="_GoBack" w:id="0"/>
      <w:bookmarkEnd w:id="0"/>
      <w:r w:rsidRPr="007B1510">
        <w:rPr>
          <w:rFonts w:cs="Times New Roman" w:hAnsi="Times New Roman" w:ascii="Times New Roman"/>
          <w:color w:themeColor="text1" w:val="000000"/>
          <w:sz w:val="24"/>
        </w:rPr>
        <w:t xml:space="preserve">                </w:t>
      </w:r>
      <w:r w:rsidRPr="007B1510">
        <w:rPr>
          <w:noProof/>
          <w:color w:themeColor="text1" w:val="000000"/>
        </w:rPr>
        <w:t xml:space="preserve">    </w:t>
      </w:r>
      <w:r w:rsidRPr="007B1510">
        <w:rPr>
          <w:noProof/>
          <w:color w:themeColor="text1"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1510">
        <w:rPr>
          <w:rFonts w:cs="Times New Roman" w:hAnsi="Times New Roman" w:ascii="Times New Roman"/>
          <w:color w:themeColor="text1" w:val="000000"/>
          <w:sz w:val="24"/>
        </w:rPr>
        <w:t xml:space="preserve"> </w:t>
      </w:r>
      <w:r w:rsidRPr="007B1510">
        <w:rPr>
          <w:rFonts w:cs="Times New Roman" w:hAnsi="Times New Roman" w:ascii="Times New Roman"/>
          <w:color w:themeColor="text1" w:val="000000"/>
          <w:sz w:val="24"/>
        </w:rPr>
        <w:tab/>
      </w:r>
      <w:r w:rsidRPr="007B1510">
        <w:rPr>
          <w:rFonts w:cs="Times New Roman" w:hAnsi="Times New Roman" w:ascii="Times New Roman"/>
          <w:color w:themeColor="text1" w:val="000000"/>
          <w:sz w:val="24"/>
        </w:rPr>
        <w:tab/>
      </w:r>
      <w:r w:rsidRPr="007B1510">
        <w:rPr>
          <w:rFonts w:cs="Times New Roman" w:hAnsi="Times New Roman" w:ascii="Times New Roman"/>
          <w:color w:themeColor="text1" w:val="000000"/>
          <w:sz w:val="24"/>
        </w:rPr>
        <w:tab/>
      </w:r>
      <w:r w:rsidRPr="007B1510">
        <w:rPr>
          <w:rFonts w:cs="Times New Roman" w:hAnsi="Times New Roman" w:ascii="Times New Roman"/>
          <w:color w:themeColor="text1" w:val="000000"/>
          <w:sz w:val="24"/>
        </w:rPr>
        <w:tab/>
      </w:r>
      <w:r w:rsidRPr="007B1510">
        <w:rPr>
          <w:rFonts w:cs="Times New Roman" w:hAnsi="Times New Roman" w:ascii="Times New Roman"/>
          <w:color w:themeColor="text1" w:val="000000"/>
          <w:sz w:val="24"/>
        </w:rPr>
        <w:tab/>
      </w:r>
      <w:r w:rsidRPr="007B1510">
        <w:rPr>
          <w:rFonts w:cs="Times New Roman" w:hAnsi="Times New Roman" w:ascii="Times New Roman"/>
          <w:color w:themeColor="text1" w:val="000000"/>
          <w:sz w:val="24"/>
        </w:rPr>
        <w:tab/>
      </w:r>
      <w:r w:rsidRPr="007B1510">
        <w:rPr>
          <w:rFonts w:cs="Times New Roman" w:hAnsi="Times New Roman" w:ascii="Times New Roman"/>
          <w:color w:themeColor="text1" w:val="000000"/>
          <w:sz w:val="24"/>
        </w:rPr>
        <w:tab/>
        <w:t xml:space="preserve">             20. </w:t>
      </w:r>
      <w:r w:rsidR="00FE4857" w:rsidRPr="007B1510">
        <w:rPr>
          <w:rFonts w:cs="Times New Roman" w:hAnsi="Times New Roman" w:ascii="Times New Roman"/>
          <w:color w:themeColor="text1" w:val="000000"/>
          <w:sz w:val="24"/>
        </w:rPr>
        <w:t>St-</w:t>
      </w:r>
      <w:r w:rsidR="00AF181C" w:rsidRPr="007B1510">
        <w:rPr>
          <w:rFonts w:cs="Times New Roman" w:hAnsi="Times New Roman" w:ascii="Times New Roman"/>
          <w:color w:themeColor="text1" w:val="000000"/>
          <w:sz w:val="24"/>
        </w:rPr>
        <w:t>5620</w:t>
      </w:r>
      <w:r w:rsidR="00FE4857" w:rsidRPr="007B1510">
        <w:rPr>
          <w:rFonts w:cs="Times New Roman" w:hAnsi="Times New Roman" w:ascii="Times New Roman"/>
          <w:color w:themeColor="text1" w:val="000000"/>
          <w:sz w:val="24"/>
        </w:rPr>
        <w:t xml:space="preserve">/16-4 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897F59" w:rsidR="007B1510" w:rsidRPr="007B1510">
        <w:trPr>
          <w:trHeight w:val="1427"/>
        </w:trPr>
        <w:tc>
          <w:tcPr>
            <w:tcW w:type="dxa" w:w="3398"/>
          </w:tcPr>
          <w:p w:rsidRDefault="006E35DB" w:rsidP="00897F59" w:rsidR="006E35DB" w:rsidRPr="007B1510">
            <w:pPr>
              <w:pStyle w:val="Naslov2"/>
              <w:rPr>
                <w:b w:val="false"/>
                <w:bCs w:val="false"/>
                <w:color w:themeColor="text1" w:val="000000"/>
                <w:sz w:val="24"/>
              </w:rPr>
            </w:pPr>
          </w:p>
          <w:p w:rsidRDefault="006E35DB" w:rsidP="00897F59" w:rsidR="006E35DB" w:rsidRPr="007B1510">
            <w:pPr>
              <w:pStyle w:val="Naslov2"/>
              <w:rPr>
                <w:b w:val="false"/>
                <w:bCs w:val="false"/>
                <w:color w:themeColor="text1" w:val="000000"/>
                <w:sz w:val="24"/>
              </w:rPr>
            </w:pPr>
            <w:r w:rsidRPr="007B1510">
              <w:rPr>
                <w:b w:val="false"/>
                <w:bCs w:val="false"/>
                <w:color w:themeColor="text1" w:val="000000"/>
                <w:sz w:val="24"/>
              </w:rPr>
              <w:t>REPUBLIKA HRVATSKA</w:t>
            </w:r>
          </w:p>
          <w:p w:rsidRDefault="006E35DB" w:rsidP="00897F59" w:rsidR="006E35DB" w:rsidRPr="007B1510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7B1510">
              <w:rPr>
                <w:color w:themeColor="text1" w:val="000000"/>
                <w:sz w:val="24"/>
                <w:szCs w:val="24"/>
              </w:rPr>
              <w:t>Trgovački sud u Zagrebu</w:t>
            </w:r>
          </w:p>
          <w:p w:rsidRDefault="006E35DB" w:rsidP="00897F59" w:rsidR="006E35DB" w:rsidRPr="007B1510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7B1510">
              <w:rPr>
                <w:color w:themeColor="text1" w:val="000000"/>
                <w:sz w:val="24"/>
                <w:szCs w:val="24"/>
              </w:rPr>
              <w:t>Zagreb, Amruševa 2/II (pp.432)</w:t>
            </w:r>
          </w:p>
        </w:tc>
      </w:tr>
    </w:tbl>
    <w:p w:rsidRDefault="006E35DB" w:rsidP="006E35DB" w:rsidR="006E35DB" w:rsidRPr="007B1510">
      <w:pPr>
        <w:rPr>
          <w:b/>
          <w:color w:themeColor="text1" w:val="000000"/>
          <w:sz w:val="24"/>
          <w:szCs w:val="24"/>
        </w:rPr>
      </w:pPr>
      <w:r w:rsidRPr="007B1510">
        <w:rPr>
          <w:b/>
          <w:color w:themeColor="text1" w:val="000000"/>
          <w:sz w:val="24"/>
          <w:szCs w:val="24"/>
        </w:rPr>
        <w:br w:clear="all" w:type="textWrapping"/>
      </w:r>
      <w:r w:rsidRPr="007B1510">
        <w:rPr>
          <w:b/>
          <w:color w:themeColor="text1" w:val="000000"/>
          <w:sz w:val="24"/>
          <w:szCs w:val="24"/>
        </w:rPr>
        <w:tab/>
      </w:r>
      <w:r w:rsidRPr="007B1510">
        <w:rPr>
          <w:b/>
          <w:color w:themeColor="text1" w:val="000000"/>
          <w:sz w:val="24"/>
          <w:szCs w:val="24"/>
        </w:rPr>
        <w:tab/>
      </w:r>
      <w:r w:rsidRPr="007B1510">
        <w:rPr>
          <w:b/>
          <w:color w:themeColor="text1" w:val="000000"/>
          <w:sz w:val="24"/>
          <w:szCs w:val="24"/>
        </w:rPr>
        <w:tab/>
      </w:r>
      <w:r w:rsidRPr="007B1510">
        <w:rPr>
          <w:b/>
          <w:color w:themeColor="text1" w:val="000000"/>
          <w:sz w:val="24"/>
          <w:szCs w:val="24"/>
        </w:rPr>
        <w:tab/>
      </w:r>
      <w:r w:rsidRPr="007B1510">
        <w:rPr>
          <w:b/>
          <w:color w:themeColor="text1" w:val="000000"/>
          <w:sz w:val="24"/>
          <w:szCs w:val="24"/>
        </w:rPr>
        <w:tab/>
      </w:r>
      <w:r w:rsidRPr="007B1510">
        <w:rPr>
          <w:b/>
          <w:color w:themeColor="text1" w:val="000000"/>
          <w:sz w:val="24"/>
          <w:szCs w:val="24"/>
        </w:rPr>
        <w:tab/>
      </w:r>
      <w:r w:rsidRPr="007B1510">
        <w:rPr>
          <w:b/>
          <w:color w:themeColor="text1" w:val="000000"/>
          <w:sz w:val="24"/>
          <w:szCs w:val="24"/>
        </w:rPr>
        <w:tab/>
      </w:r>
      <w:r w:rsidRPr="007B1510">
        <w:rPr>
          <w:color w:themeColor="text1" w:val="000000"/>
          <w:sz w:val="24"/>
          <w:szCs w:val="24"/>
        </w:rPr>
        <w:tab/>
      </w:r>
      <w:r w:rsidRPr="007B1510">
        <w:rPr>
          <w:color w:themeColor="text1" w:val="000000"/>
          <w:sz w:val="24"/>
          <w:szCs w:val="24"/>
        </w:rPr>
        <w:tab/>
        <w:t xml:space="preserve">               </w:t>
      </w:r>
    </w:p>
    <w:p w:rsidRDefault="006E35DB" w:rsidP="006E35DB" w:rsidR="006E35DB" w:rsidRPr="007B1510">
      <w:pPr>
        <w:jc w:val="center"/>
        <w:rPr>
          <w:color w:themeColor="text1" w:val="000000"/>
          <w:sz w:val="24"/>
          <w:szCs w:val="24"/>
        </w:rPr>
      </w:pPr>
      <w:r w:rsidRPr="007B1510">
        <w:rPr>
          <w:color w:themeColor="text1" w:val="000000"/>
          <w:sz w:val="24"/>
          <w:szCs w:val="24"/>
        </w:rPr>
        <w:t xml:space="preserve">R E P U B L I K A   H R V A T S K A </w:t>
      </w:r>
    </w:p>
    <w:p w:rsidRDefault="006E35DB" w:rsidP="006E35DB" w:rsidR="006E35DB" w:rsidRPr="007B1510">
      <w:pPr>
        <w:ind w:left="2880"/>
        <w:jc w:val="right"/>
        <w:rPr>
          <w:color w:themeColor="text1" w:val="000000"/>
          <w:sz w:val="24"/>
          <w:szCs w:val="24"/>
        </w:rPr>
      </w:pPr>
    </w:p>
    <w:p w:rsidRDefault="006E35DB" w:rsidP="006E35DB" w:rsidR="006E35DB" w:rsidRPr="007B1510">
      <w:pPr>
        <w:ind w:left="2880"/>
        <w:jc w:val="right"/>
        <w:rPr>
          <w:color w:themeColor="text1" w:val="000000"/>
          <w:sz w:val="24"/>
          <w:szCs w:val="24"/>
        </w:rPr>
      </w:pPr>
      <w:r w:rsidRPr="007B1510">
        <w:rPr>
          <w:color w:themeColor="text1" w:val="000000"/>
          <w:sz w:val="24"/>
          <w:szCs w:val="24"/>
        </w:rPr>
        <w:t xml:space="preserve">  R J E Š E NJ E </w:t>
      </w:r>
      <w:r w:rsidRPr="007B1510">
        <w:rPr>
          <w:color w:themeColor="text1" w:val="000000"/>
          <w:sz w:val="24"/>
          <w:szCs w:val="24"/>
        </w:rPr>
        <w:tab/>
      </w:r>
      <w:r w:rsidRPr="007B1510">
        <w:rPr>
          <w:color w:themeColor="text1" w:val="000000"/>
          <w:sz w:val="24"/>
          <w:szCs w:val="24"/>
        </w:rPr>
        <w:tab/>
      </w:r>
      <w:r w:rsidRPr="007B1510">
        <w:rPr>
          <w:color w:themeColor="text1" w:val="000000"/>
          <w:sz w:val="24"/>
          <w:szCs w:val="24"/>
        </w:rPr>
        <w:tab/>
      </w:r>
      <w:r w:rsidRPr="007B1510">
        <w:rPr>
          <w:color w:themeColor="text1" w:val="000000"/>
          <w:sz w:val="24"/>
          <w:szCs w:val="24"/>
        </w:rPr>
        <w:tab/>
      </w:r>
      <w:r w:rsidRPr="007B1510">
        <w:rPr>
          <w:color w:themeColor="text1" w:val="000000"/>
          <w:sz w:val="24"/>
          <w:szCs w:val="24"/>
        </w:rPr>
        <w:tab/>
      </w:r>
    </w:p>
    <w:p w:rsidRDefault="006E35DB" w:rsidP="006E35DB" w:rsidR="006E35DB" w:rsidRPr="007B1510">
      <w:pPr>
        <w:jc w:val="both"/>
        <w:rPr>
          <w:color w:themeColor="text1" w:val="000000"/>
          <w:sz w:val="24"/>
          <w:szCs w:val="24"/>
        </w:rPr>
      </w:pPr>
      <w:r w:rsidRPr="007B1510">
        <w:rPr>
          <w:color w:themeColor="text1" w:val="000000"/>
          <w:sz w:val="24"/>
          <w:szCs w:val="24"/>
        </w:rPr>
        <w:tab/>
      </w:r>
    </w:p>
    <w:p w:rsidRDefault="006E35DB" w:rsidP="006E35DB" w:rsidR="006E35DB" w:rsidRPr="007B1510">
      <w:pPr>
        <w:ind w:firstLine="720"/>
        <w:jc w:val="both"/>
        <w:rPr>
          <w:color w:themeColor="text1" w:val="000000"/>
          <w:sz w:val="24"/>
          <w:szCs w:val="24"/>
          <w:lang w:val="pt-BR"/>
        </w:rPr>
      </w:pPr>
      <w:r w:rsidRPr="007B1510">
        <w:rPr>
          <w:color w:themeColor="text1" w:val="000000"/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Ulica grada Vukovara 70, za otvaranje stečajnog postupka nad dužnikom </w:t>
      </w:r>
      <w:r w:rsidR="00AF181C" w:rsidRPr="007B1510">
        <w:rPr>
          <w:color w:themeColor="text1" w:val="000000"/>
          <w:sz w:val="24"/>
          <w:szCs w:val="24"/>
        </w:rPr>
        <w:t>SUPER PRODUKT jednostavno društvo s ograničenom odgovornošću za usluge, Zagreb, Zvečaj 5, OIB: 14304814347</w:t>
      </w:r>
      <w:r w:rsidRPr="007B1510">
        <w:rPr>
          <w:color w:themeColor="text1" w:val="000000"/>
          <w:sz w:val="24"/>
          <w:szCs w:val="24"/>
          <w:lang w:val="pt-BR"/>
        </w:rPr>
        <w:t xml:space="preserve">, dana </w:t>
      </w:r>
      <w:r w:rsidR="00D23CC1">
        <w:rPr>
          <w:color w:themeColor="text1" w:val="000000"/>
          <w:sz w:val="24"/>
          <w:szCs w:val="24"/>
        </w:rPr>
        <w:t>2</w:t>
      </w:r>
      <w:r w:rsidR="007D229B" w:rsidRPr="007B1510">
        <w:rPr>
          <w:color w:themeColor="text1" w:val="000000"/>
          <w:sz w:val="24"/>
          <w:szCs w:val="24"/>
        </w:rPr>
        <w:t xml:space="preserve">. </w:t>
      </w:r>
      <w:r w:rsidR="00D23CC1">
        <w:rPr>
          <w:color w:themeColor="text1" w:val="000000"/>
          <w:sz w:val="24"/>
          <w:szCs w:val="24"/>
        </w:rPr>
        <w:t>studenog</w:t>
      </w:r>
      <w:r w:rsidR="007D229B" w:rsidRPr="007B1510">
        <w:rPr>
          <w:color w:themeColor="text1" w:val="000000"/>
          <w:sz w:val="24"/>
          <w:szCs w:val="24"/>
        </w:rPr>
        <w:t xml:space="preserve"> 2017.</w:t>
      </w:r>
    </w:p>
    <w:p w:rsidRDefault="006E35DB" w:rsidP="006E35DB" w:rsidR="006E35DB" w:rsidRPr="007B1510">
      <w:pPr>
        <w:jc w:val="both"/>
        <w:rPr>
          <w:b/>
          <w:color w:themeColor="text1" w:val="000000"/>
          <w:sz w:val="24"/>
          <w:szCs w:val="24"/>
        </w:rPr>
      </w:pPr>
    </w:p>
    <w:p w:rsidRDefault="006E35DB" w:rsidP="006E35DB" w:rsidR="006E35DB" w:rsidRPr="007B1510">
      <w:pPr>
        <w:jc w:val="center"/>
        <w:rPr>
          <w:color w:themeColor="text1" w:val="000000"/>
          <w:sz w:val="24"/>
          <w:szCs w:val="24"/>
        </w:rPr>
      </w:pPr>
      <w:r w:rsidRPr="007B1510">
        <w:rPr>
          <w:color w:themeColor="text1" w:val="000000"/>
          <w:sz w:val="24"/>
          <w:szCs w:val="24"/>
        </w:rPr>
        <w:t xml:space="preserve">r i j e š i o    j e </w:t>
      </w:r>
    </w:p>
    <w:p w:rsidRDefault="006E35DB" w:rsidP="006E35DB" w:rsidR="006E35DB" w:rsidRPr="007B1510">
      <w:pPr>
        <w:jc w:val="center"/>
        <w:rPr>
          <w:b/>
          <w:color w:themeColor="text1" w:val="000000"/>
          <w:sz w:val="24"/>
          <w:szCs w:val="24"/>
        </w:rPr>
      </w:pPr>
    </w:p>
    <w:p w:rsidRDefault="006E35DB" w:rsidP="006E35DB" w:rsidR="006E35DB" w:rsidRPr="007B1510">
      <w:pPr>
        <w:ind w:hanging="720" w:left="720"/>
        <w:jc w:val="both"/>
        <w:rPr>
          <w:color w:themeColor="text1" w:val="000000"/>
          <w:sz w:val="24"/>
          <w:szCs w:val="24"/>
        </w:rPr>
      </w:pPr>
      <w:r w:rsidRPr="007B1510">
        <w:rPr>
          <w:color w:themeColor="text1" w:val="000000"/>
          <w:sz w:val="24"/>
          <w:szCs w:val="24"/>
        </w:rPr>
        <w:t xml:space="preserve">I. </w:t>
      </w:r>
      <w:r w:rsidRPr="007B1510">
        <w:rPr>
          <w:color w:themeColor="text1" w:val="000000"/>
          <w:sz w:val="24"/>
          <w:szCs w:val="24"/>
        </w:rPr>
        <w:tab/>
        <w:t xml:space="preserve">Nalaže se osobi ovlaštenoj za zastupanje </w:t>
      </w:r>
      <w:r w:rsidR="00AF181C" w:rsidRPr="007B1510">
        <w:rPr>
          <w:color w:themeColor="text1" w:val="000000"/>
          <w:sz w:val="24"/>
          <w:szCs w:val="24"/>
        </w:rPr>
        <w:t>Zvonko Mišura, Zagreb, Utovec 38, OIB: 04053141603</w:t>
      </w:r>
      <w:r w:rsidRPr="007B1510">
        <w:rPr>
          <w:color w:themeColor="text1" w:val="000000"/>
          <w:sz w:val="24"/>
          <w:szCs w:val="24"/>
        </w:rPr>
        <w:t xml:space="preserve">, dužnika </w:t>
      </w:r>
      <w:r w:rsidR="00AF181C" w:rsidRPr="007B1510">
        <w:rPr>
          <w:color w:themeColor="text1" w:val="000000"/>
          <w:sz w:val="24"/>
          <w:szCs w:val="24"/>
        </w:rPr>
        <w:t>SUPER PRODUKT jednostavno društvo s ograničenom odgovornošću za usluge, Zagreb, Zvečaj 5, OIB: 14304814347</w:t>
      </w:r>
      <w:r w:rsidRPr="007B1510">
        <w:rPr>
          <w:color w:themeColor="text1" w:val="000000"/>
          <w:sz w:val="24"/>
          <w:szCs w:val="24"/>
        </w:rPr>
        <w:t>, da u roku od 8 dana od dana primitka ovog rješenja plati iznos predujma od 1.000,00 kn u Fond  za namirenje troškova stečajnog postupka, na račun Trgovačkog suda u Zagrebu, otvorenog u Hrvatskoj poštanskoj banci d.d. Zagreb, broj IBAN: HR9223900011300000460,     model 05, s pozivom na broj 2001-</w:t>
      </w:r>
      <w:r w:rsidR="007B1510" w:rsidRPr="007B1510">
        <w:rPr>
          <w:color w:themeColor="text1" w:val="000000"/>
          <w:sz w:val="24"/>
          <w:szCs w:val="24"/>
        </w:rPr>
        <w:t>562016</w:t>
      </w:r>
      <w:r w:rsidRPr="007B1510">
        <w:rPr>
          <w:color w:themeColor="text1" w:val="000000"/>
          <w:sz w:val="24"/>
          <w:szCs w:val="24"/>
        </w:rPr>
        <w:t>.</w:t>
      </w:r>
    </w:p>
    <w:p w:rsidRDefault="006E35DB" w:rsidP="006E35DB" w:rsidR="006E35DB" w:rsidRPr="007B1510">
      <w:pPr>
        <w:jc w:val="center"/>
        <w:rPr>
          <w:color w:themeColor="text1" w:val="000000"/>
          <w:sz w:val="24"/>
          <w:szCs w:val="24"/>
        </w:rPr>
      </w:pPr>
    </w:p>
    <w:p w:rsidRDefault="006E35DB" w:rsidP="006E35DB" w:rsidR="006E35DB" w:rsidRPr="007B1510">
      <w:pPr>
        <w:ind w:hanging="720" w:left="720"/>
        <w:jc w:val="both"/>
        <w:rPr>
          <w:color w:themeColor="text1" w:val="000000"/>
          <w:sz w:val="24"/>
          <w:szCs w:val="24"/>
        </w:rPr>
      </w:pPr>
      <w:r w:rsidRPr="007B1510">
        <w:rPr>
          <w:color w:themeColor="text1" w:val="000000"/>
          <w:sz w:val="24"/>
          <w:szCs w:val="24"/>
        </w:rPr>
        <w:t xml:space="preserve">II. </w:t>
      </w:r>
      <w:r w:rsidRPr="007B1510">
        <w:rPr>
          <w:color w:themeColor="text1" w:val="000000"/>
          <w:sz w:val="24"/>
          <w:szCs w:val="24"/>
        </w:rPr>
        <w:tab/>
        <w:t>Ako osoba iz točke I.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6E35DB" w:rsidP="006E35DB" w:rsidR="006E35DB" w:rsidRPr="007B1510">
      <w:pPr>
        <w:ind w:hanging="720" w:left="720"/>
        <w:jc w:val="both"/>
        <w:rPr>
          <w:color w:themeColor="text1" w:val="000000"/>
          <w:sz w:val="24"/>
          <w:szCs w:val="24"/>
        </w:rPr>
      </w:pPr>
    </w:p>
    <w:p w:rsidRDefault="006E35DB" w:rsidP="006E35DB" w:rsidR="006E35DB" w:rsidRPr="007B1510">
      <w:pPr>
        <w:ind w:hanging="720" w:left="720"/>
        <w:jc w:val="both"/>
        <w:rPr>
          <w:color w:themeColor="text1" w:val="000000"/>
          <w:sz w:val="24"/>
          <w:szCs w:val="24"/>
        </w:rPr>
      </w:pPr>
      <w:r w:rsidRPr="007B1510">
        <w:rPr>
          <w:color w:themeColor="text1" w:val="000000"/>
          <w:sz w:val="24"/>
          <w:szCs w:val="24"/>
        </w:rPr>
        <w:t xml:space="preserve">III. </w:t>
      </w:r>
      <w:r w:rsidRPr="007B1510">
        <w:rPr>
          <w:color w:themeColor="text1" w:val="000000"/>
          <w:sz w:val="24"/>
          <w:szCs w:val="24"/>
        </w:rPr>
        <w:tab/>
        <w:t>Nalaže se Financijskoj agenciji, da novčani iznos iz točke I. Izreke ovog rješenja, prenese s računa pristojbenog obveznika i oročenih novčanih sredstava pristojbenog obveznika na račun Trgovačkog suda u Zagrebu, otvorenog u Hrvatskoj poštanskoj banci d.d. Zagreb, a kako je isti naveden u točki I. Izreke ovog rješenja.</w:t>
      </w:r>
    </w:p>
    <w:p w:rsidRDefault="006E35DB" w:rsidP="006E35DB" w:rsidR="006E35DB" w:rsidRPr="007B1510">
      <w:pPr>
        <w:jc w:val="center"/>
        <w:rPr>
          <w:color w:themeColor="text1" w:val="000000"/>
          <w:sz w:val="24"/>
          <w:szCs w:val="24"/>
        </w:rPr>
      </w:pPr>
    </w:p>
    <w:p w:rsidRDefault="006E35DB" w:rsidP="006E35DB" w:rsidR="006E35DB" w:rsidRPr="007B1510">
      <w:pPr>
        <w:tabs>
          <w:tab w:pos="2229" w:val="left"/>
          <w:tab w:pos="4156" w:val="center"/>
        </w:tabs>
        <w:jc w:val="center"/>
        <w:rPr>
          <w:color w:themeColor="text1" w:val="000000"/>
          <w:sz w:val="24"/>
          <w:szCs w:val="24"/>
        </w:rPr>
      </w:pPr>
      <w:r w:rsidRPr="007B1510">
        <w:rPr>
          <w:color w:themeColor="text1" w:val="000000"/>
          <w:sz w:val="24"/>
          <w:szCs w:val="24"/>
        </w:rPr>
        <w:t>Obrazloženje</w:t>
      </w:r>
    </w:p>
    <w:p w:rsidRDefault="006E35DB" w:rsidP="006E35DB" w:rsidR="006E35DB" w:rsidRPr="007B1510">
      <w:pPr>
        <w:jc w:val="center"/>
        <w:rPr>
          <w:color w:themeColor="text1" w:val="000000"/>
          <w:sz w:val="24"/>
          <w:szCs w:val="24"/>
        </w:rPr>
      </w:pPr>
    </w:p>
    <w:p w:rsidRDefault="006E35DB" w:rsidP="006E35DB" w:rsidR="006E35DB" w:rsidRPr="007B1510">
      <w:pPr>
        <w:jc w:val="both"/>
        <w:rPr>
          <w:color w:themeColor="text1" w:val="000000"/>
          <w:sz w:val="24"/>
          <w:szCs w:val="24"/>
        </w:rPr>
      </w:pPr>
      <w:r w:rsidRPr="007B1510">
        <w:rPr>
          <w:color w:themeColor="text1" w:val="000000"/>
          <w:sz w:val="24"/>
          <w:szCs w:val="24"/>
        </w:rPr>
        <w:tab/>
        <w:t xml:space="preserve">Financijska agencija kao predlagatelj je na temelju propisane dužnosti opisane u čl. 110. st.1. Stečajnog zakona ("Narodne novine" br. 71/15, dalje u tekstu SZ), ovom sudu </w:t>
      </w:r>
      <w:r w:rsidRPr="007B1510">
        <w:rPr>
          <w:color w:themeColor="text1" w:val="000000"/>
          <w:sz w:val="24"/>
          <w:szCs w:val="24"/>
        </w:rPr>
        <w:lastRenderedPageBreak/>
        <w:t xml:space="preserve">podnijela prijedlog za otvaranje  stečajnog postupka nad dužnikom </w:t>
      </w:r>
      <w:r w:rsidR="00AF181C" w:rsidRPr="007B1510">
        <w:rPr>
          <w:color w:themeColor="text1" w:val="000000"/>
          <w:sz w:val="24"/>
          <w:szCs w:val="24"/>
        </w:rPr>
        <w:t>SUPER PRODUKT jednostavno društvo s ograničenom odgovornošću za usluge, Zagreb, Zvečaj 5, OIB: 14304814347</w:t>
      </w:r>
      <w:r w:rsidRPr="007B1510">
        <w:rPr>
          <w:color w:themeColor="text1" w:val="000000"/>
          <w:sz w:val="24"/>
          <w:szCs w:val="24"/>
          <w:lang w:val="pt-BR"/>
        </w:rPr>
        <w:t>.</w:t>
      </w:r>
    </w:p>
    <w:p w:rsidRDefault="006E35DB" w:rsidP="006E35DB" w:rsidR="006E35DB" w:rsidRPr="007B1510">
      <w:pPr>
        <w:ind w:firstLine="709"/>
        <w:jc w:val="both"/>
        <w:rPr>
          <w:color w:themeColor="text1" w:val="000000"/>
          <w:sz w:val="24"/>
          <w:szCs w:val="24"/>
        </w:rPr>
      </w:pPr>
    </w:p>
    <w:p w:rsidRDefault="006E35DB" w:rsidP="006E35DB" w:rsidR="006E35DB" w:rsidRPr="007B1510">
      <w:pPr>
        <w:ind w:firstLine="709"/>
        <w:jc w:val="both"/>
        <w:rPr>
          <w:color w:themeColor="text1" w:val="000000"/>
          <w:sz w:val="24"/>
          <w:szCs w:val="24"/>
        </w:rPr>
      </w:pPr>
      <w:r w:rsidRPr="007B1510">
        <w:rPr>
          <w:color w:themeColor="text1" w:val="000000"/>
          <w:sz w:val="24"/>
          <w:szCs w:val="24"/>
        </w:rPr>
        <w:t>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E35DB" w:rsidP="006E35DB" w:rsidR="006E35DB" w:rsidRPr="007B1510">
      <w:pPr>
        <w:ind w:firstLine="709"/>
        <w:jc w:val="both"/>
        <w:rPr>
          <w:color w:themeColor="text1" w:val="000000"/>
          <w:sz w:val="24"/>
          <w:szCs w:val="24"/>
        </w:rPr>
      </w:pPr>
    </w:p>
    <w:p w:rsidRDefault="006E35DB" w:rsidP="006E35DB" w:rsidR="006E35DB" w:rsidRPr="007B1510">
      <w:pPr>
        <w:ind w:firstLine="709"/>
        <w:jc w:val="both"/>
        <w:rPr>
          <w:color w:themeColor="text1" w:val="000000"/>
          <w:sz w:val="24"/>
          <w:szCs w:val="24"/>
        </w:rPr>
      </w:pPr>
      <w:r w:rsidRPr="007B1510">
        <w:rPr>
          <w:color w:themeColor="text1"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6E35DB" w:rsidP="006E35DB" w:rsidR="006E35DB" w:rsidRPr="007B1510">
      <w:pPr>
        <w:ind w:firstLine="708"/>
        <w:jc w:val="both"/>
        <w:rPr>
          <w:color w:themeColor="text1" w:val="000000"/>
          <w:sz w:val="24"/>
          <w:szCs w:val="24"/>
        </w:rPr>
      </w:pPr>
    </w:p>
    <w:p w:rsidRDefault="006E35DB" w:rsidP="006E35DB" w:rsidR="006E35DB" w:rsidRPr="007B1510">
      <w:pPr>
        <w:ind w:firstLine="708"/>
        <w:jc w:val="both"/>
        <w:rPr>
          <w:color w:themeColor="text1" w:val="000000"/>
          <w:sz w:val="24"/>
          <w:szCs w:val="24"/>
        </w:rPr>
      </w:pPr>
      <w:r w:rsidRPr="007B1510">
        <w:rPr>
          <w:color w:themeColor="text1"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E35DB" w:rsidP="006E35DB" w:rsidR="006E35DB" w:rsidRPr="007B1510">
      <w:pPr>
        <w:ind w:firstLine="708"/>
        <w:jc w:val="both"/>
        <w:rPr>
          <w:color w:themeColor="text1" w:val="000000"/>
          <w:sz w:val="24"/>
          <w:szCs w:val="24"/>
        </w:rPr>
      </w:pPr>
    </w:p>
    <w:p w:rsidRDefault="006E35DB" w:rsidP="006E35DB" w:rsidR="006E35DB" w:rsidRPr="007B1510">
      <w:pPr>
        <w:ind w:firstLine="708"/>
        <w:jc w:val="both"/>
        <w:rPr>
          <w:color w:themeColor="text1" w:val="000000"/>
          <w:sz w:val="24"/>
        </w:rPr>
      </w:pPr>
      <w:r w:rsidRPr="007B1510">
        <w:rPr>
          <w:color w:themeColor="text1" w:val="000000"/>
          <w:sz w:val="24"/>
          <w:szCs w:val="24"/>
        </w:rPr>
        <w:t>Čl. 114. st. 1. SZ-a propisano je kako predujam koji se uplaćuje u Fond za namirenje troškova stečajnog postupka iznosi 1.000,00 kn.</w:t>
      </w:r>
      <w:r w:rsidRPr="007B1510">
        <w:rPr>
          <w:color w:themeColor="text1" w:val="000000"/>
          <w:sz w:val="24"/>
        </w:rPr>
        <w:t xml:space="preserve"> </w:t>
      </w:r>
    </w:p>
    <w:p w:rsidRDefault="006E35DB" w:rsidP="006E35DB" w:rsidR="006E35DB" w:rsidRPr="007B1510">
      <w:pPr>
        <w:ind w:firstLine="720"/>
        <w:jc w:val="both"/>
        <w:rPr>
          <w:color w:themeColor="text1" w:val="000000"/>
          <w:sz w:val="24"/>
        </w:rPr>
      </w:pPr>
    </w:p>
    <w:p w:rsidRDefault="006E35DB" w:rsidP="006E35DB" w:rsidR="006E35DB" w:rsidRPr="007B1510">
      <w:pPr>
        <w:ind w:firstLine="720"/>
        <w:jc w:val="both"/>
        <w:rPr>
          <w:color w:themeColor="text1" w:val="000000"/>
          <w:sz w:val="24"/>
        </w:rPr>
      </w:pPr>
      <w:r w:rsidRPr="007B1510">
        <w:rPr>
          <w:color w:themeColor="text1" w:val="000000"/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</w:t>
      </w:r>
      <w:r w:rsidRPr="007B1510">
        <w:rPr>
          <w:color w:themeColor="text1" w:val="000000"/>
          <w:sz w:val="24"/>
          <w:szCs w:val="24"/>
        </w:rPr>
        <w:t>sud je u skladu s navedenim odredbama SZ-a riješio kao u izreci.</w:t>
      </w:r>
      <w:r w:rsidRPr="007B1510">
        <w:rPr>
          <w:color w:themeColor="text1" w:val="000000"/>
          <w:sz w:val="24"/>
        </w:rPr>
        <w:t xml:space="preserve"> </w:t>
      </w:r>
    </w:p>
    <w:p w:rsidRDefault="006E35DB" w:rsidP="006E35DB" w:rsidR="006E35DB" w:rsidRPr="007B1510">
      <w:pPr>
        <w:rPr>
          <w:b/>
          <w:color w:themeColor="text1" w:val="000000"/>
          <w:sz w:val="24"/>
        </w:rPr>
      </w:pPr>
    </w:p>
    <w:p w:rsidRDefault="006E35DB" w:rsidP="006E35DB" w:rsidR="006E35DB" w:rsidRPr="007B1510">
      <w:pPr>
        <w:jc w:val="both"/>
        <w:rPr>
          <w:color w:themeColor="text1" w:val="000000"/>
          <w:sz w:val="24"/>
          <w:szCs w:val="24"/>
          <w:u w:val="single"/>
        </w:rPr>
      </w:pPr>
    </w:p>
    <w:p w:rsidRDefault="006E35DB" w:rsidP="006E35DB" w:rsidR="006E35DB" w:rsidRPr="007B1510">
      <w:pPr>
        <w:jc w:val="center"/>
        <w:rPr>
          <w:color w:themeColor="text1" w:val="000000"/>
          <w:sz w:val="24"/>
          <w:szCs w:val="24"/>
          <w:u w:val="single"/>
        </w:rPr>
      </w:pPr>
      <w:r w:rsidRPr="007B1510">
        <w:rPr>
          <w:color w:themeColor="text1" w:val="000000"/>
          <w:sz w:val="24"/>
          <w:szCs w:val="24"/>
        </w:rPr>
        <w:t xml:space="preserve">U Zagrebu, </w:t>
      </w:r>
      <w:r w:rsidR="00D23CC1">
        <w:rPr>
          <w:color w:themeColor="text1" w:val="000000"/>
          <w:sz w:val="24"/>
          <w:szCs w:val="24"/>
        </w:rPr>
        <w:t>2</w:t>
      </w:r>
      <w:r w:rsidR="00D23CC1" w:rsidRPr="007B1510">
        <w:rPr>
          <w:color w:themeColor="text1" w:val="000000"/>
          <w:sz w:val="24"/>
          <w:szCs w:val="24"/>
        </w:rPr>
        <w:t xml:space="preserve">. </w:t>
      </w:r>
      <w:r w:rsidR="00D23CC1">
        <w:rPr>
          <w:color w:themeColor="text1" w:val="000000"/>
          <w:sz w:val="24"/>
          <w:szCs w:val="24"/>
        </w:rPr>
        <w:t>studenog</w:t>
      </w:r>
      <w:r w:rsidR="00D23CC1" w:rsidRPr="007B1510">
        <w:rPr>
          <w:color w:themeColor="text1" w:val="000000"/>
          <w:sz w:val="24"/>
          <w:szCs w:val="24"/>
        </w:rPr>
        <w:t xml:space="preserve"> 2017</w:t>
      </w:r>
      <w:r w:rsidR="007D229B" w:rsidRPr="007B1510">
        <w:rPr>
          <w:color w:themeColor="text1" w:val="000000"/>
          <w:sz w:val="24"/>
          <w:szCs w:val="24"/>
        </w:rPr>
        <w:t>.</w:t>
      </w:r>
    </w:p>
    <w:p w:rsidRDefault="006E35DB" w:rsidP="006E35DB" w:rsidR="006E35DB" w:rsidRPr="007B1510">
      <w:pPr>
        <w:ind w:firstLine="720"/>
        <w:jc w:val="center"/>
        <w:rPr>
          <w:color w:themeColor="text1" w:val="000000"/>
          <w:sz w:val="24"/>
          <w:szCs w:val="24"/>
        </w:rPr>
      </w:pPr>
    </w:p>
    <w:p w:rsidRDefault="006E35DB" w:rsidP="006E35DB" w:rsidR="006E35DB" w:rsidRPr="007B1510">
      <w:pPr>
        <w:tabs>
          <w:tab w:pos="5100" w:val="left"/>
        </w:tabs>
        <w:ind w:firstLine="720"/>
        <w:jc w:val="right"/>
        <w:rPr>
          <w:color w:themeColor="text1" w:val="000000"/>
          <w:sz w:val="24"/>
          <w:szCs w:val="24"/>
        </w:rPr>
      </w:pPr>
      <w:r w:rsidRPr="007B1510">
        <w:rPr>
          <w:color w:themeColor="text1" w:val="000000"/>
          <w:sz w:val="24"/>
          <w:szCs w:val="24"/>
        </w:rPr>
        <w:tab/>
      </w:r>
      <w:r w:rsidRPr="007B1510">
        <w:rPr>
          <w:color w:themeColor="text1" w:val="000000"/>
          <w:sz w:val="24"/>
          <w:szCs w:val="24"/>
        </w:rPr>
        <w:tab/>
      </w:r>
      <w:r w:rsidRPr="007B1510">
        <w:rPr>
          <w:color w:themeColor="text1" w:val="000000"/>
          <w:sz w:val="24"/>
          <w:szCs w:val="24"/>
        </w:rPr>
        <w:tab/>
        <w:t xml:space="preserve"> SUDAC</w:t>
      </w:r>
    </w:p>
    <w:p w:rsidRDefault="006E35DB" w:rsidP="006E35DB" w:rsidR="006E35DB" w:rsidRPr="007B1510">
      <w:pPr>
        <w:tabs>
          <w:tab w:pos="5100" w:val="left"/>
        </w:tabs>
        <w:jc w:val="right"/>
        <w:rPr>
          <w:color w:themeColor="text1" w:val="000000"/>
          <w:sz w:val="24"/>
          <w:szCs w:val="24"/>
        </w:rPr>
      </w:pPr>
      <w:r w:rsidRPr="007B1510">
        <w:rPr>
          <w:color w:themeColor="text1" w:val="000000"/>
          <w:sz w:val="24"/>
          <w:szCs w:val="24"/>
        </w:rPr>
        <w:tab/>
      </w:r>
      <w:r w:rsidRPr="007B1510">
        <w:rPr>
          <w:color w:themeColor="text1" w:val="000000"/>
          <w:sz w:val="24"/>
          <w:szCs w:val="24"/>
        </w:rPr>
        <w:tab/>
        <w:t xml:space="preserve">   LUCIJA BUTIGAN</w:t>
      </w:r>
      <w:r w:rsidR="00D72E6B" w:rsidRPr="007B1510">
        <w:rPr>
          <w:color w:themeColor="text1" w:val="000000"/>
          <w:sz w:val="24"/>
          <w:szCs w:val="24"/>
        </w:rPr>
        <w:t>, v.r.</w:t>
      </w:r>
    </w:p>
    <w:p w:rsidRDefault="006E35DB" w:rsidP="006E35DB" w:rsidR="006E35DB" w:rsidRPr="007B1510">
      <w:pPr>
        <w:ind w:left="5040"/>
        <w:rPr>
          <w:color w:themeColor="text1" w:val="000000"/>
          <w:sz w:val="24"/>
          <w:szCs w:val="24"/>
        </w:rPr>
      </w:pPr>
      <w:r w:rsidRPr="007B1510">
        <w:rPr>
          <w:color w:themeColor="text1" w:val="000000"/>
          <w:sz w:val="24"/>
          <w:szCs w:val="24"/>
        </w:rPr>
        <w:t xml:space="preserve"> </w:t>
      </w:r>
    </w:p>
    <w:p w:rsidRDefault="006E35DB" w:rsidP="006E35DB" w:rsidR="006E35DB" w:rsidRPr="007B1510">
      <w:pPr>
        <w:ind w:left="5040"/>
        <w:rPr>
          <w:color w:themeColor="text1" w:val="000000"/>
          <w:sz w:val="24"/>
          <w:szCs w:val="24"/>
        </w:rPr>
      </w:pPr>
    </w:p>
    <w:p w:rsidRDefault="006E35DB" w:rsidP="006E35DB" w:rsidR="006E35DB" w:rsidRPr="007B1510">
      <w:pPr>
        <w:jc w:val="right"/>
        <w:rPr>
          <w:color w:themeColor="text1" w:val="000000"/>
          <w:sz w:val="24"/>
          <w:szCs w:val="24"/>
        </w:rPr>
      </w:pPr>
    </w:p>
    <w:p w:rsidRDefault="006E35DB" w:rsidP="006E35DB" w:rsidR="006E35DB" w:rsidRPr="007B1510">
      <w:pPr>
        <w:jc w:val="both"/>
        <w:rPr>
          <w:color w:themeColor="text1" w:val="000000"/>
          <w:sz w:val="24"/>
          <w:szCs w:val="24"/>
        </w:rPr>
      </w:pPr>
      <w:r w:rsidRPr="007B1510">
        <w:rPr>
          <w:color w:themeColor="text1" w:val="000000"/>
          <w:sz w:val="24"/>
          <w:szCs w:val="24"/>
        </w:rPr>
        <w:t>Uputa o pravnom lijeku:</w:t>
      </w:r>
    </w:p>
    <w:p w:rsidRDefault="006E35DB" w:rsidP="006E35DB" w:rsidR="006E35DB" w:rsidRPr="007B1510">
      <w:pPr>
        <w:jc w:val="both"/>
        <w:rPr>
          <w:color w:themeColor="text1" w:val="000000"/>
          <w:sz w:val="24"/>
          <w:szCs w:val="24"/>
        </w:rPr>
      </w:pPr>
      <w:r w:rsidRPr="007B1510">
        <w:rPr>
          <w:color w:themeColor="text1" w:val="000000"/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6E35DB" w:rsidP="006E35DB" w:rsidR="006E35DB" w:rsidRPr="007B1510">
      <w:pPr>
        <w:jc w:val="both"/>
        <w:rPr>
          <w:color w:themeColor="text1" w:val="000000"/>
          <w:sz w:val="24"/>
          <w:szCs w:val="24"/>
        </w:rPr>
      </w:pPr>
    </w:p>
    <w:p w:rsidRDefault="00D72E6B" w:rsidP="00D72E6B" w:rsidR="00D72E6B" w:rsidRPr="007B1510">
      <w:pPr>
        <w:jc w:val="right"/>
        <w:rPr>
          <w:color w:themeColor="text1" w:val="000000"/>
          <w:sz w:val="24"/>
          <w:szCs w:val="24"/>
        </w:rPr>
      </w:pPr>
      <w:r w:rsidRPr="007B1510">
        <w:rPr>
          <w:color w:themeColor="text1" w:val="000000"/>
          <w:sz w:val="24"/>
          <w:szCs w:val="24"/>
        </w:rPr>
        <w:t>Za točnost otpravka – ovlašteni službenik:</w:t>
      </w:r>
    </w:p>
    <w:p w:rsidRDefault="00D72E6B" w:rsidP="00D72E6B" w:rsidR="00D72E6B" w:rsidRPr="007B1510">
      <w:pPr>
        <w:jc w:val="right"/>
        <w:rPr>
          <w:color w:themeColor="text1" w:val="000000"/>
          <w:sz w:val="24"/>
          <w:szCs w:val="24"/>
        </w:rPr>
      </w:pPr>
      <w:r w:rsidRPr="007B1510">
        <w:rPr>
          <w:color w:themeColor="text1" w:val="000000"/>
          <w:sz w:val="24"/>
          <w:szCs w:val="24"/>
        </w:rPr>
        <w:t>Antonija Fuš</w:t>
      </w:r>
    </w:p>
    <w:p w:rsidRDefault="006E35DB" w:rsidP="006E35DB" w:rsidR="006E35DB" w:rsidRPr="007B1510">
      <w:pPr>
        <w:jc w:val="both"/>
        <w:rPr>
          <w:color w:themeColor="text1" w:val="000000"/>
          <w:sz w:val="24"/>
          <w:szCs w:val="24"/>
        </w:rPr>
      </w:pPr>
    </w:p>
    <w:p w:rsidRDefault="006E35DB" w:rsidP="006E35DB" w:rsidR="006E35DB" w:rsidRPr="007B1510">
      <w:pPr>
        <w:jc w:val="both"/>
        <w:rPr>
          <w:color w:themeColor="text1" w:val="000000"/>
          <w:sz w:val="24"/>
          <w:szCs w:val="24"/>
        </w:rPr>
      </w:pPr>
    </w:p>
    <w:p w:rsidRDefault="00051CBD" w:rsidP="006E35DB" w:rsidR="00051CBD" w:rsidRPr="007B1510">
      <w:pPr>
        <w:rPr>
          <w:color w:themeColor="text1" w:val="000000"/>
        </w:rPr>
      </w:pPr>
    </w:p>
    <w:sectPr w:rsidSect="00051CBD" w:rsidR="00051CBD" w:rsidRPr="007B1510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1BA" w:rsidR="006511BA">
      <w:r>
        <w:separator/>
      </w:r>
    </w:p>
  </w:endnote>
  <w:endnote w:id="0" w:type="continuationSeparator">
    <w:p w:rsidRDefault="006511BA" w:rsidR="00651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1BA" w:rsidR="006511BA">
      <w:r>
        <w:separator/>
      </w:r>
    </w:p>
  </w:footnote>
  <w:footnote w:id="0" w:type="continuationSeparator">
    <w:p w:rsidRDefault="006511BA" w:rsidR="00651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3C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181C" w:rsidP="00AF181C" w:rsidR="004D2841" w:rsidRPr="007B1510">
    <w:pPr>
      <w:pStyle w:val="Zaglavlje"/>
      <w:jc w:val="right"/>
      <w:rPr>
        <w:color w:themeColor="text1" w:val="000000"/>
        <w:sz w:val="24"/>
        <w:szCs w:val="24"/>
      </w:rPr>
    </w:pPr>
    <w:r w:rsidRPr="007B1510">
      <w:rPr>
        <w:color w:themeColor="text1" w:val="000000"/>
        <w:sz w:val="24"/>
      </w:rPr>
      <w:t xml:space="preserve">20. St-5620/16-4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1CBD"/>
    <w:rsid w:val="00053379"/>
    <w:rsid w:val="000541D8"/>
    <w:rsid w:val="0005692D"/>
    <w:rsid w:val="000867BC"/>
    <w:rsid w:val="000A0821"/>
    <w:rsid w:val="000B07B7"/>
    <w:rsid w:val="000F110D"/>
    <w:rsid w:val="000F32D6"/>
    <w:rsid w:val="001109BF"/>
    <w:rsid w:val="00111454"/>
    <w:rsid w:val="00113EC7"/>
    <w:rsid w:val="0011590B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1C67"/>
    <w:rsid w:val="00286FBD"/>
    <w:rsid w:val="002903F5"/>
    <w:rsid w:val="0029270E"/>
    <w:rsid w:val="00294AB9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52FC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4621E"/>
    <w:rsid w:val="0056765A"/>
    <w:rsid w:val="00574C55"/>
    <w:rsid w:val="005812C2"/>
    <w:rsid w:val="0058305C"/>
    <w:rsid w:val="005A0A17"/>
    <w:rsid w:val="005A4A58"/>
    <w:rsid w:val="005B3F73"/>
    <w:rsid w:val="005B5A8A"/>
    <w:rsid w:val="005B5C24"/>
    <w:rsid w:val="005C5E15"/>
    <w:rsid w:val="005C6F8A"/>
    <w:rsid w:val="005D38B5"/>
    <w:rsid w:val="005E34A3"/>
    <w:rsid w:val="005E3D00"/>
    <w:rsid w:val="005F0A58"/>
    <w:rsid w:val="005F15D3"/>
    <w:rsid w:val="005F6773"/>
    <w:rsid w:val="00601987"/>
    <w:rsid w:val="00615A8B"/>
    <w:rsid w:val="00623484"/>
    <w:rsid w:val="00626395"/>
    <w:rsid w:val="006309D3"/>
    <w:rsid w:val="00630DE9"/>
    <w:rsid w:val="00646A33"/>
    <w:rsid w:val="006511BA"/>
    <w:rsid w:val="00653EAB"/>
    <w:rsid w:val="00691E35"/>
    <w:rsid w:val="006A0A04"/>
    <w:rsid w:val="006A5506"/>
    <w:rsid w:val="006B12AE"/>
    <w:rsid w:val="006C36E6"/>
    <w:rsid w:val="006C7E17"/>
    <w:rsid w:val="006D2BAA"/>
    <w:rsid w:val="006D7A0F"/>
    <w:rsid w:val="006E35DB"/>
    <w:rsid w:val="006F2D89"/>
    <w:rsid w:val="006F46EA"/>
    <w:rsid w:val="006F7455"/>
    <w:rsid w:val="00727BFD"/>
    <w:rsid w:val="007433F7"/>
    <w:rsid w:val="00747B59"/>
    <w:rsid w:val="0075681B"/>
    <w:rsid w:val="0075688D"/>
    <w:rsid w:val="00763E6F"/>
    <w:rsid w:val="00767307"/>
    <w:rsid w:val="007B1510"/>
    <w:rsid w:val="007B593F"/>
    <w:rsid w:val="007D229B"/>
    <w:rsid w:val="007E3C54"/>
    <w:rsid w:val="00816FEB"/>
    <w:rsid w:val="008243C9"/>
    <w:rsid w:val="00832671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68BA"/>
    <w:rsid w:val="00917ED4"/>
    <w:rsid w:val="00922268"/>
    <w:rsid w:val="00923121"/>
    <w:rsid w:val="00940EE1"/>
    <w:rsid w:val="00942AE4"/>
    <w:rsid w:val="009432C7"/>
    <w:rsid w:val="00974791"/>
    <w:rsid w:val="00984669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181C"/>
    <w:rsid w:val="00AF4C01"/>
    <w:rsid w:val="00B01169"/>
    <w:rsid w:val="00B20142"/>
    <w:rsid w:val="00B32E61"/>
    <w:rsid w:val="00B35218"/>
    <w:rsid w:val="00B4780B"/>
    <w:rsid w:val="00B5482E"/>
    <w:rsid w:val="00B66A48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67A63"/>
    <w:rsid w:val="00CC43BC"/>
    <w:rsid w:val="00CC7D07"/>
    <w:rsid w:val="00CD201B"/>
    <w:rsid w:val="00CE3890"/>
    <w:rsid w:val="00CE3B7D"/>
    <w:rsid w:val="00CE4F52"/>
    <w:rsid w:val="00CF7954"/>
    <w:rsid w:val="00D10A4F"/>
    <w:rsid w:val="00D23CC1"/>
    <w:rsid w:val="00D31451"/>
    <w:rsid w:val="00D448E9"/>
    <w:rsid w:val="00D60187"/>
    <w:rsid w:val="00D60476"/>
    <w:rsid w:val="00D6216D"/>
    <w:rsid w:val="00D63BF1"/>
    <w:rsid w:val="00D70AF9"/>
    <w:rsid w:val="00D72E6B"/>
    <w:rsid w:val="00D94849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26C87"/>
    <w:rsid w:val="00F3761C"/>
    <w:rsid w:val="00F42A90"/>
    <w:rsid w:val="00F52798"/>
    <w:rsid w:val="00F530C9"/>
    <w:rsid w:val="00F53100"/>
    <w:rsid w:val="00F5779C"/>
    <w:rsid w:val="00F60B19"/>
    <w:rsid w:val="00F652CB"/>
    <w:rsid w:val="00F71AC5"/>
    <w:rsid w:val="00F73C1A"/>
    <w:rsid w:val="00F83060"/>
    <w:rsid w:val="00FC3E6C"/>
    <w:rsid w:val="00FC400B"/>
    <w:rsid w:val="00FD0250"/>
    <w:rsid w:val="00FD6CD6"/>
    <w:rsid w:val="00FE4857"/>
    <w:rsid w:val="00FE526A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5D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5D3"/>
    <w:rPr>
      <w:rFonts w:cs="Times New Roman" w:hAnsi="Times New Roman" w:ascii="Times New Roman"/>
      <w:color w:themeColor="text1"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5D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5D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5D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5D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5D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5D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42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St-5620/2016-4</izvorni_sadrzaj>
    <derivirana_varijabla naziv="DomainObject.Oznaka_1">St-5620/2016-4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5620</izvorni_sadrzaj>
    <derivirana_varijabla naziv="DomainObject.Predmet.Broj_1">5620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St-5620/2016</izvorni_sadrzaj>
    <derivirana_varijabla naziv="DomainObject.Predmet.OznakaBroj_1">St-5620/2016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PRODUKT jednostavno društvo s ograničenom odgovornošću za usluge</izvorni_sadrzaj>
    <derivirana_varijabla naziv="DomainObject.Predmet.ProtustrankaFormated_1">  SUPER PRODUKT jednostavno društvo s ograničenom odgovornošću za usluge</derivirana_varijabla>
  </DomainObject.Predmet.ProtustrankaFormated>
  <DomainObject.Predmet.ProtustrankaFormatedOIB>
    <izvorni_sadrzaj>  SUPER PRODUKT jednostavno društvo s ograničenom odgovornošću za usluge, OIB 14304814347</izvorni_sadrzaj>
    <derivirana_varijabla naziv="DomainObject.Predmet.ProtustrankaFormatedOIB_1">  SUPER PRODUKT jednostavno društvo s ograničenom odgovornošću za usluge, OIB 14304814347</derivirana_varijabla>
  </DomainObject.Predmet.ProtustrankaFormatedOIB>
  <DomainObject.Predmet.ProtustrankaFormatedWithAdress>
    <izvorni_sadrzaj> SUPER PRODUKT jednostavno društvo s ograničenom odgovornošću za usluge, Zvečaj 5, 10000 Zagreb</izvorni_sadrzaj>
    <derivirana_varijabla naziv="DomainObject.Predmet.ProtustrankaFormatedWithAdress_1"> SUPER PRODUKT jednostavno društvo s ograničenom odgovornošću za usluge, Zvečaj 5, 10000 Zagreb</derivirana_varijabla>
  </DomainObject.Predmet.ProtustrankaFormatedWithAdress>
  <DomainObject.Predmet.ProtustrankaFormatedWithAdressOIB>
    <izvorni_sadrzaj> SUPER PRODUKT jednostavno društvo s ograničenom odgovornošću za usluge, OIB 14304814347, Zvečaj 5, 10000 Zagreb</izvorni_sadrzaj>
    <derivirana_varijabla naziv="DomainObject.Predmet.ProtustrankaFormatedWithAdressOIB_1"> SUPER PRODUKT jednostavno društvo s ograničenom odgovornošću za usluge, OIB 14304814347, Zvečaj 5, 10000 Zagreb</derivirana_varijabla>
  </DomainObject.Predmet.ProtustrankaFormatedWithAdressOIB>
  <DomainObject.Predmet.ProtustrankaWithAdress>
    <izvorni_sadrzaj>SUPER PRODUKT jednostavno društvo s ograničenom odgovornošću za usluge Zvečaj 5, 10000 Zagreb</izvorni_sadrzaj>
    <derivirana_varijabla naziv="DomainObject.Predmet.ProtustrankaWithAdress_1">SUPER PRODUKT jednostavno društvo s ograničenom odgovornošću za usluge Zvečaj 5, 10000 Zagreb</derivirana_varijabla>
  </DomainObject.Predmet.ProtustrankaWithAdress>
  <DomainObject.Predmet.ProtustrankaWithAdressOIB>
    <izvorni_sadrzaj>SUPER PRODUKT jednostavno društvo s ograničenom odgovornošću za usluge, OIB 14304814347, Zvečaj 5, 10000 Zagreb</izvorni_sadrzaj>
    <derivirana_varijabla naziv="DomainObject.Predmet.ProtustrankaWithAdressOIB_1">SUPER PRODUKT jednostavno društvo s ograničenom odgovornošću za usluge, OIB 14304814347, Zvečaj 5, 10000 Zagreb</derivirana_varijabla>
  </DomainObject.Predmet.ProtustrankaWithAdressOIB>
  <DomainObject.Predmet.ProtustrankaNazivFormated>
    <izvorni_sadrzaj>SUPER PRODUKT jednostavno društvo s ograničenom odgovornošću za usluge</izvorni_sadrzaj>
    <derivirana_varijabla naziv="DomainObject.Predmet.ProtustrankaNazivFormated_1">SUPER PRODUKT jednostavno društvo s ograničenom odgovornošću za usluge</derivirana_varijabla>
  </DomainObject.Predmet.ProtustrankaNazivFormated>
  <DomainObject.Predmet.ProtustrankaNazivFormatedOIB>
    <izvorni_sadrzaj>SUPER PRODUKT jednostavno društvo s ograničenom odgovornošću za usluge, OIB 14304814347</izvorni_sadrzaj>
    <derivirana_varijabla naziv="DomainObject.Predmet.ProtustrankaNazivFormatedOIB_1">SUPER PRODUKT jednostavno društvo s ograničenom odgovornošću za usluge, OIB 14304814347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PRODUKT jednostavno društvo s ograničenom odgovornošću za usluge</item>
    </izvorni_sadrzaj>
    <derivirana_varijabla naziv="DomainObject.Predmet.ProtuStrankaListFormated_1">
      <item>SUPER PRODUKT jednostavno društvo s ograničenom odgovornošću za usluge</item>
    </derivirana_varijabla>
  </DomainObject.Predmet.ProtuStrankaListFormated>
  <DomainObject.Predmet.ProtuStrankaListFormatedOIB>
    <izvorni_sadrzaj>
      <item>SUPER PRODUKT jednostavno društvo s ograničenom odgovornošću za usluge, OIB 14304814347</item>
    </izvorni_sadrzaj>
    <derivirana_varijabla naziv="DomainObject.Predmet.ProtuStrankaListFormatedOIB_1">
      <item>SUPER PRODUKT jednostavno društvo s ograničenom odgovornošću za usluge, OIB 14304814347</item>
    </derivirana_varijabla>
  </DomainObject.Predmet.ProtuStrankaListFormatedOIB>
  <DomainObject.Predmet.ProtuStrankaListFormatedWithAdress>
    <izvorni_sadrzaj>
      <item>SUPER PRODUKT jednostavno društvo s ograničenom odgovornošću za usluge, Zvečaj 5, 10000 Zagreb</item>
    </izvorni_sadrzaj>
    <derivirana_varijabla naziv="DomainObject.Predmet.ProtuStrankaListFormatedWithAdress_1">
      <item>SUPER PRODUKT jednostavno društvo s ograničenom odgovornošću za usluge, Zvečaj 5, 10000 Zagreb</item>
    </derivirana_varijabla>
  </DomainObject.Predmet.ProtuStrankaListFormatedWithAdress>
  <DomainObject.Predmet.ProtuStrankaListFormatedWithAdressOIB>
    <izvorni_sadrzaj>
      <item>SUPER PRODUKT jednostavno društvo s ograničenom odgovornošću za usluge, OIB 14304814347, Zvečaj 5, 10000 Zagreb</item>
    </izvorni_sadrzaj>
    <derivirana_varijabla naziv="DomainObject.Predmet.ProtuStrankaListFormatedWithAdressOIB_1">
      <item>SUPER PRODUKT jednostavno društvo s ograničenom odgovornošću za usluge, OIB 14304814347, Zvečaj 5, 10000 Zagreb</item>
    </derivirana_varijabla>
  </DomainObject.Predmet.ProtuStrankaListFormatedWithAdressOIB>
  <DomainObject.Predmet.ProtuStrankaListNazivFormated>
    <izvorni_sadrzaj>
      <item>SUPER PRODUKT jednostavno društvo s ograničenom odgovornošću za usluge</item>
    </izvorni_sadrzaj>
    <derivirana_varijabla naziv="DomainObject.Predmet.ProtuStrankaListNazivFormated_1">
      <item>SUPER PRODUKT jednostavno društvo s ograničenom odgovornošću za usluge</item>
    </derivirana_varijabla>
  </DomainObject.Predmet.ProtuStrankaListNazivFormated>
  <DomainObject.Predmet.ProtuStrankaListNazivFormatedOIB>
    <izvorni_sadrzaj>
      <item>SUPER PRODUKT jednostavno društvo s ograničenom odgovornošću za usluge, OIB 14304814347</item>
    </izvorni_sadrzaj>
    <derivirana_varijabla naziv="DomainObject.Predmet.ProtuStrankaListNazivFormatedOIB_1">
      <item>SUPER PRODUKT jednostavno društvo s ograničenom odgovornošću za usluge, OIB 14304814347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St-5620/2016-4</izvorni_sadrzaj>
    <derivirana_varijabla naziv="DomainObject.PoslovniBrojDokumenta_1">St-5620/2016-4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PRODUKT jednostavno društvo s ograničenom odgovornošću za usluge</izvorni_sadrzaj>
    <derivirana_varijabla naziv="DomainObject.Predmet.ProtustrankaIDrugi_1">SUPER PRODUKT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PRODUKT jednostavno društvo s ograničenom odgovornošću za usluge, OIB 14304814347, Zvečaj 5, 10000 Zagreb</izvorni_sadrzaj>
    <derivirana_varijabla naziv="DomainObject.Predmet.ProtustrankaIDrugiAdressOIB_1">SUPER PRODUKT jednostavno društvo s ograničenom odgovornošću za usluge, OIB 14304814347, Zvečaj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PRODUKT jednostavno društvo s ograničenom odgovornošću za usluge</item>
    </izvorni_sadrzaj>
    <derivirana_varijabla naziv="DomainObject.Predmet.SudioniciListNaziv_1">
      <item>FINA Regionalni centar Zagreb</item>
      <item>SUPER PRODUKT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 PRODUKT jednostavno društvo s ograničenom odgovornošću za usluge, OIB 14304814347, Zvečaj 5,10000 Zagreb</item>
    </izvorni_sadrzaj>
    <derivirana_varijabla naziv="DomainObject.Predmet.SudioniciListAdressOIB_1">
      <item>FINA Regionalni centar Zagreb, OIB 85821130368, Trg svibanjskih žrtava 1995. br. 1,10000 Zagreb</item>
      <item>SUPER PRODUKT jednostavno društvo s ograničenom odgovornošću za usluge, OIB 14304814347, Zvečaj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14304814347</item>
    </izvorni_sadrzaj>
    <derivirana_varijabla naziv="DomainObject.Predmet.SudioniciListNazivOIB_1">
      <item>, OIB 85821130368</item>
      <item>, OIB 14304814347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4094E-0BDB-4CEB-9D3F-D612863F4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3666</properties:Characters>
  <properties:Lines>92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2017-10-04T07:25:00Z</dcterms:created>
  <dc:creator>Unknown</dc:creator>
  <cp:lastModifiedBy>Valentina Kranjčić</cp:lastModifiedBy>
  <cp:lastPrinted>2017-10-04T07:25:00Z</cp:lastPrinted>
  <dcterms:modified xmlns:xsi="http://www.w3.org/2001/XMLSchema-instance" xsi:type="dcterms:W3CDTF">2017-11-02T10:29:00Z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St-5620/2016-4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