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d6df" w14:paraId="0ffd6df" w:rsidRDefault="00580A75" w:rsidP="00580A75" w:rsidR="00580A75" w:rsidRPr="00C629CC">
      <w:pPr>
        <w15:collapsed w:val="false"/>
        <w:rPr>
          <w:sz w:val="23"/>
          <w:szCs w:val="23"/>
        </w:rPr>
      </w:pPr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580A75" w:rsidP="00580A75" w:rsidR="00580A75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</w:r>
    </w:p>
    <w:p w:rsidRDefault="00580A75" w:rsidP="00580A75" w:rsidR="00580A75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580A75" w:rsidP="00580A75" w:rsidR="00580A75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80A75" w:rsidP="00580A75" w:rsidR="00580A75">
      <w:r>
        <w:tab/>
      </w:r>
      <w:r>
        <w:tab/>
      </w:r>
      <w:r>
        <w:tab/>
      </w:r>
      <w:r>
        <w:tab/>
      </w:r>
    </w:p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>
      <w:pPr>
        <w:jc w:val="right"/>
      </w:pPr>
      <w:r>
        <w:t xml:space="preserve">   2 St-517/2016</w:t>
      </w:r>
      <w:r w:rsidRPr="00AC415D">
        <w:t>-</w:t>
      </w:r>
      <w:r>
        <w:t>57</w:t>
      </w:r>
    </w:p>
    <w:p w:rsidRDefault="00580A75" w:rsidP="00580A75" w:rsidR="00580A75">
      <w:pPr>
        <w:jc w:val="right"/>
      </w:pPr>
    </w:p>
    <w:p w:rsidRDefault="005B591A" w:rsidP="00580A75" w:rsidR="005B591A">
      <w:pPr>
        <w:jc w:val="right"/>
      </w:pPr>
    </w:p>
    <w:p w:rsidRDefault="00580A75" w:rsidP="00580A75" w:rsidR="00580A75">
      <w:pPr>
        <w:jc w:val="center"/>
      </w:pPr>
      <w:r w:rsidRPr="009C3FC1">
        <w:t>R E P U B L I K A  H R V A T S K A</w:t>
      </w:r>
    </w:p>
    <w:p w:rsidRDefault="00580A75" w:rsidP="00580A75" w:rsidR="00580A75" w:rsidRPr="009C3FC1">
      <w:pPr>
        <w:jc w:val="center"/>
      </w:pPr>
    </w:p>
    <w:p w:rsidRDefault="00580A75" w:rsidP="00580A75" w:rsidR="00580A75" w:rsidRPr="009C3FC1">
      <w:pPr>
        <w:jc w:val="center"/>
      </w:pPr>
      <w:r w:rsidRPr="009C3FC1">
        <w:t>R J E Š E NJ E</w:t>
      </w:r>
    </w:p>
    <w:p w:rsidRDefault="00580A75" w:rsidP="00580A75" w:rsidR="00580A75" w:rsidRPr="009C3FC1">
      <w:pPr>
        <w:ind w:firstLine="708"/>
        <w:jc w:val="both"/>
      </w:pPr>
    </w:p>
    <w:p w:rsidRDefault="00580A75" w:rsidP="00580A75" w:rsidR="00580A75">
      <w:pPr>
        <w:ind w:firstLine="708"/>
        <w:jc w:val="both"/>
      </w:pPr>
      <w:r w:rsidRPr="009C3FC1">
        <w:t>Trgo</w:t>
      </w:r>
      <w:r w:rsidR="00335B4C">
        <w:t>vački sud u Pazinu, po stečajnoj</w:t>
      </w:r>
      <w:r w:rsidRPr="009C3FC1">
        <w:t xml:space="preserve"> su</w:t>
      </w:r>
      <w:r w:rsidR="00335B4C">
        <w:t>tkinji</w:t>
      </w:r>
      <w:r w:rsidRPr="009C3FC1">
        <w:t xml:space="preserve"> Adrijani Labinjan Skok, u stečajnom postupku nad </w:t>
      </w:r>
      <w:r w:rsidRPr="00874F1F">
        <w:t xml:space="preserve">stečajnim dužnikom </w:t>
      </w:r>
      <w:r>
        <w:t>dužnikom M. I. L. L. d.o.o. u stečaju, Novigrad, Glagoljaška 4, OIB: 44219687079</w:t>
      </w:r>
      <w:r w:rsidRPr="00C37D17">
        <w:t xml:space="preserve">, </w:t>
      </w:r>
      <w:r>
        <w:t>4. veljače 2019.</w:t>
      </w:r>
      <w:r w:rsidRPr="00EB2AF2">
        <w:t xml:space="preserve"> </w:t>
      </w:r>
    </w:p>
    <w:p w:rsidRDefault="00580A75" w:rsidP="00580A75" w:rsidR="00580A75" w:rsidRPr="009C3FC1"/>
    <w:p w:rsidRDefault="00580A75" w:rsidP="00580A75" w:rsidR="00580A75">
      <w:pPr>
        <w:jc w:val="center"/>
      </w:pPr>
      <w:r w:rsidRPr="009C3FC1">
        <w:t>r i j e š i o  j e</w:t>
      </w:r>
    </w:p>
    <w:p w:rsidRDefault="00580A75" w:rsidP="00580A75" w:rsidR="00580A75" w:rsidRPr="009C3FC1"/>
    <w:p w:rsidRDefault="00580A75" w:rsidP="005B591A" w:rsidR="005B591A">
      <w:pPr>
        <w:jc w:val="both"/>
      </w:pPr>
      <w:r>
        <w:tab/>
      </w:r>
      <w:r w:rsidR="005B591A">
        <w:t>ODGAĐA SE prodaja nekretnine stečajnog dužnika i to:</w:t>
      </w:r>
    </w:p>
    <w:p w:rsidRDefault="005B591A" w:rsidP="005B591A" w:rsidR="005B591A">
      <w:pPr>
        <w:jc w:val="both"/>
      </w:pPr>
      <w:r w:rsidRPr="006C5513">
        <w:tab/>
      </w:r>
      <w:r>
        <w:t xml:space="preserve">- suvlasnički dio od 3401/41225, etažno vlasništvo (E-5), na k.č.br. 1037, kuća i dvorište, upisane u zk. ul. 3697 k.o. Novigrad, s kojim je povezano pravo vlasništva u suvlasništvu cijele nekretnine na posebnom dijelu zgrade: kat, stan E-na katu-obojan svijetloplavom bojom, koji se sastoji od: </w:t>
      </w:r>
    </w:p>
    <w:p w:rsidRDefault="005B591A" w:rsidP="005B591A" w:rsidR="005B591A">
      <w:pPr>
        <w:jc w:val="both"/>
      </w:pPr>
      <w:r>
        <w:t>e.1 spremište u podrumu površine 5,33 m2</w:t>
      </w:r>
    </w:p>
    <w:p w:rsidRDefault="005B591A" w:rsidP="005B591A" w:rsidR="005B591A">
      <w:pPr>
        <w:jc w:val="both"/>
      </w:pPr>
      <w:r>
        <w:t>e.2 dnevna soba površine 15,41 m2</w:t>
      </w:r>
    </w:p>
    <w:p w:rsidRDefault="005B591A" w:rsidP="005B591A" w:rsidR="005B591A">
      <w:pPr>
        <w:jc w:val="both"/>
      </w:pPr>
      <w:r>
        <w:t>e.3 predprostor površine 4,13 m2</w:t>
      </w:r>
    </w:p>
    <w:p w:rsidRDefault="005B591A" w:rsidP="005B591A" w:rsidR="005B591A">
      <w:pPr>
        <w:jc w:val="both"/>
      </w:pPr>
      <w:r>
        <w:t>e.4 kupaonica površine 3,96 m2</w:t>
      </w:r>
    </w:p>
    <w:p w:rsidRDefault="005B591A" w:rsidP="005B591A" w:rsidR="005B591A">
      <w:pPr>
        <w:jc w:val="both"/>
      </w:pPr>
      <w:r>
        <w:t>e.5 terasa površine 5,18 m2</w:t>
      </w:r>
    </w:p>
    <w:p w:rsidRDefault="005B591A" w:rsidP="005B591A" w:rsidR="005B591A" w:rsidRPr="00A72AB9">
      <w:pPr>
        <w:jc w:val="both"/>
      </w:pPr>
      <w:r>
        <w:t>uk</w:t>
      </w:r>
      <w:r>
        <w:t>upna površina stana E: 34,01 m2</w:t>
      </w:r>
      <w:r>
        <w:t xml:space="preserve"> </w:t>
      </w:r>
    </w:p>
    <w:p w:rsidRDefault="005B591A" w:rsidP="005B591A" w:rsidR="005B591A">
      <w:pPr>
        <w:jc w:val="both"/>
      </w:pPr>
      <w:r>
        <w:tab/>
        <w:t>po ovosudnom Zahtjevu za prodaju nekretni</w:t>
      </w:r>
      <w:r>
        <w:t>ne u stečajnom postupku 2 St-517</w:t>
      </w:r>
      <w:r>
        <w:t>/201</w:t>
      </w:r>
      <w:r>
        <w:t>6-46</w:t>
      </w:r>
      <w:r>
        <w:t xml:space="preserve"> od </w:t>
      </w:r>
      <w:r>
        <w:t>20. lipnja 2018</w:t>
      </w:r>
      <w:r>
        <w:t>., do donošenja odluke o nastavku prodaje ili do drugačije odluke suda.</w:t>
      </w:r>
    </w:p>
    <w:p w:rsidRDefault="005B591A" w:rsidP="005B591A" w:rsidR="005B591A">
      <w:pPr>
        <w:jc w:val="both"/>
      </w:pPr>
    </w:p>
    <w:p w:rsidRDefault="005B591A" w:rsidP="005B591A" w:rsidR="005B591A" w:rsidRPr="009C3FC1">
      <w:pPr>
        <w:jc w:val="both"/>
      </w:pPr>
    </w:p>
    <w:p w:rsidRDefault="005B591A" w:rsidP="005B591A" w:rsidR="005B591A">
      <w:pPr>
        <w:jc w:val="center"/>
      </w:pPr>
      <w:r w:rsidRPr="009C3FC1">
        <w:t>Obrazloženje</w:t>
      </w:r>
    </w:p>
    <w:p w:rsidRDefault="005B591A" w:rsidP="005B591A" w:rsidR="005B591A" w:rsidRPr="009C3FC1">
      <w:pPr>
        <w:jc w:val="center"/>
      </w:pPr>
    </w:p>
    <w:p w:rsidRDefault="005B591A" w:rsidP="005B591A" w:rsidR="005B591A" w:rsidRPr="009C3FC1"/>
    <w:p w:rsidRDefault="005B591A" w:rsidP="005B591A" w:rsidR="005B591A">
      <w:pPr>
        <w:jc w:val="both"/>
      </w:pPr>
      <w:r>
        <w:tab/>
        <w:t>Razlučni vjerovnik</w:t>
      </w:r>
      <w:r>
        <w:t xml:space="preserve"> na nekretninama stečajnog dužnika, Republika Hrvatska, koja je i stečajni vjerovnik ovog stečajnog dužnika, izvijestila je sud da je u cijelosti podmirena prijavljena novčana tražbina Republike Hrvatske iz prijave tražbine od 15.3.2017.</w:t>
      </w:r>
    </w:p>
    <w:p w:rsidRDefault="005B591A" w:rsidP="005B591A" w:rsidR="005B591A">
      <w:pPr>
        <w:jc w:val="both"/>
      </w:pPr>
      <w:r>
        <w:tab/>
      </w:r>
    </w:p>
    <w:p w:rsidRDefault="005B591A" w:rsidP="005B591A" w:rsidR="005B591A" w:rsidRPr="00AC415D">
      <w:pPr>
        <w:jc w:val="both"/>
      </w:pPr>
      <w:r>
        <w:tab/>
        <w:t xml:space="preserve">Slijedom navedenog, do </w:t>
      </w:r>
      <w:r>
        <w:t xml:space="preserve">donošenja odluke skupštine vjerovnika glede nekretnina </w:t>
      </w:r>
      <w:r>
        <w:t xml:space="preserve">stečajnog dužnika, </w:t>
      </w:r>
      <w:r w:rsidRPr="009C3FC1">
        <w:t>donesena je odluka kao u izreci</w:t>
      </w:r>
      <w:r>
        <w:t xml:space="preserve"> adekvatnom primjenom odred</w:t>
      </w:r>
      <w:r w:rsidRPr="00AC415D">
        <w:t xml:space="preserve">be čl. 247. </w:t>
      </w:r>
      <w:r w:rsidRPr="00AC415D">
        <w:lastRenderedPageBreak/>
        <w:t>st. 1. Stečajnog zakona (N</w:t>
      </w:r>
      <w:r>
        <w:t>arodne novine broj</w:t>
      </w:r>
      <w:r w:rsidRPr="00AC415D">
        <w:t xml:space="preserve"> 71/15</w:t>
      </w:r>
      <w:r>
        <w:t>, 104/17</w:t>
      </w:r>
      <w:r w:rsidRPr="00AC415D">
        <w:t xml:space="preserve">) u svezi s čl. 65. st. 1. Ovršnog zakona </w:t>
      </w:r>
      <w:r w:rsidRPr="0049716A">
        <w:t>(N</w:t>
      </w:r>
      <w:r>
        <w:t>arodne novine broj</w:t>
      </w:r>
      <w:r w:rsidRPr="0049716A">
        <w:t xml:space="preserve"> 112/2012, 25/2</w:t>
      </w:r>
      <w:r>
        <w:t>013, 93/2014, 55/2016, 73/2017)</w:t>
      </w:r>
      <w:r w:rsidRPr="00AC415D">
        <w:t>.</w:t>
      </w:r>
    </w:p>
    <w:p w:rsidRDefault="005B591A" w:rsidP="005B591A" w:rsidR="005B591A"/>
    <w:p w:rsidRDefault="00580A75" w:rsidP="00580A75" w:rsidR="00580A75"/>
    <w:p w:rsidRDefault="00580A75" w:rsidP="00580A75" w:rsidR="00580A75">
      <w:pPr>
        <w:jc w:val="center"/>
      </w:pPr>
      <w:r w:rsidRPr="009C3FC1">
        <w:t xml:space="preserve">U Pazinu </w:t>
      </w:r>
      <w:r>
        <w:t>4. veljače 2019</w:t>
      </w:r>
      <w:r>
        <w:t>.</w:t>
      </w:r>
      <w:r w:rsidRPr="00EB2AF2">
        <w:t xml:space="preserve"> </w:t>
      </w:r>
    </w:p>
    <w:p w:rsidRDefault="00580A75" w:rsidP="00580A75" w:rsidR="00580A75" w:rsidRPr="009C3FC1">
      <w:pPr>
        <w:jc w:val="center"/>
      </w:pPr>
    </w:p>
    <w:p w:rsidRDefault="00580A75" w:rsidP="00580A75" w:rsidR="00580A75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580A75" w:rsidP="00580A75" w:rsidR="00580A75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</w:t>
      </w:r>
      <w:bookmarkStart w:name="_GoBack" w:id="0"/>
      <w:bookmarkEnd w:id="0"/>
      <w:r w:rsidRPr="009C3FC1">
        <w:t>Adrijana Labinjan Skok, v.</w:t>
      </w:r>
      <w:r w:rsidR="00DF30C1">
        <w:t xml:space="preserve"> </w:t>
      </w:r>
      <w:r w:rsidRPr="009C3FC1">
        <w:t>r.</w:t>
      </w:r>
    </w:p>
    <w:p w:rsidRDefault="00580A75" w:rsidP="00580A75" w:rsidR="00580A75">
      <w:pPr>
        <w:jc w:val="both"/>
      </w:pPr>
    </w:p>
    <w:p w:rsidRDefault="00580A75" w:rsidP="00580A75" w:rsidR="00580A75">
      <w:pPr>
        <w:jc w:val="both"/>
      </w:pPr>
    </w:p>
    <w:p w:rsidRDefault="00580A75" w:rsidP="00580A75" w:rsidR="00580A75" w:rsidRPr="009C3FC1">
      <w:pPr>
        <w:jc w:val="both"/>
      </w:pPr>
    </w:p>
    <w:p w:rsidRDefault="00580A75" w:rsidP="00580A75" w:rsidR="00580A75">
      <w:r>
        <w:t>UPUTA O PRAVNOM LIJEKU:</w:t>
      </w:r>
    </w:p>
    <w:p w:rsidRDefault="00580A75" w:rsidP="00580A75" w:rsidR="00580A7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odluke.</w:t>
      </w:r>
    </w:p>
    <w:p w:rsidRDefault="00580A75" w:rsidP="00580A75" w:rsidR="00580A75" w:rsidRPr="009C3FC1">
      <w:pPr>
        <w:jc w:val="both"/>
      </w:pPr>
    </w:p>
    <w:p w:rsidRDefault="00580A75" w:rsidP="00580A75" w:rsidR="00580A75" w:rsidRPr="00F86FEE">
      <w:r w:rsidRPr="00F86FEE">
        <w:t>DNA:</w:t>
      </w:r>
    </w:p>
    <w:p w:rsidRDefault="00C50D64" w:rsidP="00C50D64" w:rsidR="00C50D64">
      <w:pPr>
        <w:jc w:val="both"/>
      </w:pPr>
      <w:r>
        <w:t xml:space="preserve">- stečajni upravitelj Jelenko Lehki, Zagreb, Pavla Hatza 10 </w:t>
      </w:r>
    </w:p>
    <w:p w:rsidRDefault="00C50D64" w:rsidP="00C50D64" w:rsidR="00580A75" w:rsidRPr="00C50D64">
      <w:pPr>
        <w:jc w:val="both"/>
      </w:pPr>
      <w:r>
        <w:t>- Republika Hrvatska po ŽDO Pula</w:t>
      </w:r>
      <w:r>
        <w:t xml:space="preserve"> </w:t>
      </w:r>
      <w:r w:rsidR="00580A75" w:rsidRPr="00CE7978">
        <w:t>-</w:t>
      </w:r>
      <w:r>
        <w:t xml:space="preserve"> </w:t>
      </w:r>
      <w:r w:rsidR="00580A75" w:rsidRPr="00CE7978">
        <w:t>Pola, Rovinjska 2</w:t>
      </w:r>
      <w:r>
        <w:t>a</w:t>
      </w:r>
      <w:r w:rsidR="00580A75" w:rsidRPr="00CE7978">
        <w:t xml:space="preserve"> </w:t>
      </w:r>
    </w:p>
    <w:p w:rsidRDefault="00580A75" w:rsidP="00580A75" w:rsidR="00580A75" w:rsidRPr="004560A6">
      <w:r>
        <w:t>- FINA, Regionalni centar Rijeka, Rijeka, F. Kurelca 8</w:t>
      </w:r>
    </w:p>
    <w:p w:rsidRDefault="00335B4C" w:rsidP="00335B4C" w:rsidR="00335B4C">
      <w:r w:rsidRPr="004560A6">
        <w:t>- e-Oglasna ploča sudova (8 dana)</w:t>
      </w:r>
    </w:p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580A75" w:rsidP="00580A75" w:rsidR="00580A75"/>
    <w:p w:rsidRDefault="008E7F7F" w:rsidR="008E7F7F"/>
    <w:sectPr w:rsidSect="00F86FEE" w:rsidR="008E7F7F">
      <w:headerReference w:type="default" r:id="rId8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A75" w:rsidP="00580A75" w:rsidR="00580A75">
      <w:r>
        <w:separator/>
      </w:r>
    </w:p>
  </w:endnote>
  <w:endnote w:id="0" w:type="continuationSeparator">
    <w:p w:rsidRDefault="00580A75" w:rsidP="00580A75" w:rsidR="00580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A75" w:rsidP="00580A75" w:rsidR="00580A75">
      <w:r>
        <w:separator/>
      </w:r>
    </w:p>
  </w:footnote>
  <w:footnote w:id="0" w:type="continuationSeparator">
    <w:p w:rsidRDefault="00580A75" w:rsidP="00580A75" w:rsidR="00580A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DF30C1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580A75">
          <w:t>2 St-517/2016</w:t>
        </w:r>
        <w:r w:rsidR="00580A75" w:rsidRPr="00AC415D">
          <w:t>-</w:t>
        </w:r>
        <w:r w:rsidR="00580A75">
          <w:t>57</w:t>
        </w:r>
      </w:p>
    </w:sdtContent>
  </w:sdt>
  <w:p w:rsidRDefault="00DF30C1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A75"/>
    <w:rsid w:val="00335B4C"/>
    <w:rsid w:val="00580A75"/>
    <w:rsid w:val="005B591A"/>
    <w:rsid w:val="008E7F7F"/>
    <w:rsid w:val="00C50D64"/>
    <w:rsid w:val="00D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A7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0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0A7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0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0A7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A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0A75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A7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0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0A7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0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0A7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0A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0A75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04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402</properties:Words>
  <properties:Characters>2298</properties:Characters>
  <properties:Lines>19</properties:Lines>
  <properties:Paragraphs>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2019-02-04T08:52:00Z</dcterms:created>
  <dc:creator>Ana Valčić</dc:creator>
  <cp:lastModifiedBy>Ana Valčić</cp:lastModifiedBy>
  <cp:lastPrinted>2019-02-04T09:12:00Z</cp:lastPrinted>
  <dcterms:modified xmlns:xsi="http://www.w3.org/2001/XMLSchema-instance" xsi:type="dcterms:W3CDTF">2019-02-04T09:12:00Z</dcterms:modified>
  <cp:revision>6</cp:revision>
</cp:coreProperties>
</file>