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77f5" w14:paraId="58777f5" w:rsidRDefault="00F448CF" w:rsidP="00E34EFC" w:rsidR="00F448CF">
      <w:pPr>
        <w:jc w:val="both"/>
        <w15:collapsed w:val="false"/>
      </w:pPr>
      <w:bookmarkStart w:name="_GoBack" w:id="0"/>
      <w:bookmarkEnd w:id="0"/>
    </w:p>
    <w:p w:rsidRDefault="00F448CF" w:rsidP="00E34EFC" w:rsidR="00F448CF">
      <w:pPr>
        <w:jc w:val="both"/>
      </w:pPr>
    </w:p>
    <w:p w:rsidRDefault="00C44678" w:rsidP="00C44678" w:rsidR="00C44678">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C44678" w:rsidP="00C44678" w:rsidR="00C44678">
      <w:pPr>
        <w:pStyle w:val="Bezproreda"/>
      </w:pPr>
    </w:p>
    <w:p w:rsidRDefault="00C44678" w:rsidP="00C44678" w:rsidR="00C44678">
      <w:pPr>
        <w:pStyle w:val="Bezproreda"/>
      </w:pPr>
    </w:p>
    <w:p w:rsidRDefault="00C44678" w:rsidP="00C44678" w:rsidR="00C44678">
      <w:pPr>
        <w:pStyle w:val="Bezproreda"/>
      </w:pPr>
      <w:r>
        <w:t xml:space="preserve">               REPUBLIKA HRVATSKA</w:t>
      </w:r>
    </w:p>
    <w:p w:rsidRDefault="00C44678" w:rsidP="00C44678" w:rsidR="00C44678">
      <w:pPr>
        <w:pStyle w:val="Bezproreda"/>
        <w:rPr>
          <w:b/>
        </w:rPr>
      </w:pPr>
      <w:r>
        <w:rPr>
          <w:b/>
        </w:rPr>
        <w:t>OPĆINSKI GRAĐANSKI SUD U ZAGREBU</w:t>
      </w:r>
    </w:p>
    <w:p w:rsidRDefault="00C44678" w:rsidP="00C44678" w:rsidR="00F448CF">
      <w:pPr>
        <w:pStyle w:val="Bezproreda"/>
      </w:pPr>
      <w:r>
        <w:rPr>
          <w:b/>
        </w:rPr>
        <w:tab/>
        <w:t xml:space="preserve">     </w:t>
      </w:r>
      <w:r>
        <w:t>Ulica grada Vukovara 84</w:t>
      </w:r>
    </w:p>
    <w:p w:rsidRDefault="00F448CF" w:rsidP="00E34EFC" w:rsidR="00F448CF">
      <w:pPr>
        <w:jc w:val="both"/>
      </w:pPr>
    </w:p>
    <w:p w:rsidRDefault="00F448CF" w:rsidP="00420F9A" w:rsidR="00F448CF">
      <w:pPr>
        <w:jc w:val="center"/>
      </w:pPr>
      <w:r>
        <w:t>U   I M E   R E P U B L I K E   H R V A T S K E</w:t>
      </w:r>
    </w:p>
    <w:p w:rsidRDefault="00F448CF" w:rsidP="00420F9A" w:rsidR="00F448CF">
      <w:pPr>
        <w:jc w:val="center"/>
      </w:pPr>
    </w:p>
    <w:p w:rsidRDefault="00F448CF" w:rsidP="00420F9A" w:rsidR="00F448CF">
      <w:pPr>
        <w:jc w:val="center"/>
      </w:pPr>
      <w:r>
        <w:t>R J E Š E NJ E</w:t>
      </w:r>
    </w:p>
    <w:p w:rsidRDefault="00F448CF" w:rsidP="00C9293C" w:rsidR="00F448CF">
      <w:pPr>
        <w:jc w:val="center"/>
      </w:pPr>
    </w:p>
    <w:p w:rsidRDefault="00F448CF" w:rsidP="00C9293C" w:rsidR="00F448CF">
      <w:pPr>
        <w:jc w:val="both"/>
      </w:pPr>
      <w:r>
        <w:tab/>
        <w:t xml:space="preserve">Općinski građanski sud u Zagrebu po sucu Jasni Gažić Ferenčina kao sucu pojedincu, povodom prijedloga potrošača </w:t>
      </w:r>
      <w:r w:rsidR="00A83338">
        <w:t>Katarine Cesarec</w:t>
      </w:r>
      <w:r>
        <w:t xml:space="preserve"> iz Zagreba, </w:t>
      </w:r>
      <w:r w:rsidR="00A83338">
        <w:t>Gorice 55</w:t>
      </w:r>
      <w:r w:rsidR="00207470">
        <w:t xml:space="preserve">, </w:t>
      </w:r>
      <w:r>
        <w:t>OIB:</w:t>
      </w:r>
      <w:r w:rsidR="00A83338">
        <w:t>33926164527</w:t>
      </w:r>
      <w:r>
        <w:t>, za otvaranje postupka stečaja potrošača, nakon pri</w:t>
      </w:r>
      <w:r w:rsidR="00207470">
        <w:t xml:space="preserve">premnog ročišta održanog </w:t>
      </w:r>
      <w:r w:rsidR="00A83338">
        <w:t>12. travnja</w:t>
      </w:r>
      <w:r>
        <w:t xml:space="preserve">  2017. u prisutnosti potrošača</w:t>
      </w:r>
      <w:r w:rsidR="00A83338">
        <w:t xml:space="preserve"> i odvj. vježbenice Maje Zvačko iz Odvjetničkog društva Mađarić i Lui iz Zagreba kao pun. vjerovnika Zagrebačke banke d.d., </w:t>
      </w:r>
      <w:r w:rsidR="00207470">
        <w:t xml:space="preserve"> </w:t>
      </w:r>
      <w:r w:rsidR="00370AB6">
        <w:t>21. srpnja</w:t>
      </w:r>
      <w:r>
        <w:t xml:space="preserve">  2017. godine </w:t>
      </w:r>
    </w:p>
    <w:p w:rsidRDefault="00F448CF" w:rsidP="00C9293C" w:rsidR="00F448CF">
      <w:pPr>
        <w:jc w:val="both"/>
      </w:pPr>
    </w:p>
    <w:p w:rsidRDefault="00F448CF" w:rsidP="00420F9A" w:rsidR="00F448CF">
      <w:pPr>
        <w:jc w:val="center"/>
      </w:pPr>
      <w:r>
        <w:t>r i j e š i o   j e</w:t>
      </w:r>
    </w:p>
    <w:p w:rsidRDefault="00F448CF" w:rsidP="00420F9A" w:rsidR="00F448CF">
      <w:pPr>
        <w:jc w:val="center"/>
      </w:pPr>
    </w:p>
    <w:p w:rsidRDefault="00F448CF" w:rsidP="00420F9A" w:rsidR="00F448CF">
      <w:pPr>
        <w:jc w:val="both"/>
      </w:pPr>
      <w:r>
        <w:tab/>
        <w:t xml:space="preserve">I. O t v a r a  s e  postupak stečaja potrošača nad </w:t>
      </w:r>
      <w:r w:rsidR="00A83338">
        <w:t>Katarina Cesarec iz Zagreba, Gorice 55, OIB:33926164527</w:t>
      </w:r>
      <w:r w:rsidR="00207470">
        <w:t xml:space="preserve">. </w:t>
      </w:r>
    </w:p>
    <w:p w:rsidRDefault="00370AB6" w:rsidP="00420F9A" w:rsidR="00370AB6">
      <w:pPr>
        <w:ind w:firstLine="708"/>
        <w:jc w:val="both"/>
      </w:pPr>
    </w:p>
    <w:p w:rsidRDefault="00F448CF" w:rsidP="00420F9A" w:rsidR="00F448CF">
      <w:pPr>
        <w:ind w:firstLine="708"/>
        <w:jc w:val="both"/>
      </w:pPr>
      <w:r>
        <w:t xml:space="preserve">Postupak stečaja potrošača otvoren je </w:t>
      </w:r>
      <w:r w:rsidR="00370AB6">
        <w:t>21. srpnja</w:t>
      </w:r>
      <w:r>
        <w:t xml:space="preserve">  2017.  godine u 15,00 sati kada je ovo rješenje objavljeno na mrežnoj stranici e–oglasna ploča sudova.</w:t>
      </w:r>
    </w:p>
    <w:p w:rsidRDefault="00F448CF" w:rsidP="00420F9A" w:rsidR="00F448CF">
      <w:pPr>
        <w:ind w:firstLine="708"/>
        <w:jc w:val="both"/>
      </w:pPr>
    </w:p>
    <w:p w:rsidRDefault="00F448CF" w:rsidP="00420F9A" w:rsidR="00370AB6">
      <w:pPr>
        <w:ind w:firstLine="708"/>
        <w:jc w:val="both"/>
      </w:pPr>
      <w:r>
        <w:t>II. Z a k lj u č u j e  s e  postupak stečaja potrošača nad potrošačem</w:t>
      </w:r>
      <w:r w:rsidR="00207470" w:rsidRPr="00207470">
        <w:t xml:space="preserve"> </w:t>
      </w:r>
      <w:r w:rsidR="00A83338">
        <w:t>Katarina Cesarec iz Zagreba, Gorice 55, OIB:33926164527</w:t>
      </w:r>
      <w:r w:rsidR="00370AB6">
        <w:t>.</w:t>
      </w:r>
    </w:p>
    <w:p w:rsidRDefault="00370AB6" w:rsidP="00370AB6" w:rsidR="00370AB6">
      <w:pPr>
        <w:ind w:firstLine="708"/>
        <w:jc w:val="both"/>
      </w:pPr>
    </w:p>
    <w:p w:rsidRDefault="00F448CF" w:rsidP="00370AB6" w:rsidR="00F448CF">
      <w:pPr>
        <w:ind w:firstLine="708"/>
        <w:jc w:val="both"/>
      </w:pPr>
      <w:r>
        <w:t xml:space="preserve"> III. Određuje se razdoblje provjere ponašanja u trajanju od 5 (pet) godina.</w:t>
      </w:r>
    </w:p>
    <w:p w:rsidRDefault="00F448CF" w:rsidP="00420F9A" w:rsidR="00F448CF">
      <w:pPr>
        <w:ind w:firstLine="708"/>
        <w:jc w:val="both"/>
      </w:pPr>
    </w:p>
    <w:p w:rsidRDefault="00F448CF" w:rsidP="00C00C76" w:rsidR="00F448CF">
      <w:pPr>
        <w:ind w:firstLine="708"/>
        <w:jc w:val="both"/>
      </w:pPr>
      <w:r>
        <w:t>IV.</w:t>
      </w:r>
      <w:r w:rsidRPr="00C00C76">
        <w:t xml:space="preserve"> </w:t>
      </w:r>
      <w:r>
        <w:t xml:space="preserve">Povjerenikom se imenuje </w:t>
      </w:r>
      <w:r w:rsidR="00A83338">
        <w:t xml:space="preserve">Bože Guvo, iz Splita, Smiljanićeva 2, OIB: 55368811100. </w:t>
      </w:r>
    </w:p>
    <w:p w:rsidRDefault="00F448CF" w:rsidP="00C00C76" w:rsidR="00F448CF">
      <w:pPr>
        <w:ind w:firstLine="708"/>
        <w:jc w:val="both"/>
      </w:pPr>
    </w:p>
    <w:p w:rsidRDefault="00F448CF" w:rsidP="00E75BAD" w:rsidR="00F448CF">
      <w:pPr>
        <w:ind w:firstLine="708"/>
        <w:jc w:val="both"/>
      </w:pPr>
      <w:r>
        <w:t>Prije prihvaćanja dužnosti povjerenik će pred sudom dati izjavu da će savjesno, držeći se Ustava, zakona i pravnog poretka Republike Hrvatske, obavljati svoju dužnost.</w:t>
      </w:r>
    </w:p>
    <w:p w:rsidRDefault="00F448CF" w:rsidP="00E75BAD" w:rsidR="00F448CF">
      <w:pPr>
        <w:ind w:firstLine="708"/>
        <w:jc w:val="both"/>
      </w:pPr>
      <w:r>
        <w:t>Nakon davanja izjave sud će povjereniku predati potvrdu o imenovanju u kojoj je navedeno da je rješenjem o otvaranju postupka stečaja potrošača imenovan za povjerenika u ovom postupku.</w:t>
      </w:r>
    </w:p>
    <w:p w:rsidRDefault="00F448CF" w:rsidP="00E75BAD" w:rsidR="00F448CF">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448CF" w:rsidP="00E75BAD" w:rsidR="00F448CF">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448CF" w:rsidP="00E75BAD" w:rsidR="00F448CF">
      <w:pPr>
        <w:ind w:firstLine="708"/>
        <w:jc w:val="both"/>
      </w:pPr>
    </w:p>
    <w:p w:rsidRDefault="00F448CF" w:rsidP="00620161" w:rsidR="00F448CF">
      <w:pPr>
        <w:ind w:firstLine="708"/>
        <w:jc w:val="both"/>
      </w:pPr>
      <w:r>
        <w:t xml:space="preserve">V. Nalaže se povjereniku </w:t>
      </w:r>
      <w:r w:rsidR="00A83338">
        <w:t>Boži Guvo</w:t>
      </w:r>
      <w:r>
        <w:t xml:space="preserve"> da otvori poseban transakcijski račun kod financijske institucije  za potrošača. </w:t>
      </w:r>
    </w:p>
    <w:p w:rsidRDefault="00F448CF" w:rsidP="00620161" w:rsidR="00F448CF">
      <w:pPr>
        <w:ind w:firstLine="708"/>
        <w:jc w:val="both"/>
      </w:pPr>
      <w:r>
        <w:t xml:space="preserve">Poseban račun povjerenik mora otvoriti prvi dan nakon što ga je sud imenovao. </w:t>
      </w:r>
    </w:p>
    <w:p w:rsidRDefault="00F448CF" w:rsidP="00620161" w:rsidR="00F448CF">
      <w:pPr>
        <w:ind w:firstLine="708"/>
        <w:jc w:val="both"/>
      </w:pPr>
      <w:r>
        <w:lastRenderedPageBreak/>
        <w:t xml:space="preserve">U stečajnu masu ne ulazi imovina potrošača na kojoj se ne može provesti ovrha u skladu sa zakonom koji uređuje ovršni postupak (primanja i naknade iz čl. 172. Ovršnog zakona). </w:t>
      </w:r>
    </w:p>
    <w:p w:rsidRDefault="00C44678" w:rsidP="00C44678" w:rsidR="00F448CF">
      <w:pPr>
        <w:tabs>
          <w:tab w:pos="8180" w:val="left"/>
        </w:tabs>
        <w:jc w:val="both"/>
      </w:pPr>
      <w:r>
        <w:tab/>
      </w:r>
    </w:p>
    <w:p w:rsidRDefault="00F448CF" w:rsidP="00420F9A" w:rsidR="00F448CF">
      <w:pPr>
        <w:jc w:val="center"/>
      </w:pPr>
      <w:r>
        <w:t>Obrazloženje</w:t>
      </w:r>
    </w:p>
    <w:p w:rsidRDefault="00F448CF" w:rsidP="00420F9A" w:rsidR="00F448CF">
      <w:pPr>
        <w:jc w:val="center"/>
      </w:pPr>
    </w:p>
    <w:p w:rsidRDefault="00207470" w:rsidP="009D23CE" w:rsidR="00F448CF">
      <w:pPr>
        <w:jc w:val="both"/>
      </w:pPr>
      <w:r>
        <w:tab/>
        <w:t xml:space="preserve">Potrošač </w:t>
      </w:r>
      <w:r w:rsidR="00A83338">
        <w:t>Katarina Cesarec  podnijela</w:t>
      </w:r>
      <w:r w:rsidR="00F448CF">
        <w:t xml:space="preserve"> je prijedlog za otvaranje postupka stečaja potrošača te istome priložio popis imovine i obveza te plan ispunjenja obveza.</w:t>
      </w:r>
    </w:p>
    <w:p w:rsidRDefault="00F448CF" w:rsidP="009D23CE" w:rsidR="00F448CF">
      <w:pPr>
        <w:jc w:val="both"/>
      </w:pPr>
    </w:p>
    <w:p w:rsidRDefault="00F448CF" w:rsidP="009D23CE" w:rsidR="00F448CF">
      <w:pPr>
        <w:jc w:val="both"/>
      </w:pPr>
      <w:r>
        <w:tab/>
        <w:t>Poziv za pripremno ročište u postupku steč</w:t>
      </w:r>
      <w:r w:rsidR="00207470">
        <w:t xml:space="preserve">aja potrošača za dan </w:t>
      </w:r>
      <w:r w:rsidR="00A83338">
        <w:t>12. travnja</w:t>
      </w:r>
      <w:r>
        <w:t xml:space="preserve">  2017. godine objavljen je na e-og</w:t>
      </w:r>
      <w:r w:rsidR="00207470">
        <w:t xml:space="preserve">lasnoj ploči sudova </w:t>
      </w:r>
      <w:r w:rsidR="00A83338">
        <w:t>11. siječnja</w:t>
      </w:r>
      <w:r w:rsidR="00207470">
        <w:t xml:space="preserve"> </w:t>
      </w:r>
      <w:r w:rsidR="00370AB6">
        <w:t xml:space="preserve"> </w:t>
      </w:r>
      <w:r>
        <w:t>2017. godine zajedno s popisom imovine i obveza te planom ispunjenja obveza.</w:t>
      </w:r>
    </w:p>
    <w:p w:rsidRDefault="00F448CF" w:rsidP="009D23CE" w:rsidR="00F448CF">
      <w:pPr>
        <w:jc w:val="both"/>
      </w:pPr>
      <w:r>
        <w:tab/>
        <w:t xml:space="preserve">Vjerovnici </w:t>
      </w:r>
      <w:r w:rsidR="00A83338">
        <w:t>Zagrebačka banka d.d., Republika Hrvatska, Eos Matrix d.o.o. i B2 Kapital d.o.o.</w:t>
      </w:r>
      <w:r w:rsidR="00CA4DB8">
        <w:t xml:space="preserve"> </w:t>
      </w:r>
      <w:r>
        <w:t>su  se očitovali da ne prihvaćaju predloženi plan ispunjenja obveza.</w:t>
      </w:r>
    </w:p>
    <w:p w:rsidRDefault="00F448CF" w:rsidP="00C25DA4" w:rsidR="00F448CF">
      <w:pPr>
        <w:jc w:val="both"/>
      </w:pPr>
      <w:r>
        <w:tab/>
      </w:r>
      <w:r>
        <w:tab/>
      </w:r>
    </w:p>
    <w:p w:rsidRDefault="00F448CF" w:rsidP="009D23CE" w:rsidR="00F448CF">
      <w:pPr>
        <w:jc w:val="both"/>
      </w:pPr>
      <w:r>
        <w:tab/>
        <w:t>Iz popisa imovine i obveza</w:t>
      </w:r>
      <w:r w:rsidR="00370AB6">
        <w:t xml:space="preserve"> i iskaza</w:t>
      </w:r>
      <w:r>
        <w:t xml:space="preserve"> proizlazi da</w:t>
      </w:r>
      <w:r w:rsidR="00A83338">
        <w:t xml:space="preserve"> je</w:t>
      </w:r>
      <w:r>
        <w:t xml:space="preserve"> </w:t>
      </w:r>
      <w:r w:rsidR="00A83338">
        <w:t xml:space="preserve">bila zaposlena od 1978.g. kao daktilograf i administrator a 2003. otvorila je obrt i 2007. otvorila je trgovačko društvo. Imali su vanjske dobavljače koje su morali plaćati u kratkim rokovima, a njihovi kupci plaćali su im sa zakašnjenjem i kako bi premostili te probleme ona je sa svojim privatnim karticama kupovala potrebne stvari te je uzela kredit kod Zagrebačke banke d.d. koji je koristila za zatvaranje prethodnih dugova. Nakon rastave braka muž koji je bio vlasnik trgovačkog društva otpustio ju je sa mjesta direktora i prijavila se na burzu gdje je dobivala naknadu za nezaposlene kroz 15 mjeseci. To se dešavalo 2010. godine a što je bilo sa trgovačkim društvom nije joj poznato. Tražila je posao no ništa nije mogla naći, u njezinim godinama nitko je ne želi zaposliti, povremeno čisti po kućama i mjesečno zaradi do 1.000,00 kn. Iza roditelja je naslijedila obiteljsku kuću u ½ dijela, ugovorom o dosmrtnom uzdržavanju tu je nekretninu prenijela na djecu time da je zadržala pravo korištenja do svoje smrti. </w:t>
      </w:r>
      <w:r>
        <w:t xml:space="preserve"> </w:t>
      </w:r>
      <w:r w:rsidR="00A83338">
        <w:t xml:space="preserve">Radi se o stanu u prizemlju površine 78 m2 u kojem živi sama. U vezi te kuće vode se i sporovi. Nakon razvoda od prvog supruga prodala je stan u Vrtlarskoj 2003. za koji je dobila od 40.000,00 eura i taj novac podijelila je djeci. Najstarija kćer je udata ali ne radi, srednja ima 34 godine i živi sa ocem, a sin ima 28 godina i živi kao podstanar. U procesu rješavanja je njezin zahtjev za mirovinu no ne zna koliko će joj ta imovina iznositi. Svi računi i kartice su joj blokirani a dugove ne može vratiti jer jednostavno nema od kuda. </w:t>
      </w:r>
    </w:p>
    <w:p w:rsidRDefault="00F448CF" w:rsidP="00A83338" w:rsidR="00A83338">
      <w:pPr>
        <w:ind w:firstLine="708"/>
        <w:jc w:val="both"/>
      </w:pPr>
      <w:r>
        <w:t>Iz plana ispunjenja obveza vidljivo je da potrošač prema vjerovnicima ima dugovan</w:t>
      </w:r>
      <w:r w:rsidR="00CA4DB8">
        <w:t xml:space="preserve">ja u ukupnom iznosu od preko </w:t>
      </w:r>
      <w:r w:rsidR="00A83338">
        <w:t>397.450,62</w:t>
      </w:r>
      <w:r>
        <w:t xml:space="preserve">  kuna, samo po osnov</w:t>
      </w:r>
      <w:r w:rsidR="00C44678">
        <w:t>i glavnica, dakle, bez kamata.</w:t>
      </w:r>
    </w:p>
    <w:p w:rsidRDefault="00F448CF" w:rsidP="00FC0FD8" w:rsidR="00F448CF">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w:t>
      </w:r>
      <w:r w:rsidR="00A83338">
        <w:t xml:space="preserve">8. ZSP-a, riješiti kao u izreci. </w:t>
      </w:r>
      <w:r w:rsidR="002E1470">
        <w:t>Točno je da je za korist potrošača uknjiženo pravo doživotnog plodouživanja u zk.ul. 22231 k.o. Grad Zagreb, no radi se o osobnoj služnosti</w:t>
      </w:r>
      <w:r w:rsidR="0067782D">
        <w:t xml:space="preserve"> koja je neotuđiva i nenasljediva prema čl. 202. Zakona o vlasništvu i drugim stvarnim pravima, pa se ne može smatrati imovinom koja bi predstavljala stečajnu masu u smislu čl. 60. ZSP. </w:t>
      </w:r>
    </w:p>
    <w:p w:rsidRDefault="00F448CF" w:rsidP="00FC0FD8" w:rsidR="00F448CF">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F448CF" w:rsidP="00FC0FD8" w:rsidR="00F448CF">
      <w:pPr>
        <w:jc w:val="both"/>
      </w:pPr>
    </w:p>
    <w:p w:rsidRDefault="00F448CF" w:rsidP="00620161" w:rsidR="00F448CF">
      <w:pPr>
        <w:jc w:val="both"/>
      </w:pPr>
      <w:r>
        <w:t xml:space="preserve">Prema čl. 42. ZSP povjerenik je dužan otvoriti transakcijski račun a potrebno je  zatvoriti druge račune potrošača, sukladno čl.218. Stečajnog zakona koji se u ovom postupku podredno primjenjuje. </w:t>
      </w:r>
    </w:p>
    <w:p w:rsidRDefault="00F448CF" w:rsidP="00FC0FD8" w:rsidR="00F448CF">
      <w:pPr>
        <w:jc w:val="both"/>
      </w:pPr>
      <w:r>
        <w:lastRenderedPageBreak/>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w:t>
      </w:r>
    </w:p>
    <w:p w:rsidRDefault="00F448CF" w:rsidP="009566A2" w:rsidR="00F448CF">
      <w:pPr>
        <w:jc w:val="both"/>
      </w:pPr>
    </w:p>
    <w:p w:rsidRDefault="00F448CF" w:rsidP="008604A3" w:rsidR="00F448CF">
      <w:pPr>
        <w:jc w:val="center"/>
      </w:pPr>
      <w:r>
        <w:t xml:space="preserve">U Zagrebu, </w:t>
      </w:r>
      <w:r w:rsidR="00370AB6">
        <w:t>21. srpnja</w:t>
      </w:r>
      <w:r>
        <w:t xml:space="preserve"> 2017. </w:t>
      </w:r>
    </w:p>
    <w:p w:rsidRDefault="00F448CF" w:rsidP="009566A2" w:rsidR="00F448CF">
      <w:pPr>
        <w:jc w:val="right"/>
      </w:pPr>
    </w:p>
    <w:p w:rsidRDefault="00F448CF" w:rsidP="009566A2" w:rsidR="00F448CF">
      <w:pPr>
        <w:jc w:val="right"/>
      </w:pPr>
      <w:r>
        <w:t>S u d a c:</w:t>
      </w:r>
    </w:p>
    <w:p w:rsidRDefault="00F448CF" w:rsidP="009566A2" w:rsidR="00F448CF">
      <w:pPr>
        <w:jc w:val="right"/>
      </w:pPr>
    </w:p>
    <w:p w:rsidRDefault="00F448CF" w:rsidP="009566A2" w:rsidR="00F448CF">
      <w:pPr>
        <w:jc w:val="right"/>
      </w:pPr>
      <w:r>
        <w:t>Jasna Gažić Ferenčina</w:t>
      </w:r>
      <w:r w:rsidR="00C44678">
        <w:t xml:space="preserve">,v.r. </w:t>
      </w:r>
    </w:p>
    <w:p w:rsidRDefault="00F448CF" w:rsidP="009566A2" w:rsidR="00F448CF">
      <w:pPr>
        <w:jc w:val="right"/>
      </w:pPr>
    </w:p>
    <w:p w:rsidRDefault="00F448CF" w:rsidP="00AB7C63" w:rsidR="00F448CF">
      <w:pPr>
        <w:jc w:val="both"/>
      </w:pPr>
      <w:r>
        <w:t>UPUTA O PRAVNOM LIJEKU:</w:t>
      </w:r>
    </w:p>
    <w:p w:rsidRDefault="00F448CF" w:rsidP="00AB7C63" w:rsidR="00F448CF">
      <w:pPr>
        <w:jc w:val="both"/>
      </w:pPr>
    </w:p>
    <w:p w:rsidRDefault="00F448CF" w:rsidP="00AB7C63" w:rsidR="00F448CF">
      <w:pPr>
        <w:jc w:val="both"/>
      </w:pPr>
      <w:r>
        <w:tab/>
        <w:t>Protiv ovog je rješenja dopuštena žalba županijskom sudu u roku od 15 dana.</w:t>
      </w:r>
    </w:p>
    <w:p w:rsidRDefault="00F448CF" w:rsidP="00AB7C63" w:rsidR="00F448CF">
      <w:pPr>
        <w:jc w:val="both"/>
      </w:pPr>
      <w:r>
        <w:tab/>
        <w:t>Žalba ne odgađa provedbu rješenja (čl. 27. st. 2. ZSP-a).</w:t>
      </w:r>
    </w:p>
    <w:p w:rsidRDefault="00F448CF" w:rsidP="00AB7C63" w:rsidR="00F448CF">
      <w:pPr>
        <w:jc w:val="both"/>
      </w:pPr>
    </w:p>
    <w:p w:rsidRDefault="00F448CF" w:rsidP="009566A2" w:rsidR="00F448CF">
      <w:pPr>
        <w:jc w:val="both"/>
      </w:pPr>
      <w:r>
        <w:t>DNA:</w:t>
      </w:r>
    </w:p>
    <w:p w:rsidRDefault="00F448CF" w:rsidP="009566A2" w:rsidR="00F448CF">
      <w:pPr>
        <w:jc w:val="both"/>
      </w:pPr>
    </w:p>
    <w:p w:rsidRDefault="00F448CF" w:rsidP="00B40156" w:rsidR="00F448CF">
      <w:pPr>
        <w:ind w:firstLine="708"/>
        <w:jc w:val="both"/>
      </w:pPr>
      <w:r>
        <w:t>Svim sudionicima putem mrežne stranice e-oglasna ploča sudova.</w:t>
      </w:r>
    </w:p>
    <w:p w:rsidRDefault="00F448CF" w:rsidP="00B40156" w:rsidR="00F448CF">
      <w:pPr>
        <w:ind w:firstLine="708"/>
        <w:jc w:val="both"/>
      </w:pPr>
      <w:r>
        <w:t>Smatra se da je dostava pismena obavljena istekom osmog dana od dana objave pismena na mrežnoj stranici e-oglasna ploča sudova (čl. 25. st. 1. i st. 2. ZSP-a).</w:t>
      </w:r>
    </w:p>
    <w:p w:rsidRDefault="00F448CF" w:rsidP="000177C0" w:rsidR="00F448CF">
      <w:pPr>
        <w:jc w:val="both"/>
      </w:pPr>
    </w:p>
    <w:p w:rsidRDefault="00F448CF" w:rsidP="000177C0" w:rsidR="00F448CF">
      <w:pPr>
        <w:jc w:val="both"/>
      </w:pPr>
      <w:r>
        <w:t>Poštom (čl. 56. ZSP-a):</w:t>
      </w:r>
    </w:p>
    <w:p w:rsidRDefault="00F448CF" w:rsidP="00FC0FD8" w:rsidR="00F448CF">
      <w:pPr>
        <w:jc w:val="both"/>
      </w:pPr>
    </w:p>
    <w:p w:rsidRDefault="00CA4DB8" w:rsidP="008604A3" w:rsidR="00F448CF">
      <w:pPr>
        <w:pStyle w:val="Odlomakpopisa"/>
        <w:numPr>
          <w:ilvl w:val="0"/>
          <w:numId w:val="9"/>
        </w:numPr>
        <w:jc w:val="both"/>
      </w:pPr>
      <w:r>
        <w:t>potrošaču</w:t>
      </w:r>
      <w:r w:rsidR="00370AB6">
        <w:t xml:space="preserve"> </w:t>
      </w:r>
      <w:r w:rsidR="002E1470">
        <w:t>Katarina Ceserec</w:t>
      </w:r>
    </w:p>
    <w:p w:rsidRDefault="00F448CF" w:rsidP="00C00C76" w:rsidR="00F448CF">
      <w:pPr>
        <w:pStyle w:val="Odlomakpopisa"/>
        <w:numPr>
          <w:ilvl w:val="0"/>
          <w:numId w:val="9"/>
        </w:numPr>
        <w:jc w:val="both"/>
      </w:pPr>
      <w:r>
        <w:t>Poreznoj upravi, Zagreb</w:t>
      </w:r>
    </w:p>
    <w:p w:rsidRDefault="00F448CF" w:rsidP="00C00C76" w:rsidR="00F448CF">
      <w:pPr>
        <w:pStyle w:val="Odlomakpopisa"/>
        <w:numPr>
          <w:ilvl w:val="0"/>
          <w:numId w:val="9"/>
        </w:numPr>
        <w:jc w:val="both"/>
      </w:pPr>
      <w:r>
        <w:t>Općinskom državnom odvjetništvu u Zagrebu</w:t>
      </w:r>
    </w:p>
    <w:p w:rsidRDefault="00370AB6" w:rsidP="00C00C76" w:rsidR="002E1470">
      <w:pPr>
        <w:pStyle w:val="Odlomakpopisa"/>
        <w:numPr>
          <w:ilvl w:val="0"/>
          <w:numId w:val="9"/>
        </w:numPr>
        <w:jc w:val="both"/>
      </w:pPr>
      <w:r>
        <w:t xml:space="preserve">povjerenik </w:t>
      </w:r>
      <w:r w:rsidR="002E1470">
        <w:t>Bože Guvo</w:t>
      </w:r>
    </w:p>
    <w:p w:rsidRDefault="002E1470" w:rsidP="00C00C76" w:rsidR="002E1470">
      <w:pPr>
        <w:pStyle w:val="Odlomakpopisa"/>
        <w:numPr>
          <w:ilvl w:val="0"/>
          <w:numId w:val="9"/>
        </w:numPr>
        <w:jc w:val="both"/>
      </w:pPr>
      <w:r>
        <w:t>Raiffeisen bank Austria d.d.</w:t>
      </w:r>
    </w:p>
    <w:p w:rsidRDefault="002E1470" w:rsidP="00C00C76" w:rsidR="00370AB6">
      <w:pPr>
        <w:pStyle w:val="Odlomakpopisa"/>
        <w:numPr>
          <w:ilvl w:val="0"/>
          <w:numId w:val="9"/>
        </w:numPr>
        <w:jc w:val="both"/>
      </w:pPr>
      <w:r>
        <w:t xml:space="preserve">Zagrebačka banka d.d. </w:t>
      </w:r>
      <w:r w:rsidR="00370AB6">
        <w:t xml:space="preserve"> </w:t>
      </w:r>
    </w:p>
    <w:p w:rsidRDefault="00F448CF" w:rsidP="00370AB6" w:rsidR="00F448CF">
      <w:pPr>
        <w:jc w:val="both"/>
      </w:pPr>
    </w:p>
    <w:p w:rsidRDefault="00F448CF" w:rsidP="00C00C76" w:rsidR="00F448CF">
      <w:pPr>
        <w:ind w:left="360"/>
        <w:jc w:val="both"/>
      </w:pP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C44678" w:rsidP="00590FB7" w:rsidR="00C44678" w:rsidRPr="00590FB7">
      <w:pPr>
        <w:ind w:firstLine="720" w:left="2880"/>
        <w:jc w:val="both"/>
      </w:pPr>
      <w:r w:rsidRPr="00590FB7">
        <w:t>Za točnost otpravka – ovlašteni službenik</w:t>
      </w: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44678" w:rsidP="00C00C76" w:rsidR="00C44678">
      <w:pPr>
        <w:ind w:left="360"/>
        <w:jc w:val="both"/>
      </w:pPr>
    </w:p>
    <w:sectPr w:rsidSect="00E42AC2" w:rsidR="00C44678">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AB" w:rsidR="007D3AAB">
      <w:r>
        <w:separator/>
      </w:r>
    </w:p>
  </w:endnote>
  <w:endnote w:id="0" w:type="continuationSeparator">
    <w:p w:rsidRDefault="007D3AAB" w:rsidR="007D3A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470" w:rsidR="002E147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470" w:rsidR="002E147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470" w:rsidR="002E14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AB" w:rsidR="007D3AAB">
      <w:r>
        <w:separator/>
      </w:r>
    </w:p>
  </w:footnote>
  <w:footnote w:id="0" w:type="continuationSeparator">
    <w:p w:rsidRDefault="007D3AAB" w:rsidR="007D3A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48CF" w:rsidR="00F448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048A">
      <w:rPr>
        <w:rStyle w:val="Brojstranice"/>
        <w:noProof/>
      </w:rPr>
      <w:t>3</w:t>
    </w:r>
    <w:r>
      <w:rPr>
        <w:rStyle w:val="Brojstranice"/>
      </w:rPr>
      <w:fldChar w:fldCharType="end"/>
    </w:r>
  </w:p>
  <w:p w:rsidRDefault="00C44678" w:rsidP="00C44678" w:rsidR="00C44678">
    <w:pPr>
      <w:jc w:val="right"/>
    </w:pPr>
    <w:r>
      <w:t>Posl. broj: 40 Sp</w:t>
    </w:r>
    <w:r w:rsidR="00370AB6">
      <w:t>-</w:t>
    </w:r>
    <w:r w:rsidR="002E1470">
      <w:t>27/16-20</w:t>
    </w:r>
  </w:p>
  <w:p w:rsidRDefault="00F448CF" w:rsidR="00F448C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678" w:rsidP="00C44678" w:rsidR="00C44678">
    <w:pPr>
      <w:jc w:val="right"/>
    </w:pPr>
    <w:r>
      <w:t>P</w:t>
    </w:r>
    <w:r w:rsidR="00207470">
      <w:t>osl. broj: 40 Sp-</w:t>
    </w:r>
    <w:r w:rsidR="00A83338">
      <w:t>27/16-20</w:t>
    </w:r>
  </w:p>
  <w:p w:rsidRDefault="00C44678" w:rsidR="00C446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048A"/>
    <w:rsid w:val="00073604"/>
    <w:rsid w:val="0009557A"/>
    <w:rsid w:val="000B12BA"/>
    <w:rsid w:val="000B28D5"/>
    <w:rsid w:val="001178EC"/>
    <w:rsid w:val="001329AB"/>
    <w:rsid w:val="00136DCF"/>
    <w:rsid w:val="00151023"/>
    <w:rsid w:val="00154EDB"/>
    <w:rsid w:val="001B2948"/>
    <w:rsid w:val="001B7C3B"/>
    <w:rsid w:val="001E68BC"/>
    <w:rsid w:val="00207470"/>
    <w:rsid w:val="00220664"/>
    <w:rsid w:val="00262E55"/>
    <w:rsid w:val="002C7D7F"/>
    <w:rsid w:val="002D74B3"/>
    <w:rsid w:val="002E1470"/>
    <w:rsid w:val="00305CA6"/>
    <w:rsid w:val="00344D8F"/>
    <w:rsid w:val="00370AB6"/>
    <w:rsid w:val="003841B1"/>
    <w:rsid w:val="003D17BA"/>
    <w:rsid w:val="003D6E32"/>
    <w:rsid w:val="003D7658"/>
    <w:rsid w:val="003E7748"/>
    <w:rsid w:val="003F01B4"/>
    <w:rsid w:val="00420F9A"/>
    <w:rsid w:val="0042288A"/>
    <w:rsid w:val="00453C35"/>
    <w:rsid w:val="004734CC"/>
    <w:rsid w:val="004E28E6"/>
    <w:rsid w:val="005273D0"/>
    <w:rsid w:val="00544B93"/>
    <w:rsid w:val="00552EBA"/>
    <w:rsid w:val="00557463"/>
    <w:rsid w:val="005624E7"/>
    <w:rsid w:val="005B1E85"/>
    <w:rsid w:val="005B5024"/>
    <w:rsid w:val="005F3BEA"/>
    <w:rsid w:val="00620161"/>
    <w:rsid w:val="00655471"/>
    <w:rsid w:val="006626FF"/>
    <w:rsid w:val="0067782D"/>
    <w:rsid w:val="00691CFC"/>
    <w:rsid w:val="00695EDE"/>
    <w:rsid w:val="006A0F6A"/>
    <w:rsid w:val="006B19D5"/>
    <w:rsid w:val="006D15E9"/>
    <w:rsid w:val="0070592B"/>
    <w:rsid w:val="00712752"/>
    <w:rsid w:val="0073326D"/>
    <w:rsid w:val="00752920"/>
    <w:rsid w:val="00773FC7"/>
    <w:rsid w:val="007B0FEE"/>
    <w:rsid w:val="007D3AAB"/>
    <w:rsid w:val="007E41D5"/>
    <w:rsid w:val="00813598"/>
    <w:rsid w:val="00830DF1"/>
    <w:rsid w:val="00835EA0"/>
    <w:rsid w:val="00855D28"/>
    <w:rsid w:val="008604A3"/>
    <w:rsid w:val="0086321F"/>
    <w:rsid w:val="008B677C"/>
    <w:rsid w:val="008F5EBC"/>
    <w:rsid w:val="00913843"/>
    <w:rsid w:val="00932AA9"/>
    <w:rsid w:val="009566A2"/>
    <w:rsid w:val="00966B9D"/>
    <w:rsid w:val="009B44DD"/>
    <w:rsid w:val="009B74BF"/>
    <w:rsid w:val="009D083C"/>
    <w:rsid w:val="009D23CE"/>
    <w:rsid w:val="009D3CD2"/>
    <w:rsid w:val="00A318D5"/>
    <w:rsid w:val="00A36766"/>
    <w:rsid w:val="00A538B5"/>
    <w:rsid w:val="00A673ED"/>
    <w:rsid w:val="00A83338"/>
    <w:rsid w:val="00AB7C63"/>
    <w:rsid w:val="00AF6AE0"/>
    <w:rsid w:val="00B40156"/>
    <w:rsid w:val="00B45140"/>
    <w:rsid w:val="00B453B8"/>
    <w:rsid w:val="00B53E13"/>
    <w:rsid w:val="00B96B60"/>
    <w:rsid w:val="00BA6EF3"/>
    <w:rsid w:val="00BD018A"/>
    <w:rsid w:val="00C00C76"/>
    <w:rsid w:val="00C202C7"/>
    <w:rsid w:val="00C25DA4"/>
    <w:rsid w:val="00C44678"/>
    <w:rsid w:val="00C544E4"/>
    <w:rsid w:val="00C6192A"/>
    <w:rsid w:val="00C812AA"/>
    <w:rsid w:val="00C86EAF"/>
    <w:rsid w:val="00C9293C"/>
    <w:rsid w:val="00CA4DB8"/>
    <w:rsid w:val="00CB1EBB"/>
    <w:rsid w:val="00CD5CC4"/>
    <w:rsid w:val="00D07016"/>
    <w:rsid w:val="00D25B55"/>
    <w:rsid w:val="00D3554C"/>
    <w:rsid w:val="00D6150F"/>
    <w:rsid w:val="00D665AD"/>
    <w:rsid w:val="00D92CA8"/>
    <w:rsid w:val="00DD751E"/>
    <w:rsid w:val="00DF3FBA"/>
    <w:rsid w:val="00E1065C"/>
    <w:rsid w:val="00E34EFC"/>
    <w:rsid w:val="00E42AC2"/>
    <w:rsid w:val="00E46C32"/>
    <w:rsid w:val="00E735C8"/>
    <w:rsid w:val="00E75BAD"/>
    <w:rsid w:val="00EA0A20"/>
    <w:rsid w:val="00EF5DD7"/>
    <w:rsid w:val="00F448CF"/>
    <w:rsid w:val="00F45669"/>
    <w:rsid w:val="00F5159D"/>
    <w:rsid w:val="00F540E1"/>
    <w:rsid w:val="00F5649F"/>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true" w:styleId="PodnojeChar" w:type="character">
    <w:name w:val="Podnožje Char"/>
    <w:basedOn w:val="Zadanifontodlomka"/>
    <w:link w:val="Podnoje"/>
    <w:uiPriority w:val="99"/>
    <w:rsid w:val="00C4467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1" w:styleId="PodnojeChar" w:type="character">
    <w:name w:val="Podnožje Char"/>
    <w:basedOn w:val="Zadanifontodlomka"/>
    <w:link w:val="Podnoje"/>
    <w:uiPriority w:val="99"/>
    <w:rsid w:val="00C4467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887738">
      <w:marLeft w:val="0"/>
      <w:marRight w:val="0"/>
      <w:marTop w:val="0"/>
      <w:marBottom w:val="0"/>
      <w:divBdr>
        <w:top w:space="0" w:sz="0" w:color="auto" w:val="none"/>
        <w:left w:space="0" w:sz="0" w:color="auto" w:val="none"/>
        <w:bottom w:space="0" w:sz="0" w:color="auto" w:val="none"/>
        <w:right w:space="0" w:sz="0" w:color="auto" w:val="none"/>
      </w:divBdr>
    </w:div>
    <w:div w:id="2089887739">
      <w:marLeft w:val="0"/>
      <w:marRight w:val="0"/>
      <w:marTop w:val="0"/>
      <w:marBottom w:val="0"/>
      <w:divBdr>
        <w:top w:space="0" w:sz="0" w:color="auto" w:val="none"/>
        <w:left w:space="0" w:sz="0" w:color="auto" w:val="none"/>
        <w:bottom w:space="0" w:sz="0" w:color="auto" w:val="none"/>
        <w:right w:space="0" w:sz="0" w:color="auto" w:val="none"/>
      </w:divBdr>
    </w:div>
    <w:div w:id="2089887741">
      <w:marLeft w:val="0"/>
      <w:marRight w:val="0"/>
      <w:marTop w:val="0"/>
      <w:marBottom w:val="0"/>
      <w:divBdr>
        <w:top w:space="0" w:sz="0" w:color="auto" w:val="none"/>
        <w:left w:space="0" w:sz="0" w:color="auto" w:val="none"/>
        <w:bottom w:space="0" w:sz="0" w:color="auto" w:val="none"/>
        <w:right w:space="0" w:sz="0" w:color="auto" w:val="none"/>
      </w:divBdr>
    </w:div>
    <w:div w:id="2089887743">
      <w:marLeft w:val="0"/>
      <w:marRight w:val="0"/>
      <w:marTop w:val="0"/>
      <w:marBottom w:val="0"/>
      <w:divBdr>
        <w:top w:space="0" w:sz="0" w:color="auto" w:val="none"/>
        <w:left w:space="0" w:sz="0" w:color="auto" w:val="none"/>
        <w:bottom w:space="0" w:sz="0" w:color="auto" w:val="none"/>
        <w:right w:space="0" w:sz="0" w:color="auto" w:val="none"/>
      </w:divBdr>
    </w:div>
    <w:div w:id="2089887744">
      <w:marLeft w:val="0"/>
      <w:marRight w:val="0"/>
      <w:marTop w:val="0"/>
      <w:marBottom w:val="0"/>
      <w:divBdr>
        <w:top w:space="0" w:sz="0" w:color="auto" w:val="none"/>
        <w:left w:space="0" w:sz="0" w:color="auto" w:val="none"/>
        <w:bottom w:space="0" w:sz="0" w:color="auto" w:val="none"/>
        <w:right w:space="0" w:sz="0" w:color="auto" w:val="none"/>
      </w:divBdr>
      <w:divsChild>
        <w:div w:id="2089887740">
          <w:marLeft w:val="0"/>
          <w:marRight w:val="0"/>
          <w:marTop w:val="0"/>
          <w:marBottom w:val="0"/>
          <w:divBdr>
            <w:top w:space="0" w:sz="0" w:color="auto" w:val="none"/>
            <w:left w:space="0" w:sz="0" w:color="auto" w:val="none"/>
            <w:bottom w:space="0" w:sz="0" w:color="auto" w:val="none"/>
            <w:right w:space="0" w:sz="0" w:color="auto" w:val="none"/>
          </w:divBdr>
          <w:divsChild>
            <w:div w:id="208988774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Sp-27/2016</izvorni_sadrzaj>
    <derivirana_varijabla naziv="DomainObject.Predmet.OznakaBroj_1">Sp-27/2016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Katarina Cesarec</izvorni_sadrzaj>
    <derivirana_varijabla naziv="DomainObject.Predmet.StrankaFormated_1">  Katarina Cesarec</derivirana_varijabla>
  </DomainObject.Predmet.StrankaFormated>
  <DomainObject.Predmet.StrankaFormatedOIB>
    <izvorni_sadrzaj>  Katarina Cesarec, OIB 33926164527</izvorni_sadrzaj>
    <derivirana_varijabla naziv="DomainObject.Predmet.StrankaFormatedOIB_1">  Katarina Cesarec, OIB 33926164527</derivirana_varijabla>
  </DomainObject.Predmet.StrankaFormatedOIB>
  <DomainObject.Predmet.StrankaFormatedWithAdress>
    <izvorni_sadrzaj> Katarina Cesarec, Gorice 55a, 10000 Zagreb</izvorni_sadrzaj>
    <derivirana_varijabla naziv="DomainObject.Predmet.StrankaFormatedWithAdress_1"> Katarina Cesarec, Gorice 55a, 10000 Zagreb</derivirana_varijabla>
  </DomainObject.Predmet.StrankaFormatedWithAdress>
  <DomainObject.Predmet.StrankaFormatedWithAdressOIB>
    <izvorni_sadrzaj> Katarina Cesarec, OIB 33926164527, Gorice 55a, 10000 Zagreb</izvorni_sadrzaj>
    <derivirana_varijabla naziv="DomainObject.Predmet.StrankaFormatedWithAdressOIB_1"> Katarina Cesarec, OIB 33926164527, Gorice 55a, 10000 Zagreb</derivirana_varijabla>
  </DomainObject.Predmet.StrankaFormatedWithAdressOIB>
  <DomainObject.Predmet.StrankaWithAdress>
    <izvorni_sadrzaj>Katarina Cesarec Gorice 55a,10000 Zagreb</izvorni_sadrzaj>
    <derivirana_varijabla naziv="DomainObject.Predmet.StrankaWithAdress_1">Katarina Cesarec Gorice 55a,10000 Zagreb</derivirana_varijabla>
  </DomainObject.Predmet.StrankaWithAdress>
  <DomainObject.Predmet.StrankaWithAdressOIB>
    <izvorni_sadrzaj>Katarina Cesarec, OIB 33926164527, Gorice 55a,10000 Zagreb</izvorni_sadrzaj>
    <derivirana_varijabla naziv="DomainObject.Predmet.StrankaWithAdressOIB_1">Katarina Cesarec, OIB 33926164527, Gorice 55a,10000 Zagreb</derivirana_varijabla>
  </DomainObject.Predmet.StrankaWithAdressOIB>
  <DomainObject.Predmet.StrankaNazivFormated>
    <izvorni_sadrzaj>Katarina Cesarec</izvorni_sadrzaj>
    <derivirana_varijabla naziv="DomainObject.Predmet.StrankaNazivFormated_1">Katarina Cesarec</derivirana_varijabla>
  </DomainObject.Predmet.StrankaNazivFormated>
  <DomainObject.Predmet.StrankaNazivFormatedOIB>
    <izvorni_sadrzaj>Katarina Cesarec, OIB 33926164527</izvorni_sadrzaj>
    <derivirana_varijabla naziv="DomainObject.Predmet.StrankaNazivFormatedOIB_1">Katarina Cesarec, OIB 33926164527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Katarina Cesarec</item>
    </izvorni_sadrzaj>
    <derivirana_varijabla naziv="DomainObject.Predmet.StrankaListFormated_1">
      <item>Katarina Cesarec</item>
    </derivirana_varijabla>
  </DomainObject.Predmet.StrankaListFormated>
  <DomainObject.Predmet.StrankaListFormatedOIB>
    <izvorni_sadrzaj>
      <item>Katarina Cesarec, OIB 33926164527</item>
    </izvorni_sadrzaj>
    <derivirana_varijabla naziv="DomainObject.Predmet.StrankaListFormatedOIB_1">
      <item>Katarina Cesarec, OIB 33926164527</item>
    </derivirana_varijabla>
  </DomainObject.Predmet.StrankaListFormatedOIB>
  <DomainObject.Predmet.StrankaListFormatedWithAdress>
    <izvorni_sadrzaj>
      <item>Katarina Cesarec, Gorice 55a, 10000 Zagreb</item>
    </izvorni_sadrzaj>
    <derivirana_varijabla naziv="DomainObject.Predmet.StrankaListFormatedWithAdress_1">
      <item>Katarina Cesarec, Gorice 55a, 10000 Zagreb</item>
    </derivirana_varijabla>
  </DomainObject.Predmet.StrankaListFormatedWithAdress>
  <DomainObject.Predmet.StrankaListFormatedWithAdressOIB>
    <izvorni_sadrzaj>
      <item>Katarina Cesarec, OIB 33926164527, Gorice 55a, 10000 Zagreb</item>
    </izvorni_sadrzaj>
    <derivirana_varijabla naziv="DomainObject.Predmet.StrankaListFormatedWithAdressOIB_1">
      <item>Katarina Cesarec, OIB 33926164527, Gorice 55a, 10000 Zagreb</item>
    </derivirana_varijabla>
  </DomainObject.Predmet.StrankaListFormatedWithAdressOIB>
  <DomainObject.Predmet.StrankaListNazivFormated>
    <izvorni_sadrzaj>
      <item>Katarina Cesarec</item>
    </izvorni_sadrzaj>
    <derivirana_varijabla naziv="DomainObject.Predmet.StrankaListNazivFormated_1">
      <item>Katarina Cesarec</item>
    </derivirana_varijabla>
  </DomainObject.Predmet.StrankaListNazivFormated>
  <DomainObject.Predmet.StrankaListNazivFormatedOIB>
    <izvorni_sadrzaj>
      <item>Katarina Cesarec, OIB 33926164527</item>
    </izvorni_sadrzaj>
    <derivirana_varijabla naziv="DomainObject.Predmet.StrankaListNazivFormatedOIB_1">
      <item>Katarina Cesarec, OIB 33926164527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 poslovne usluge</item>
      <item>Katarina Cesarec</item>
      <item>Mađarić&amp;lui Zagreb</item>
      <item>Republika Hrvatska</item>
      <item>EOS MATRIX d.o.o. za poslovne usluge</item>
      <item>Sonja Šoštar</item>
    </izvorni_sadrzaj>
    <derivirana_varijabla naziv="DomainObject.Predmet.OstaliListFormated_1">
      <item>B2  KAPITAL d.o.o. za poslovne usluge</item>
      <item>Katarina Cesarec</item>
      <item>Mađarić&amp;lui Zagreb</item>
      <item>Republika Hrvatska</item>
      <item>EOS MATRIX d.o.o. za poslovne usluge</item>
      <item>Sonja Šoštar</item>
    </derivirana_varijabla>
  </DomainObject.Predmet.OstaliListFormated>
  <DomainObject.Predmet.OstaliListFormatedOIB>
    <izvorni_sadrzaj>
      <item>B2  KAPITAL d.o.o. za poslovne usluge, OIB 57509775367</item>
      <item>Katarina Cesarec</item>
      <item>Mađarić&amp;lui Zagreb</item>
      <item>Republika Hrvatska, OIB </item>
      <item>EOS MATRIX d.o.o. za poslovne usluge, OIB 76674680107</item>
      <item>Sonja Šoštar</item>
    </izvorni_sadrzaj>
    <derivirana_varijabla naziv="DomainObject.Predmet.OstaliListFormatedOIB_1">
      <item>B2  KAPITAL d.o.o. za poslovne usluge, OIB 57509775367</item>
      <item>Katarina Cesarec</item>
      <item>Mađarić&amp;lui Zagreb</item>
      <item>Republika Hrvatska, OIB </item>
      <item>EOS MATRIX d.o.o. za poslovne usluge, OIB 76674680107</item>
      <item>Sonja Šoštar</item>
    </derivirana_varijabla>
  </DomainObject.Predmet.OstaliListFormatedOIB>
  <DomainObject.Predmet.OstaliListFormatedWithAdress>
    <izvorni_sadrzaj>
      <item>B2  KAPITAL d.o.o. za poslovne usluge, Radnička cesta 41, 10000 Zagreb</item>
      <item>Katarina Cesarec, Gorice 55, 10000 Zagreb</item>
      <item>Mađarić&amp;lui Zagreb, Ilica 191 F, 10000 Zagreb</item>
      <item>Republika Hrvatska</item>
      <item>EOS MATRIX d.o.o. za poslovne usluge, Horvatova 82, 10000 Zagreb</item>
      <item>Sonja Šoštar, Kleščićeva 7, 10430 Samobor</item>
    </izvorni_sadrzaj>
    <derivirana_varijabla naziv="DomainObject.Predmet.OstaliListFormatedWithAdress_1">
      <item>B2  KAPITAL d.o.o. za poslovne usluge, Radnička cesta 41, 10000 Zagreb</item>
      <item>Katarina Cesarec, Gorice 55, 10000 Zagreb</item>
      <item>Mađarić&amp;lui Zagreb, Ilica 191 F, 10000 Zagreb</item>
      <item>Republika Hrvatska</item>
      <item>EOS MATRIX d.o.o. za poslovne usluge, Horvatova 82, 10000 Zagreb</item>
      <item>Sonja Šoštar, Kleščićeva 7, 10430 Samobor</item>
    </derivirana_varijabla>
  </DomainObject.Predmet.OstaliListFormatedWithAdress>
  <DomainObject.Predmet.OstaliListFormatedWithAdressOIB>
    <izvorni_sadrzaj>
      <item>B2  KAPITAL d.o.o. za poslovne usluge, OIB 57509775367, Radnička cesta 41, 10000 Zagreb</item>
      <item>Katarina Cesarec, Gorice 55, 10000 Zagreb</item>
      <item>Mađarić&amp;lui Zagreb, Ilica 191 F, 10000 Zagreb</item>
      <item>Republika Hrvatska, OIB </item>
      <item>EOS MATRIX d.o.o. za poslovne usluge, OIB 76674680107, Horvatova 82, 10000 Zagreb</item>
      <item>Sonja Šoštar, Kleščićeva 7, 10430 Samobor</item>
    </izvorni_sadrzaj>
    <derivirana_varijabla naziv="DomainObject.Predmet.OstaliListFormatedWithAdressOIB_1">
      <item>B2  KAPITAL d.o.o. za poslovne usluge, OIB 57509775367, Radnička cesta 41, 10000 Zagreb</item>
      <item>Katarina Cesarec, Gorice 55, 10000 Zagreb</item>
      <item>Mađarić&amp;lui Zagreb, Ilica 191 F, 10000 Zagreb</item>
      <item>Republika Hrvatska, OIB </item>
      <item>EOS MATRIX d.o.o. za poslovne usluge, OIB 76674680107, Horvatova 82, 10000 Zagreb</item>
      <item>Sonja Šoštar, Kleščićeva 7, 10430 Samobor</item>
    </derivirana_varijabla>
  </DomainObject.Predmet.OstaliListFormatedWithAdressOIB>
  <DomainObject.Predmet.OstaliListNazivFormated>
    <izvorni_sadrzaj>
      <item>B2  KAPITAL d.o.o. za poslovne usluge</item>
      <item>Katarina Cesarec</item>
      <item>Mađarić&amp;lui Zagreb</item>
      <item>Republika Hrvatska</item>
      <item>EOS MATRIX d.o.o. za poslovne usluge</item>
      <item>Sonja Šoštar</item>
    </izvorni_sadrzaj>
    <derivirana_varijabla naziv="DomainObject.Predmet.OstaliListNazivFormated_1">
      <item>B2  KAPITAL d.o.o. za poslovne usluge</item>
      <item>Katarina Cesarec</item>
      <item>Mađarić&amp;lui Zagreb</item>
      <item>Republika Hrvatska</item>
      <item>EOS MATRIX d.o.o. za poslovne usluge</item>
      <item>Sonja Šoštar</item>
    </derivirana_varijabla>
  </DomainObject.Predmet.OstaliListNazivFormated>
  <DomainObject.Predmet.OstaliListNazivFormatedOIB>
    <izvorni_sadrzaj>
      <item>B2  KAPITAL d.o.o. za poslovne usluge, OIB 57509775367</item>
      <item>Katarina Cesarec</item>
      <item>Mađarić&amp;lui Zagreb</item>
      <item>Republika Hrvatska, OIB </item>
      <item>EOS MATRIX d.o.o. za poslovne usluge, OIB 76674680107</item>
      <item>Sonja Šoštar</item>
    </izvorni_sadrzaj>
    <derivirana_varijabla naziv="DomainObject.Predmet.OstaliListNazivFormatedOIB_1">
      <item>B2  KAPITAL d.o.o. za poslovne usluge, OIB 57509775367</item>
      <item>Katarina Cesarec</item>
      <item>Mađarić&amp;lui Zagreb</item>
      <item>Republika Hrvatska, OIB </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Katarina Cesarec</izvorni_sadrzaj>
    <derivirana_varijabla naziv="DomainObject.Predmet.StrankaIDrugi_1">Katarina Cesarec</derivirana_varijabla>
  </DomainObject.Predmet.StrankaIDrugi>
  <DomainObject.Predmet.ProtustrankaIDrugi>
    <izvorni_sadrzaj/>
    <derivirana_varijabla naziv="DomainObject.Predmet.ProtustrankaIDrugi_1"/>
  </DomainObject.Predmet.ProtustrankaIDrugi>
  <DomainObject.Predmet.StrankaIDrugiAdressOIB>
    <izvorni_sadrzaj>Katarina Cesarec, OIB 33926164527, Gorice 55a, 10000 Zagreb</izvorni_sadrzaj>
    <derivirana_varijabla naziv="DomainObject.Predmet.StrankaIDrugiAdressOIB_1">Katarina Cesarec, OIB 33926164527, Gorice 55a,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Cesarec</item>
      <item>B2  KAPITAL d.o.o. za poslovne usluge</item>
      <item>Katarina Cesarec</item>
      <item>Mađarić&amp;lui Zagreb</item>
      <item>Republika Hrvatska</item>
      <item>EOS MATRIX d.o.o. za poslovne usluge</item>
      <item>Sonja Šoštar</item>
    </izvorni_sadrzaj>
    <derivirana_varijabla naziv="DomainObject.Predmet.SudioniciListNaziv_1">
      <item>Katarina Cesarec</item>
      <item>B2  KAPITAL d.o.o. za poslovne usluge</item>
      <item>Katarina Cesarec</item>
      <item>Mađarić&amp;lui Zagreb</item>
      <item>Republika Hrvatska</item>
      <item>EOS MATRIX d.o.o. za poslovne usluge</item>
      <item>Sonja Šoštar</item>
    </derivirana_varijabla>
  </DomainObject.Predmet.SudioniciListNaziv>
  <DomainObject.Predmet.SudioniciListAdressOIB>
    <izvorni_sadrzaj>
      <item>Katarina Cesarec, OIB 33926164527, Gorice 55a,10000 Zagreb</item>
      <item>B2  KAPITAL d.o.o. za poslovne usluge, OIB 57509775367, Radnička cesta 41,10000 Zagreb</item>
      <item>Katarina Cesarec, Gorice 55,10000 Zagreb</item>
      <item>Mađarić&amp;lui Zagreb, Ilica 191 F,10000 Zagreb</item>
      <item>Republika Hrvatska, OIB </item>
      <item>EOS MATRIX d.o.o. za poslovne usluge, OIB 76674680107, Horvatova 82,10000 Zagreb</item>
      <item>Sonja Šoštar, Kleščićeva 7,10430 Samobor</item>
    </izvorni_sadrzaj>
    <derivirana_varijabla naziv="DomainObject.Predmet.SudioniciListAdressOIB_1">
      <item>Katarina Cesarec, OIB 33926164527, Gorice 55a,10000 Zagreb</item>
      <item>B2  KAPITAL d.o.o. za poslovne usluge, OIB 57509775367, Radnička cesta 41,10000 Zagreb</item>
      <item>Katarina Cesarec, Gorice 55,10000 Zagreb</item>
      <item>Mađarić&amp;lui Zagreb, Ilica 191 F,10000 Zagreb</item>
      <item>Republika Hrvatska, OIB </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33926164527</item>
      <item>, OIB 57509775367</item>
      <item>, OIB null</item>
      <item>, OIB null</item>
      <item>, OIB </item>
      <item>, OIB 76674680107</item>
      <item>, OIB null</item>
    </izvorni_sadrzaj>
    <derivirana_varijabla naziv="DomainObject.Predmet.SudioniciListNazivOIB_1">
      <item>, OIB 33926164527</item>
      <item>, OIB 57509775367</item>
      <item>, OIB null</item>
      <item>, OIB null</item>
      <item>, OIB </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1135</properties:Words>
  <properties:Characters>5847</properties:Characters>
  <properties:Lines>136</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2017-07-21T08:35:00Z</dcterms:created>
  <dc:creator>RH - TDU</dc:creator>
  <cp:lastModifiedBy>Jelena Pavić</cp:lastModifiedBy>
  <cp:lastPrinted>2017-07-21T12:19:00Z</cp:lastPrinted>
  <dcterms:modified xmlns:xsi="http://www.w3.org/2001/XMLSchema-instance" xsi:type="dcterms:W3CDTF">2017-07-21T12:19:00Z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