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47bd" w14:paraId="22b47bd" w:rsidRDefault="004868BC" w:rsidP="004868BC" w:rsidR="004868BC" w:rsidRPr="00F40F61">
      <w:pPr>
        <w:jc w:val="both"/>
        <w15:collapsed w:val="false"/>
      </w:pPr>
      <w:bookmarkStart w:name="_GoBack" w:id="0"/>
      <w:bookmarkEnd w:id="0"/>
      <w:r w:rsidRPr="00F40F61">
        <w:t xml:space="preserve">           </w:t>
      </w:r>
      <w:r>
        <w:t xml:space="preserve"> </w:t>
      </w:r>
      <w:r w:rsidRPr="00F40F61">
        <w:t xml:space="preserve">      </w:t>
      </w:r>
      <w:r w:rsidRPr="00F40F61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F61">
        <w:t xml:space="preserve">                               </w:t>
      </w:r>
      <w:r>
        <w:t xml:space="preserve"> </w:t>
      </w:r>
      <w:r w:rsidRPr="00F40F61">
        <w:t xml:space="preserve">                               </w:t>
      </w:r>
    </w:p>
    <w:p w:rsidRDefault="004868BC" w:rsidP="004868BC" w:rsidR="004868BC" w:rsidRPr="00F40F61">
      <w:r w:rsidRPr="00F40F61">
        <w:t xml:space="preserve">   REPUBLIKA HRVATSKA</w:t>
      </w:r>
    </w:p>
    <w:p w:rsidRDefault="004868BC" w:rsidP="004868BC" w:rsidR="004868BC" w:rsidRPr="00F40F61">
      <w:r w:rsidRPr="00F40F61">
        <w:t>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Pr="00F40F61">
        <w:t xml:space="preserve">2 </w:t>
      </w:r>
      <w:r>
        <w:t>St-193</w:t>
      </w:r>
      <w:r w:rsidRPr="000E11E0">
        <w:t>/</w:t>
      </w:r>
      <w:r>
        <w:t>2</w:t>
      </w:r>
      <w:r w:rsidRPr="000F609E">
        <w:t>015-</w:t>
      </w:r>
      <w:r w:rsidR="000F609E" w:rsidRPr="000F609E">
        <w:t>148</w:t>
      </w:r>
    </w:p>
    <w:p w:rsidRDefault="004868BC" w:rsidP="004868BC" w:rsidR="004868BC" w:rsidRPr="00F40F61">
      <w:pPr>
        <w:jc w:val="both"/>
      </w:pPr>
      <w:r>
        <w:t xml:space="preserve">     52000</w:t>
      </w:r>
      <w:r w:rsidRPr="00F40F61">
        <w:t xml:space="preserve"> Pazin, Dršćevka 1</w:t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</w:p>
    <w:p w:rsidRDefault="004868BC" w:rsidP="004868BC" w:rsidR="004868BC"/>
    <w:p w:rsidRDefault="007C6C2F" w:rsidP="004868BC" w:rsidR="007C6C2F" w:rsidRPr="00F40F61"/>
    <w:p w:rsidRDefault="004868BC" w:rsidP="004868BC" w:rsidR="004868BC" w:rsidRPr="00F40F61">
      <w:pPr>
        <w:jc w:val="center"/>
      </w:pPr>
      <w:r w:rsidRPr="00F40F61">
        <w:t>R E P U B L I K A  H R V A T S K A</w:t>
      </w:r>
    </w:p>
    <w:p w:rsidRDefault="004868BC" w:rsidP="004868BC" w:rsidR="004868BC" w:rsidRPr="00F40F61">
      <w:pPr>
        <w:jc w:val="center"/>
      </w:pPr>
    </w:p>
    <w:p w:rsidRDefault="004868BC" w:rsidP="004868BC" w:rsidR="004868BC" w:rsidRPr="00F40F61">
      <w:pPr>
        <w:jc w:val="center"/>
      </w:pPr>
      <w:r w:rsidRPr="00F40F61">
        <w:t>R J E Š E N J E</w:t>
      </w:r>
    </w:p>
    <w:p w:rsidRDefault="004868BC" w:rsidP="004868BC" w:rsidR="004868BC" w:rsidRPr="00F40F61">
      <w:pPr>
        <w:jc w:val="center"/>
      </w:pPr>
    </w:p>
    <w:p w:rsidRDefault="004868BC" w:rsidP="004868BC" w:rsidR="004868BC" w:rsidRPr="000F609E">
      <w:pPr>
        <w:ind w:firstLine="708"/>
        <w:jc w:val="both"/>
      </w:pPr>
      <w:r w:rsidRPr="00FD5064">
        <w:t xml:space="preserve">Trgovački sud u Pazinu, po stečajnom sucu </w:t>
      </w:r>
      <w:r>
        <w:t>Adrijani Labinjan Skok</w:t>
      </w:r>
      <w:r w:rsidRPr="00FD5064">
        <w:t xml:space="preserve">, u stečajnom postupku nad </w:t>
      </w:r>
      <w:r>
        <w:t xml:space="preserve">stečajnim </w:t>
      </w:r>
      <w:r w:rsidRPr="00FD5064">
        <w:t xml:space="preserve">dužnikom </w:t>
      </w:r>
      <w:r w:rsidRPr="00C87472">
        <w:t>BUP d.o.o. u stečaju, Buzet, Sveti Ivan 6, OIB: 52397973635</w:t>
      </w:r>
      <w:r w:rsidRPr="00FD5064">
        <w:t xml:space="preserve">, </w:t>
      </w:r>
      <w:r>
        <w:t>kojeg zastupa stečajni upravitelj Zdravko Kuzmić iz Zagreba, Horvatovac 13, OIB: 4243564826</w:t>
      </w:r>
      <w:r w:rsidRPr="000F609E">
        <w:t>1, 3</w:t>
      </w:r>
      <w:r w:rsidR="00F51411" w:rsidRPr="000F609E">
        <w:t>1</w:t>
      </w:r>
      <w:r w:rsidRPr="000F609E">
        <w:t xml:space="preserve">. listopada 2017. </w:t>
      </w:r>
    </w:p>
    <w:p w:rsidRDefault="004868BC" w:rsidP="004868BC" w:rsidR="004868BC" w:rsidRPr="000F609E">
      <w:pPr>
        <w:jc w:val="center"/>
      </w:pPr>
    </w:p>
    <w:p w:rsidRDefault="004868BC" w:rsidP="004868BC" w:rsidR="004868BC" w:rsidRPr="00F40F61">
      <w:pPr>
        <w:jc w:val="center"/>
      </w:pPr>
      <w:r w:rsidRPr="00F40F61">
        <w:t>r i j e š i o  j e</w:t>
      </w:r>
    </w:p>
    <w:p w:rsidRDefault="004868BC" w:rsidP="004868BC" w:rsidR="004868BC" w:rsidRPr="00F40F61"/>
    <w:p w:rsidRDefault="004868BC" w:rsidP="004868BC" w:rsidR="00F51411">
      <w:pPr>
        <w:jc w:val="both"/>
      </w:pPr>
      <w:r w:rsidRPr="000E11E0">
        <w:tab/>
        <w:t>I.</w:t>
      </w:r>
      <w:r w:rsidRPr="000E11E0">
        <w:tab/>
        <w:t xml:space="preserve">Iz iznosa kupovnine od </w:t>
      </w:r>
      <w:r w:rsidR="00F51411">
        <w:rPr>
          <w:bCs/>
        </w:rPr>
        <w:t>320.677,47</w:t>
      </w:r>
      <w:r w:rsidRPr="000E11E0">
        <w:rPr>
          <w:bCs/>
        </w:rPr>
        <w:t xml:space="preserve"> kn</w:t>
      </w:r>
      <w:r w:rsidRPr="000E11E0">
        <w:t>, ostvarenog prodajom nekretnin</w:t>
      </w:r>
      <w:r w:rsidR="00F51411">
        <w:t>a stečajnog dužnika:</w:t>
      </w:r>
    </w:p>
    <w:p w:rsidRDefault="00F51411" w:rsidP="00F51411" w:rsidR="00F51411" w:rsidRPr="00C87472">
      <w:pPr>
        <w:jc w:val="both"/>
      </w:pPr>
      <w:r w:rsidRPr="00C87472">
        <w:tab/>
        <w:t>- suvlasnički dio 75/10000 etažno vlasništvo (E-9) k.č. 3723/116, kolektivna stambena poslovna zgrada u Puli, Modrušanov prilaz 1, dvorište uz stambenu zgradu, upisane u zk.ul. 15197,  k.o. Pula, s kojim je povezano pravo vlasništva na poseban dio D11 – drvarnica u podrumu, površine 10,02 m2, koja se sastoji od jedne prostorije (u Planu označeno kao poseban dio 11, plavom bojom i brojem 11), i</w:t>
      </w:r>
    </w:p>
    <w:p w:rsidRDefault="00F51411" w:rsidP="00F51411" w:rsidR="00F51411" w:rsidRPr="00F51411">
      <w:pPr>
        <w:ind w:firstLine="708"/>
        <w:jc w:val="both"/>
        <w:rPr>
          <w:bCs/>
        </w:rPr>
      </w:pPr>
      <w:r w:rsidRPr="00C87472">
        <w:tab/>
        <w:t>- suvlasnički dio 470/10000 etažno vlasništvo (E-19) k.č. 3723/116, kolektivna stambena poslovna zgrada u Puli, Modrušanov prilaz 1, dvorište uz stambenu zgradu, upisane u zk.ul. 15197,  k.o. Pula, s kojim je povezano pravo vlasništva na poseban dio S5 – stan na prvome katu, površine 62,85 m2, koja se sastoji od hodnika, kuhinje, dnevnog boravka, kupaonice, dvije sobe i terase (u Planu označeno kao poseban dio S5, narančastom bojom i brojevima 49-55)</w:t>
      </w:r>
      <w:r w:rsidRPr="00C87472">
        <w:rPr>
          <w:bCs/>
        </w:rPr>
        <w:t>,</w:t>
      </w:r>
    </w:p>
    <w:p w:rsidRDefault="004868BC" w:rsidP="004868BC" w:rsidR="004868BC">
      <w:pPr>
        <w:jc w:val="both"/>
      </w:pPr>
      <w:r>
        <w:t>kao skupnog predmeta prodaje (identifikator predmeta prodaje</w:t>
      </w:r>
      <w:r w:rsidR="00F51411">
        <w:t xml:space="preserve"> 1979</w:t>
      </w:r>
      <w:r>
        <w:t>),</w:t>
      </w:r>
      <w:r w:rsidRPr="000E11E0">
        <w:t xml:space="preserve"> </w:t>
      </w:r>
      <w:r>
        <w:t>namir</w:t>
      </w:r>
      <w:r w:rsidRPr="000E11E0">
        <w:t xml:space="preserve">it će se: </w:t>
      </w:r>
    </w:p>
    <w:p w:rsidRDefault="004868BC" w:rsidP="004868BC" w:rsidR="004868BC" w:rsidRPr="000E11E0">
      <w:pPr>
        <w:jc w:val="both"/>
      </w:pPr>
    </w:p>
    <w:p w:rsidRDefault="004868BC" w:rsidP="004868BC" w:rsidR="004868BC">
      <w:pPr>
        <w:jc w:val="both"/>
      </w:pPr>
      <w:r>
        <w:t>1.)</w:t>
      </w:r>
      <w:r>
        <w:tab/>
        <w:t>troškovi</w:t>
      </w:r>
      <w:r w:rsidRPr="000E11E0">
        <w:t xml:space="preserve"> </w:t>
      </w:r>
      <w:r>
        <w:t>unovčenja</w:t>
      </w:r>
      <w:r w:rsidRPr="000E11E0">
        <w:t xml:space="preserve"> u iznosu od </w:t>
      </w:r>
      <w:r w:rsidR="00F51411">
        <w:t>53.745,57</w:t>
      </w:r>
      <w:r w:rsidRPr="000E11E0">
        <w:t xml:space="preserve"> kn, </w:t>
      </w:r>
    </w:p>
    <w:p w:rsidRDefault="004868BC" w:rsidP="004868BC" w:rsidR="004868BC">
      <w:pPr>
        <w:jc w:val="both"/>
      </w:pPr>
    </w:p>
    <w:p w:rsidRDefault="004868BC" w:rsidP="004868BC" w:rsidR="004868BC">
      <w:pPr>
        <w:jc w:val="both"/>
      </w:pPr>
      <w:r w:rsidRPr="00890111">
        <w:t>2.)</w:t>
      </w:r>
      <w:r>
        <w:tab/>
      </w:r>
      <w:r w:rsidR="00C00B89">
        <w:t xml:space="preserve">djelomično </w:t>
      </w:r>
      <w:r>
        <w:t xml:space="preserve">tražbina razlučnog vjerovnika </w:t>
      </w:r>
      <w:r w:rsidR="00F51411">
        <w:t>H-ABDUCO d.o.o., Zagreb, Slavonska avenija 6a, OIB: 13667298928</w:t>
      </w:r>
      <w:r>
        <w:t xml:space="preserve">, u iznosu od </w:t>
      </w:r>
      <w:r w:rsidR="00F51411">
        <w:t>266.931,90</w:t>
      </w:r>
      <w:r>
        <w:t xml:space="preserve"> kn</w:t>
      </w:r>
      <w:r w:rsidR="00C00B89">
        <w:t>.</w:t>
      </w:r>
    </w:p>
    <w:p w:rsidRDefault="004868BC" w:rsidP="004868BC" w:rsidR="004868BC" w:rsidRPr="00685551">
      <w:pPr>
        <w:jc w:val="both"/>
        <w:rPr>
          <w:color w:val="FF0000"/>
        </w:rPr>
      </w:pPr>
    </w:p>
    <w:p w:rsidRDefault="004868BC" w:rsidP="004868BC" w:rsidR="004868BC">
      <w:pPr>
        <w:jc w:val="both"/>
      </w:pPr>
      <w:r w:rsidRPr="00890111">
        <w:tab/>
        <w:t>II.</w:t>
      </w:r>
      <w:r w:rsidRPr="00890111">
        <w:tab/>
        <w:t xml:space="preserve">Nalaže se </w:t>
      </w:r>
      <w:r>
        <w:t xml:space="preserve">Financijskog agenciji, Regionalni centar Rijeka, Frana Kurelca 3, </w:t>
      </w:r>
      <w:r w:rsidRPr="00890111">
        <w:t xml:space="preserve">da nakon pravomoćnosti ovog rješenja izvrši isplatu </w:t>
      </w:r>
      <w:r>
        <w:t xml:space="preserve">sa računa </w:t>
      </w:r>
      <w:r w:rsidR="00C00B89" w:rsidRPr="007921FB">
        <w:t>HR3323900011300028779</w:t>
      </w:r>
      <w:r w:rsidR="00C00B89">
        <w:t xml:space="preserve"> (iz iznosa jamčevine od 63.535,49 kn uplaćene po AKTIVA 15 j.d.o.o., Marcani 131 c, Gračišće, OIB: 60714035074) i sa računa HR</w:t>
      </w:r>
      <w:r w:rsidR="00330AD9">
        <w:t>1123900011300028787 (model: HR11, iz iznosa od 257.141,98 kn uplaćenog po AKTIVA 15 j.d.o.o., Marcani 131 c, Gračišće, OIB: 60714035074)</w:t>
      </w:r>
      <w:r>
        <w:t xml:space="preserve"> kako slijedi:</w:t>
      </w:r>
    </w:p>
    <w:p w:rsidRDefault="004868BC" w:rsidP="004868BC" w:rsidR="004868BC">
      <w:pPr>
        <w:jc w:val="both"/>
      </w:pPr>
    </w:p>
    <w:p w:rsidRDefault="004868BC" w:rsidP="004868BC" w:rsidR="004868BC">
      <w:pPr>
        <w:jc w:val="both"/>
      </w:pPr>
      <w:r>
        <w:tab/>
        <w:t>- stečajnom dužniku</w:t>
      </w:r>
      <w:r w:rsidRPr="00890111">
        <w:t xml:space="preserve"> </w:t>
      </w:r>
      <w:r w:rsidR="00330AD9" w:rsidRPr="00C87472">
        <w:t>BUP d.o.o. u stečaju, Buzet, Sveti Ivan 6, OIB: 52397973635</w:t>
      </w:r>
      <w:r>
        <w:t>, iznos od 53.</w:t>
      </w:r>
      <w:r w:rsidR="00330AD9">
        <w:t>745,57</w:t>
      </w:r>
      <w:r w:rsidRPr="000E11E0">
        <w:t xml:space="preserve"> kn</w:t>
      </w:r>
      <w:r>
        <w:t xml:space="preserve"> na račun </w:t>
      </w:r>
      <w:r w:rsidR="000F609E">
        <w:t>HR392360001102539304</w:t>
      </w:r>
      <w:r>
        <w:t>,</w:t>
      </w:r>
    </w:p>
    <w:p w:rsidRDefault="004868BC" w:rsidP="004868BC" w:rsidR="004868BC">
      <w:pPr>
        <w:jc w:val="both"/>
      </w:pPr>
    </w:p>
    <w:p w:rsidRDefault="004868BC" w:rsidP="004868BC" w:rsidR="004868BC">
      <w:pPr>
        <w:jc w:val="both"/>
      </w:pPr>
      <w:r>
        <w:lastRenderedPageBreak/>
        <w:tab/>
        <w:t>- razlučnom vjerovniku</w:t>
      </w:r>
      <w:r w:rsidRPr="00E17047">
        <w:t xml:space="preserve"> </w:t>
      </w:r>
      <w:r w:rsidR="00330AD9">
        <w:t>H-ABDUCO d.o.o., Zagreb, Slavonska avenija 6a, OIB: 13667298928</w:t>
      </w:r>
      <w:r>
        <w:t xml:space="preserve">, u iznosu od </w:t>
      </w:r>
      <w:r w:rsidR="00330AD9">
        <w:t>266.931,90</w:t>
      </w:r>
      <w:r>
        <w:t xml:space="preserve"> kn, na račun IBAN HR0324020061804700009, HR68 poziv na broj: 1783-80080207000,</w:t>
      </w:r>
    </w:p>
    <w:p w:rsidRDefault="004868BC" w:rsidP="004868BC" w:rsidR="004868BC">
      <w:pPr>
        <w:jc w:val="both"/>
      </w:pPr>
    </w:p>
    <w:p w:rsidRDefault="004868BC" w:rsidP="004868BC" w:rsidR="004868BC" w:rsidRPr="00890111">
      <w:pPr>
        <w:jc w:val="both"/>
      </w:pPr>
      <w:r>
        <w:tab/>
        <w:t>- razlučnom vjerovniku</w:t>
      </w:r>
      <w:r w:rsidRPr="001045E9">
        <w:t xml:space="preserve"> </w:t>
      </w:r>
      <w:r w:rsidRPr="002228F1">
        <w:t>Kermas ulaganja d.o.o.</w:t>
      </w:r>
      <w:r>
        <w:t>, Pula, Dobrilina 9, OIB: 42403091909,  u iznosu od 42.450,93 kn, na račun IBAN: HR</w:t>
      </w:r>
      <w:r w:rsidR="00330AD9">
        <w:t>9125000091101386086, poziv na broj: 00 100310516-510125108</w:t>
      </w:r>
      <w:r>
        <w:t>.</w:t>
      </w:r>
    </w:p>
    <w:p w:rsidRDefault="004868BC" w:rsidP="004868BC" w:rsidR="004868BC" w:rsidRPr="00685551">
      <w:pPr>
        <w:jc w:val="both"/>
        <w:rPr>
          <w:color w:val="FF0000"/>
        </w:rPr>
      </w:pPr>
    </w:p>
    <w:p w:rsidRDefault="004868BC" w:rsidP="004868BC" w:rsidR="004868BC" w:rsidRPr="00F40F61">
      <w:pPr>
        <w:jc w:val="center"/>
      </w:pPr>
      <w:r w:rsidRPr="00F40F61">
        <w:t>Obrazloženje</w:t>
      </w:r>
    </w:p>
    <w:p w:rsidRDefault="004868BC" w:rsidP="004868BC" w:rsidR="004868BC" w:rsidRPr="00F40F61">
      <w:pPr>
        <w:ind w:firstLine="708"/>
        <w:jc w:val="both"/>
      </w:pPr>
    </w:p>
    <w:p w:rsidRDefault="004868BC" w:rsidP="004868BC" w:rsidR="00465203">
      <w:pPr>
        <w:ind w:firstLine="708"/>
        <w:jc w:val="both"/>
      </w:pPr>
      <w:r>
        <w:t>Nekretnine</w:t>
      </w:r>
      <w:r w:rsidRPr="00890111">
        <w:t xml:space="preserve"> stečajnog dužnika</w:t>
      </w:r>
      <w:r w:rsidR="002803C9">
        <w:t>:</w:t>
      </w:r>
    </w:p>
    <w:p w:rsidRDefault="00465203" w:rsidP="00465203" w:rsidR="00465203" w:rsidRPr="00C87472">
      <w:pPr>
        <w:jc w:val="both"/>
      </w:pPr>
      <w:r w:rsidRPr="00C87472">
        <w:tab/>
        <w:t>- suvlasnički dio 75/10000 etažno vlasništvo (E-9) k.č. 3723/116, kolektivna stambena poslovna zgrada u Puli, Modrušanov prilaz 1, dvorište uz stambenu zgradu, upisane u zk.ul. 15197,  k.o. Pula, s kojim je povezano pravo vlasništva na poseban dio D11 – drvarnica u podrumu, površine 10,02 m2, koja se sastoji od jedne prostorije (u Planu označeno kao poseban dio 11, plavom bojom i brojem 11), i</w:t>
      </w:r>
    </w:p>
    <w:p w:rsidRDefault="00465203" w:rsidP="004868BC" w:rsidR="004868BC">
      <w:pPr>
        <w:ind w:firstLine="708"/>
        <w:jc w:val="both"/>
      </w:pPr>
      <w:r w:rsidRPr="00C87472">
        <w:tab/>
        <w:t>- suvlasnički dio 470/10000 etažno vlasništvo (E-19) k.č. 3723/116, kolektivna stambena poslovna zgrada u Puli, Modrušanov prilaz 1, dvorište uz stambenu zgradu, upisane u zk.ul. 15197,  k.o. Pula, s kojim je povezano pravo vlasništva na poseban dio S5 – stan na prvome katu, površine 62,85 m2, koja se sastoji od hodnika, kuhinje, dnevnog boravka, kupaonice, dvije sobe i terase (u Planu označeno kao poseban dio S5, narančastom bojom i brojevima 49-55)</w:t>
      </w:r>
      <w:r w:rsidRPr="00C87472">
        <w:rPr>
          <w:bCs/>
        </w:rPr>
        <w:t>,</w:t>
      </w:r>
      <w:r w:rsidR="004868BC">
        <w:t xml:space="preserve"> prodane</w:t>
      </w:r>
      <w:r w:rsidR="004868BC" w:rsidRPr="00890111">
        <w:t xml:space="preserve"> </w:t>
      </w:r>
      <w:r w:rsidR="004868BC">
        <w:t>su skupno</w:t>
      </w:r>
      <w:r w:rsidR="004868BC" w:rsidRPr="00890111">
        <w:t xml:space="preserve"> u stečajnom </w:t>
      </w:r>
      <w:r w:rsidR="004868BC" w:rsidRPr="00F40F61">
        <w:t>postupku</w:t>
      </w:r>
      <w:r w:rsidR="004868BC">
        <w:t xml:space="preserve"> na </w:t>
      </w:r>
      <w:r w:rsidR="002803C9">
        <w:t>drugoj</w:t>
      </w:r>
      <w:r w:rsidR="004868BC">
        <w:t xml:space="preserve"> elektroničkoj javnoj dražbi za iznos od </w:t>
      </w:r>
      <w:r w:rsidR="002803C9">
        <w:t>320.677,47</w:t>
      </w:r>
      <w:r w:rsidR="004868BC">
        <w:t xml:space="preserve"> kn. </w:t>
      </w:r>
    </w:p>
    <w:p w:rsidRDefault="004868BC" w:rsidP="004868BC" w:rsidR="004868BC">
      <w:pPr>
        <w:ind w:firstLine="708"/>
        <w:jc w:val="both"/>
      </w:pPr>
    </w:p>
    <w:p w:rsidRDefault="004868BC" w:rsidP="004868BC" w:rsidR="004868BC">
      <w:pPr>
        <w:ind w:firstLine="708"/>
        <w:jc w:val="both"/>
      </w:pPr>
      <w:r>
        <w:t>Odredbom čl. 248. st. 1. Stečajnog zakona (NN 71/15, dalje: SZ),</w:t>
      </w:r>
      <w:r w:rsidRPr="00F40F61">
        <w:t xml:space="preserve"> propisano je da će, nakon </w:t>
      </w:r>
      <w:r>
        <w:t>unovčenja</w:t>
      </w:r>
      <w:r w:rsidRPr="00F40F61">
        <w:t xml:space="preserve"> stvar</w:t>
      </w:r>
      <w:r>
        <w:t>i ili prava</w:t>
      </w:r>
      <w:r w:rsidRPr="00F40F61">
        <w:t xml:space="preserve"> na kojemu postoji razlučno pravo upisano u javnoj knjizi, </w:t>
      </w:r>
      <w:r>
        <w:t>sud</w:t>
      </w:r>
      <w:r w:rsidRPr="00F40F61">
        <w:t xml:space="preserve"> iz iznosa ostvarenog prodajom: 1. namiriti troškove unovčenja </w:t>
      </w:r>
      <w:r>
        <w:t>iz čl.</w:t>
      </w:r>
      <w:r w:rsidRPr="00F40F61">
        <w:t xml:space="preserve"> </w:t>
      </w:r>
      <w:r>
        <w:t>254</w:t>
      </w:r>
      <w:r w:rsidRPr="00F40F61">
        <w:t xml:space="preserve">. </w:t>
      </w:r>
      <w:r>
        <w:t>tog Zakona</w:t>
      </w:r>
      <w:r w:rsidRPr="00F40F61">
        <w:t xml:space="preserve">, 2. namiriti tražbine razlučnih vjerovnika prema redoslijedu </w:t>
      </w:r>
      <w:r>
        <w:t>određe</w:t>
      </w:r>
      <w:r w:rsidRPr="00F40F61">
        <w:t>nom pravilima ovršnog postupka i 3. preostali iznos predati stečajnom upravitelju za namirenje stečajnih vjerovnika.</w:t>
      </w:r>
    </w:p>
    <w:p w:rsidRDefault="007C6C2F" w:rsidP="004868BC" w:rsidR="007C6C2F">
      <w:pPr>
        <w:ind w:firstLine="708"/>
        <w:jc w:val="both"/>
      </w:pPr>
    </w:p>
    <w:p w:rsidRDefault="004868BC" w:rsidP="004868BC" w:rsidR="004868BC">
      <w:pPr>
        <w:ind w:firstLine="708"/>
        <w:jc w:val="both"/>
      </w:pPr>
      <w:r>
        <w:t xml:space="preserve">Po odredbi čl. 114. st. 1. i 3. Ovršnog zakona (NN 112/12, 25/13, 93/14, 55/16-Odluka USRH, </w:t>
      </w:r>
      <w:r w:rsidR="00F8035B">
        <w:t xml:space="preserve">73/17, </w:t>
      </w:r>
      <w:r>
        <w:t xml:space="preserve">dalje: OZ), nakon namirenja tražbina koje se prvenstveno namiruju, namiruju se tražbine osigurane založnim pravom po redu stjecanja založnog prava. </w:t>
      </w:r>
    </w:p>
    <w:p w:rsidRDefault="004868BC" w:rsidP="004868BC" w:rsidR="004868BC">
      <w:pPr>
        <w:ind w:firstLine="708"/>
        <w:jc w:val="both"/>
      </w:pPr>
    </w:p>
    <w:p w:rsidRDefault="004868BC" w:rsidP="004868BC" w:rsidR="00C97783">
      <w:pPr>
        <w:ind w:firstLine="708"/>
        <w:jc w:val="both"/>
      </w:pPr>
      <w:r>
        <w:t xml:space="preserve">Uvidom u izvadak iz zemljišnih knjiga za unovčene nekretnine utvrđeno je da je prvi upisani razlučni vjerovnik </w:t>
      </w:r>
      <w:r w:rsidR="00F8035B">
        <w:t>Hypo Alpe – Adria bank d.d.</w:t>
      </w:r>
      <w:r>
        <w:t>, na temelju</w:t>
      </w:r>
      <w:r w:rsidR="00F8035B">
        <w:t xml:space="preserve"> ugovora o kreditu broj 031-51006309 sa sporazumom o osiguranju novčane tražbine od 22. siječnja 2010.</w:t>
      </w:r>
      <w:r w:rsidR="00C97783">
        <w:t xml:space="preserve">, sa založnim pravom radi osiguranja tražbine u iznosu od 700.000,00 eura u kunskoj protuvrijednosti, i ostalih uvjeta iz ugovora. </w:t>
      </w:r>
    </w:p>
    <w:p w:rsidRDefault="00C97783" w:rsidP="004868BC" w:rsidR="00C97783">
      <w:pPr>
        <w:ind w:firstLine="708"/>
        <w:jc w:val="both"/>
      </w:pPr>
    </w:p>
    <w:p w:rsidRDefault="00C97783" w:rsidP="004868BC" w:rsidR="00C97783">
      <w:pPr>
        <w:ind w:firstLine="708"/>
        <w:jc w:val="both"/>
      </w:pPr>
      <w:r>
        <w:t>Navedeno založno pravo preneseno je na H-ABDUCO d.o.o., Zagreb, Slavonska avenija 6a, OIB: 13667298928, na temelju sporazuma o prijenosu sredstava osiguranja od 12. lipnja 2014. i aneksa sporazumu o prijenosu sredstava osiguranja od 31. siječnja 2017., uslijed prijenosa prava potraživanja.</w:t>
      </w:r>
    </w:p>
    <w:p w:rsidRDefault="004868BC" w:rsidP="004868BC" w:rsidR="004868BC" w:rsidRPr="00F40F61">
      <w:pPr>
        <w:ind w:firstLine="708"/>
        <w:jc w:val="both"/>
      </w:pPr>
    </w:p>
    <w:p w:rsidRDefault="004868BC" w:rsidP="004868BC" w:rsidR="00C3113D">
      <w:pPr>
        <w:ind w:firstLine="708"/>
        <w:jc w:val="both"/>
      </w:pPr>
      <w:r>
        <w:t>S</w:t>
      </w:r>
      <w:r w:rsidRPr="00F40F61">
        <w:t xml:space="preserve">tečajni upravitelj </w:t>
      </w:r>
      <w:r>
        <w:t>stečajnog dužnika</w:t>
      </w:r>
      <w:r w:rsidRPr="00FD5064">
        <w:t xml:space="preserve"> </w:t>
      </w:r>
      <w:r w:rsidR="00C3113D" w:rsidRPr="00C87472">
        <w:t>BUP d.o.o. u stečaju, Buzet, Sveti Ivan 6, OIB: 52397973635</w:t>
      </w:r>
      <w:r w:rsidRPr="00F40F61">
        <w:t>, po</w:t>
      </w:r>
      <w:r>
        <w:t>dnio</w:t>
      </w:r>
      <w:r w:rsidRPr="00F40F61">
        <w:t xml:space="preserve"> je</w:t>
      </w:r>
      <w:r>
        <w:t xml:space="preserve"> obrazloženi prijedlog za namirenje troškova unovčenja sa obračunom troškova u ukupnom iznosu od </w:t>
      </w:r>
      <w:r w:rsidR="00C3113D">
        <w:t>53.745,47</w:t>
      </w:r>
      <w:r>
        <w:t xml:space="preserve"> kn</w:t>
      </w:r>
      <w:r w:rsidR="00C3113D">
        <w:t xml:space="preserve">. U podnesku je u bitnome navedena imovina stečajnog dužnika temeljem procijenjenih vrijednosti. U razdoblju stečajnog postupka od </w:t>
      </w:r>
      <w:r w:rsidR="00C3113D">
        <w:lastRenderedPageBreak/>
        <w:t>23.2.2016. do 23.10.2017. nastali su troškovi od 340.848,78 kn, te je stečajni upravitelj zatražio da se iz unovčenih nekretnina u stečajnu masu izdvoji alikvotni dio troškova.</w:t>
      </w:r>
    </w:p>
    <w:p w:rsidRDefault="00C3113D" w:rsidP="004868BC" w:rsidR="00C3113D">
      <w:pPr>
        <w:ind w:firstLine="708"/>
        <w:jc w:val="both"/>
      </w:pPr>
    </w:p>
    <w:p w:rsidRDefault="00C3113D" w:rsidP="004868BC" w:rsidR="00C3113D">
      <w:pPr>
        <w:ind w:firstLine="708"/>
        <w:jc w:val="both"/>
      </w:pPr>
      <w:r>
        <w:t xml:space="preserve">Razlužni vjerovnik H-ABDUCO d.o.o., Zagreb, Slavonska avenija 6a, OIB: 13667298928, se u podnesku suglasio </w:t>
      </w:r>
      <w:r w:rsidR="009E1F30">
        <w:t>sa zahtjevom stečajnog upravitelja za namirenje troškova unovčenja u iznosu od 53.745,47 kn. Također je zatražio da se preostalim dijelom kupovnine od 266.931,90 kn djelomično namiri njegova tražbina.</w:t>
      </w:r>
    </w:p>
    <w:p w:rsidRDefault="007C6C2F" w:rsidP="004868BC" w:rsidR="007C6C2F">
      <w:pPr>
        <w:ind w:firstLine="708"/>
        <w:jc w:val="both"/>
      </w:pPr>
    </w:p>
    <w:p w:rsidRDefault="007C6C2F" w:rsidP="007C6C2F" w:rsidR="007C6C2F">
      <w:pPr>
        <w:jc w:val="both"/>
      </w:pPr>
      <w:r>
        <w:tab/>
        <w:t>Kako na ročištu za diobu kupovnine 30. listopada 2017., niti u pisanom podnesku, nitko nije osporio zahtjev stečajnog upravitelja za namirenje troškova unovčenja po odredbi čl. 254. st. 1. i 2. SZ-a, zahtjev je prihvaćen u cijelosti u visini od 53.745,47 kn.</w:t>
      </w:r>
    </w:p>
    <w:p w:rsidRDefault="002E5169" w:rsidP="004868BC" w:rsidR="002E5169">
      <w:pPr>
        <w:ind w:firstLine="708"/>
        <w:jc w:val="both"/>
      </w:pPr>
    </w:p>
    <w:p w:rsidRDefault="002E5169" w:rsidP="004868BC" w:rsidR="002E5169">
      <w:pPr>
        <w:ind w:firstLine="708"/>
        <w:jc w:val="both"/>
      </w:pPr>
      <w:r>
        <w:t xml:space="preserve">S obzirom da prvom razlučnom vjerovniku </w:t>
      </w:r>
      <w:r w:rsidR="007C6C2F">
        <w:t xml:space="preserve">H-ABDUCO d.o.o., Zagreb, Slavonska avenija 6a, OIB: 13667298928, </w:t>
      </w:r>
      <w:r>
        <w:t>samo sa osnova dospjele glavnice pripada 3.966.166,57 kn (prema dostavljenom izvodu iz poslovnih knjiga, a zahtjev za namirenje nitko nije osporio niti po osnovi niti po visini), donesena je odluka da se tom vjerovniku djelomično namiri tražbina u iznosu od 266.931,90 kn.</w:t>
      </w:r>
    </w:p>
    <w:p w:rsidRDefault="004868BC" w:rsidP="004868BC" w:rsidR="004868BC">
      <w:pPr>
        <w:ind w:firstLine="708"/>
        <w:jc w:val="both"/>
      </w:pPr>
    </w:p>
    <w:p w:rsidRDefault="007C6C2F" w:rsidP="004868BC" w:rsidR="007C6C2F">
      <w:pPr>
        <w:ind w:firstLine="708"/>
        <w:jc w:val="both"/>
      </w:pPr>
      <w:r>
        <w:t>Slijedom navedenog donesena je odluka kao u izreci.</w:t>
      </w:r>
    </w:p>
    <w:p w:rsidRDefault="004868BC" w:rsidP="007C6C2F" w:rsidR="004868BC" w:rsidRPr="00F40F61">
      <w:pPr>
        <w:jc w:val="both"/>
      </w:pPr>
      <w:r>
        <w:tab/>
      </w:r>
    </w:p>
    <w:p w:rsidRDefault="004868BC" w:rsidP="004868BC" w:rsidR="004868BC">
      <w:pPr>
        <w:ind w:firstLine="708"/>
        <w:jc w:val="both"/>
      </w:pPr>
    </w:p>
    <w:p w:rsidRDefault="004868BC" w:rsidP="004868BC" w:rsidR="004868BC" w:rsidRPr="00F40F61">
      <w:pPr>
        <w:jc w:val="center"/>
      </w:pPr>
      <w:r w:rsidRPr="00F40F61">
        <w:t>U Paz</w:t>
      </w:r>
      <w:r w:rsidRPr="000F609E">
        <w:t>inu 3</w:t>
      </w:r>
      <w:r w:rsidR="00F51411" w:rsidRPr="000F609E">
        <w:t>1</w:t>
      </w:r>
      <w:r w:rsidRPr="000F609E">
        <w:t xml:space="preserve">. listopada 2017. </w:t>
      </w:r>
    </w:p>
    <w:p w:rsidRDefault="004868BC" w:rsidP="004868BC" w:rsidR="004868BC" w:rsidRPr="00F40F61"/>
    <w:p w:rsidRDefault="004868BC" w:rsidP="004868BC" w:rsidR="004868BC" w:rsidRPr="00F40F61">
      <w:pPr>
        <w:ind w:left="4956"/>
      </w:pPr>
      <w:r>
        <w:t xml:space="preserve">        </w:t>
      </w:r>
      <w:r>
        <w:tab/>
      </w:r>
      <w:r>
        <w:tab/>
        <w:t xml:space="preserve">        Stečajna sutkinja</w:t>
      </w:r>
      <w:r w:rsidRPr="00F40F61">
        <w:t xml:space="preserve"> </w:t>
      </w:r>
    </w:p>
    <w:p w:rsidRDefault="004868BC" w:rsidP="004868BC" w:rsidR="004868BC" w:rsidRPr="00F40F61">
      <w:pPr>
        <w:ind w:left="4956"/>
      </w:pPr>
      <w:r w:rsidRPr="00F40F61">
        <w:tab/>
        <w:t xml:space="preserve">           Adrijana Labinjan Skok, v.r.</w:t>
      </w:r>
    </w:p>
    <w:p w:rsidRDefault="004868BC" w:rsidP="004868BC" w:rsidR="004868BC"/>
    <w:p w:rsidRDefault="007C6C2F" w:rsidP="004868BC" w:rsidR="007C6C2F" w:rsidRPr="00F40F61"/>
    <w:p w:rsidRDefault="004868BC" w:rsidP="004868BC" w:rsidR="004868BC" w:rsidRPr="00F40F61">
      <w:pPr>
        <w:jc w:val="both"/>
      </w:pPr>
      <w:r w:rsidRPr="00F40F61">
        <w:t>UPUTA O PRAVNOM LIJEKU:</w:t>
      </w:r>
    </w:p>
    <w:p w:rsidRDefault="004868BC" w:rsidP="004868BC" w:rsidR="004868BC" w:rsidRPr="00F40F61">
      <w:pPr>
        <w:jc w:val="both"/>
      </w:pPr>
      <w:r w:rsidRPr="00F40F61">
        <w:tab/>
        <w:t>Protiv ovog rješenja pravo na žalbu imaju stranke i sve osobe koje su polagale pravo na namirenje iz kupovnine. Žalba</w:t>
      </w:r>
      <w:r>
        <w:t xml:space="preserve"> se podnosi u roku od 8 dana od</w:t>
      </w:r>
      <w:r w:rsidRPr="004D457C">
        <w:t xml:space="preserve"> dana objave rješenja na mrežnoj stranici e-Oglasna ploča sudova (čl. 12. st. 1. i 2. SZ-a</w:t>
      </w:r>
      <w:r>
        <w:t>, NN 71/15)</w:t>
      </w:r>
      <w:r w:rsidRPr="00F40F61">
        <w:t xml:space="preserve">, putem ovog suda u </w:t>
      </w:r>
      <w:r>
        <w:t>četiri</w:t>
      </w:r>
      <w:r w:rsidRPr="00F40F61">
        <w:t xml:space="preserve"> primjerka, a o žalbi odlučuje Visoki trgovački sud Republike Hrvatske. Žalba protiv rješenja o namirenju odgađa isplatu (članak </w:t>
      </w:r>
      <w:r>
        <w:t xml:space="preserve">125. </w:t>
      </w:r>
      <w:r w:rsidRPr="00F40F61">
        <w:t>stavak 6. Ovršnog zakona).</w:t>
      </w:r>
    </w:p>
    <w:p w:rsidRDefault="004868BC" w:rsidP="004868BC" w:rsidR="004868BC" w:rsidRPr="00F40F61"/>
    <w:p w:rsidRDefault="004868BC" w:rsidP="004868BC" w:rsidR="004868BC" w:rsidRPr="00F40F61">
      <w:r w:rsidRPr="00F40F61">
        <w:t xml:space="preserve">DNA: </w:t>
      </w:r>
    </w:p>
    <w:p w:rsidRDefault="004868BC" w:rsidP="004868BC" w:rsidR="004868BC">
      <w:pPr>
        <w:jc w:val="both"/>
      </w:pPr>
      <w:r w:rsidRPr="00F40F61">
        <w:t xml:space="preserve">- Stečajni upravitelj </w:t>
      </w:r>
      <w:r>
        <w:t>Zdravko Kuzmić iz Zagreba, Horvatovac 13</w:t>
      </w:r>
    </w:p>
    <w:p w:rsidRDefault="007C6C2F" w:rsidP="004868BC" w:rsidR="007C6C2F">
      <w:pPr>
        <w:jc w:val="both"/>
      </w:pPr>
      <w:r>
        <w:t>- H-ABDUCO d.o.o., Zagreb, Slavonska avenija 6a</w:t>
      </w:r>
    </w:p>
    <w:p w:rsidRDefault="007C6C2F" w:rsidP="007C6C2F" w:rsidR="007C6C2F" w:rsidRPr="007C6C2F">
      <w:pPr>
        <w:rPr>
          <w:b/>
        </w:rPr>
      </w:pPr>
      <w:r w:rsidRPr="00D84A47">
        <w:t>- ADDIKO BANK d.d., Zagreb, Slavonska avenija 6</w:t>
      </w:r>
    </w:p>
    <w:p w:rsidRDefault="004868BC" w:rsidP="004868BC" w:rsidR="004868BC">
      <w:r w:rsidRPr="00F40F61">
        <w:t>- Republika Hrvatska po ŽDO Pula, Pula, Rovinjska ul. 2</w:t>
      </w:r>
    </w:p>
    <w:p w:rsidRDefault="007C6C2F" w:rsidP="007C6C2F" w:rsidR="007C6C2F">
      <w:r w:rsidRPr="00761D3B">
        <w:t>- e-oglasna ploča suda (8 dana)</w:t>
      </w:r>
    </w:p>
    <w:p w:rsidRDefault="004868BC" w:rsidP="004868BC" w:rsidR="004868BC"/>
    <w:p w:rsidRDefault="004868BC" w:rsidP="004868BC" w:rsidR="004868BC">
      <w:r>
        <w:t>Po pravomoćnosti:</w:t>
      </w:r>
    </w:p>
    <w:p w:rsidRDefault="004868BC" w:rsidR="00500701">
      <w:r>
        <w:t>- FINA, F. Kurelca 8, Rijeka</w:t>
      </w:r>
    </w:p>
    <w:sectPr w:rsidSect="00005439" w:rsidR="00500701">
      <w:headerReference w:type="default" r:id="rId9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8BC" w:rsidP="004868BC" w:rsidR="004868BC">
      <w:r>
        <w:separator/>
      </w:r>
    </w:p>
  </w:endnote>
  <w:endnote w:id="0" w:type="continuationSeparator">
    <w:p w:rsidRDefault="004868BC" w:rsidP="004868BC" w:rsidR="00486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8BC" w:rsidP="004868BC" w:rsidR="004868BC">
      <w:r>
        <w:separator/>
      </w:r>
    </w:p>
  </w:footnote>
  <w:footnote w:id="0" w:type="continuationSeparator">
    <w:p w:rsidRDefault="004868BC" w:rsidP="004868BC" w:rsidR="004868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F19" w:rsidR="004059D4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C622FE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6B0F19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C622FE">
      <w:tab/>
    </w:r>
    <w:r w:rsidR="00C622FE">
      <w:tab/>
      <w:t xml:space="preserve"> </w:t>
    </w:r>
    <w:r w:rsidR="004868BC" w:rsidRPr="00F40F61">
      <w:t xml:space="preserve">2 </w:t>
    </w:r>
    <w:r w:rsidR="004868BC">
      <w:t>St-193</w:t>
    </w:r>
    <w:r w:rsidR="004868BC" w:rsidRPr="000E11E0">
      <w:t>/</w:t>
    </w:r>
    <w:r w:rsidR="004868BC">
      <w:t>20</w:t>
    </w:r>
    <w:r w:rsidR="004868BC" w:rsidRPr="000E11E0">
      <w:t>15-</w:t>
    </w:r>
    <w:r w:rsidR="004868BC">
      <w:t>14</w:t>
    </w:r>
    <w:r w:rsidR="000F609E">
      <w:t>8</w:t>
    </w:r>
  </w:p>
  <w:p w:rsidRDefault="00C622FE" w:rsidR="00005439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68BC"/>
    <w:rsid w:val="000F609E"/>
    <w:rsid w:val="002803C9"/>
    <w:rsid w:val="002E5169"/>
    <w:rsid w:val="00330AD9"/>
    <w:rsid w:val="00465203"/>
    <w:rsid w:val="004868BC"/>
    <w:rsid w:val="00554328"/>
    <w:rsid w:val="006B0F19"/>
    <w:rsid w:val="007C6C2F"/>
    <w:rsid w:val="00985388"/>
    <w:rsid w:val="009E1F30"/>
    <w:rsid w:val="00C00B89"/>
    <w:rsid w:val="00C3113D"/>
    <w:rsid w:val="00C622FE"/>
    <w:rsid w:val="00C97783"/>
    <w:rsid w:val="00F51411"/>
    <w:rsid w:val="00F8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5203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4868BC"/>
  </w:style>
  <w:style w:styleId="Zaglavlje" w:type="paragraph">
    <w:name w:val="header"/>
    <w:basedOn w:val="Normal"/>
    <w:link w:val="ZaglavljeChar"/>
    <w:rsid w:val="004868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68BC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68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68BC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4868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68BC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B0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F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F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F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F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5203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4868BC"/>
  </w:style>
  <w:style w:styleId="Zaglavlje" w:type="paragraph">
    <w:name w:val="header"/>
    <w:basedOn w:val="Normal"/>
    <w:link w:val="ZaglavljeChar"/>
    <w:rsid w:val="004868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68BC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68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68BC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4868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68BC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B0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F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F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F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F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1114</properties:Words>
  <properties:Characters>6206</properties:Characters>
  <properties:Lines>139</properties:Lines>
  <properties:Paragraphs>43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2017-10-30T12:20:00Z</dcterms:created>
  <dc:creator>Jasmina Matika</dc:creator>
  <cp:lastModifiedBy>Jasmina Matika</cp:lastModifiedBy>
  <dcterms:modified xmlns:xsi="http://www.w3.org/2001/XMLSchema-instance" xsi:type="dcterms:W3CDTF">2017-10-31T11:18:00Z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