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5404c" w14:paraId="3f5404c"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032658">
        <w:rPr>
          <w:b/>
          <w:sz w:val="22"/>
          <w:szCs w:val="22"/>
          <w:lang w:val="hr-HR"/>
        </w:rPr>
        <w:t>1025</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032658">
        <w:rPr>
          <w:sz w:val="22"/>
          <w:szCs w:val="22"/>
        </w:rPr>
        <w:t>CLARESCO j.d.o.o., Andrije Hebranga 48, Dubrovnik, OIB: 75297466005</w:t>
      </w:r>
      <w:r w:rsidR="007F03E6" w:rsidRPr="004F5933">
        <w:rPr>
          <w:sz w:val="22"/>
          <w:szCs w:val="22"/>
        </w:rPr>
        <w:t>, izvan ročišta,</w:t>
      </w:r>
      <w:r w:rsidR="0074356D">
        <w:rPr>
          <w:sz w:val="22"/>
          <w:szCs w:val="22"/>
        </w:rPr>
        <w:t xml:space="preserve"> </w:t>
      </w:r>
      <w:r w:rsidRPr="00086A8D">
        <w:rPr>
          <w:sz w:val="22"/>
          <w:szCs w:val="22"/>
        </w:rPr>
        <w:t xml:space="preserve">dana </w:t>
      </w:r>
      <w:r w:rsidR="004F5933">
        <w:rPr>
          <w:sz w:val="22"/>
          <w:szCs w:val="22"/>
        </w:rPr>
        <w:t>1</w:t>
      </w:r>
      <w:r w:rsidR="00032658">
        <w:rPr>
          <w:sz w:val="22"/>
          <w:szCs w:val="22"/>
        </w:rPr>
        <w:t>5</w:t>
      </w:r>
      <w:r w:rsidR="00AE21DC" w:rsidRPr="00086A8D">
        <w:rPr>
          <w:sz w:val="22"/>
          <w:szCs w:val="22"/>
        </w:rPr>
        <w:t>.</w:t>
      </w:r>
      <w:r w:rsidR="00793003" w:rsidRPr="00086A8D">
        <w:rPr>
          <w:sz w:val="22"/>
          <w:szCs w:val="22"/>
        </w:rPr>
        <w:t xml:space="preserve"> </w:t>
      </w:r>
      <w:r w:rsidR="00721F10">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Pokreće se postupak radi utvrđenja pretpostavki za otvaranje stečajnog postupka (prethodni postupak) nad dužnikom</w:t>
      </w:r>
      <w:r w:rsidR="00032658" w:rsidRPr="00032658">
        <w:rPr>
          <w:sz w:val="22"/>
          <w:szCs w:val="22"/>
        </w:rPr>
        <w:t xml:space="preserve"> </w:t>
      </w:r>
      <w:r w:rsidR="00032658">
        <w:rPr>
          <w:sz w:val="22"/>
          <w:szCs w:val="22"/>
        </w:rPr>
        <w:t>CLARESCO j.d.o.o., Andrije Hebranga 48, Dubrovnik, OIB: 75297466005</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5807FB" w:rsidP="00763F7D" w:rsidR="00763F7D" w:rsidRPr="00763F7D">
      <w:pPr>
        <w:jc w:val="center"/>
        <w:rPr>
          <w:b/>
          <w:sz w:val="22"/>
          <w:szCs w:val="22"/>
          <w:u w:val="single"/>
          <w:lang w:val="hr-HR"/>
        </w:rPr>
      </w:pPr>
      <w:r>
        <w:rPr>
          <w:b/>
          <w:sz w:val="22"/>
          <w:szCs w:val="22"/>
          <w:u w:val="single"/>
          <w:lang w:val="hr-HR"/>
        </w:rPr>
        <w:t>9</w:t>
      </w:r>
      <w:r w:rsidR="00763F7D" w:rsidRPr="00763F7D">
        <w:rPr>
          <w:b/>
          <w:sz w:val="22"/>
          <w:szCs w:val="22"/>
          <w:u w:val="single"/>
          <w:lang w:val="hr-HR"/>
        </w:rPr>
        <w:t xml:space="preserve">. </w:t>
      </w:r>
      <w:r w:rsidR="00334D20">
        <w:rPr>
          <w:b/>
          <w:sz w:val="22"/>
          <w:szCs w:val="22"/>
          <w:u w:val="single"/>
          <w:lang w:val="hr-HR"/>
        </w:rPr>
        <w:t>lipnja</w:t>
      </w:r>
      <w:r w:rsidR="00763F7D" w:rsidRPr="00763F7D">
        <w:rPr>
          <w:b/>
          <w:sz w:val="22"/>
          <w:szCs w:val="22"/>
          <w:u w:val="single"/>
          <w:lang w:val="hr-HR"/>
        </w:rPr>
        <w:t xml:space="preserve"> 201</w:t>
      </w:r>
      <w:r w:rsidR="00E50E44">
        <w:rPr>
          <w:b/>
          <w:sz w:val="22"/>
          <w:szCs w:val="22"/>
          <w:u w:val="single"/>
          <w:lang w:val="hr-HR"/>
        </w:rPr>
        <w:t>6</w:t>
      </w:r>
      <w:r w:rsidR="00763F7D" w:rsidRPr="00763F7D">
        <w:rPr>
          <w:b/>
          <w:sz w:val="22"/>
          <w:szCs w:val="22"/>
          <w:u w:val="single"/>
          <w:lang w:val="hr-HR"/>
        </w:rPr>
        <w:t xml:space="preserve">. godine u </w:t>
      </w:r>
      <w:r w:rsidR="00032658">
        <w:rPr>
          <w:b/>
          <w:sz w:val="22"/>
          <w:szCs w:val="22"/>
          <w:u w:val="single"/>
          <w:lang w:val="hr-HR"/>
        </w:rPr>
        <w:t>11,00</w:t>
      </w:r>
      <w:r w:rsidR="00763F7D" w:rsidRPr="00763F7D">
        <w:rPr>
          <w:b/>
          <w:sz w:val="22"/>
          <w:szCs w:val="22"/>
          <w:u w:val="single"/>
          <w:lang w:val="hr-HR"/>
        </w:rPr>
        <w:t xml:space="preserve">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032658">
        <w:rPr>
          <w:sz w:val="22"/>
          <w:szCs w:val="22"/>
          <w:lang w:val="hr-HR"/>
        </w:rPr>
        <w:t>Dragica Vukanović</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032658">
        <w:rPr>
          <w:sz w:val="22"/>
          <w:szCs w:val="22"/>
          <w:lang w:val="hr-HR"/>
        </w:rPr>
        <w:t>Dragici Vukanović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032658">
        <w:rPr>
          <w:sz w:val="22"/>
          <w:szCs w:val="22"/>
          <w:lang w:val="hr-HR"/>
        </w:rPr>
        <w:t>11</w:t>
      </w:r>
      <w:r w:rsidR="00E50E44">
        <w:rPr>
          <w:sz w:val="22"/>
          <w:szCs w:val="22"/>
          <w:lang w:val="hr-HR"/>
        </w:rPr>
        <w:t xml:space="preserve">. </w:t>
      </w:r>
      <w:r w:rsidR="00DB738F">
        <w:rPr>
          <w:sz w:val="22"/>
          <w:szCs w:val="22"/>
          <w:lang w:val="hr-HR"/>
        </w:rPr>
        <w:t>travnja</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C56F63">
        <w:rPr>
          <w:sz w:val="22"/>
          <w:szCs w:val="22"/>
          <w:lang w:val="hr-HR"/>
        </w:rPr>
        <w:t>1</w:t>
      </w:r>
      <w:r w:rsidR="004D5719" w:rsidRPr="004D5719">
        <w:rPr>
          <w:sz w:val="22"/>
          <w:szCs w:val="22"/>
          <w:lang w:val="hr-HR"/>
        </w:rPr>
        <w:t xml:space="preserve">. </w:t>
      </w:r>
      <w:r w:rsidR="00C56F63">
        <w:rPr>
          <w:sz w:val="22"/>
          <w:szCs w:val="22"/>
          <w:lang w:val="hr-HR"/>
        </w:rPr>
        <w:t>rujna</w:t>
      </w:r>
      <w:r w:rsidR="00245B7A">
        <w:rPr>
          <w:sz w:val="22"/>
          <w:szCs w:val="22"/>
          <w:lang w:val="hr-HR"/>
        </w:rPr>
        <w:t xml:space="preserve"> </w:t>
      </w:r>
      <w:r w:rsidR="004D5719" w:rsidRPr="004D5719">
        <w:rPr>
          <w:sz w:val="22"/>
          <w:szCs w:val="22"/>
          <w:lang w:val="hr-HR"/>
        </w:rPr>
        <w:t>201</w:t>
      </w:r>
      <w:r w:rsidR="005F01BE">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032658">
        <w:rPr>
          <w:sz w:val="22"/>
          <w:szCs w:val="22"/>
          <w:lang w:val="hr-HR"/>
        </w:rPr>
        <w:t>243</w:t>
      </w:r>
      <w:r w:rsidR="004D5719" w:rsidRPr="004D5719">
        <w:rPr>
          <w:sz w:val="22"/>
          <w:szCs w:val="22"/>
          <w:lang w:val="hr-HR"/>
        </w:rPr>
        <w:t xml:space="preserve"> dana u ukupnom iznosu od </w:t>
      </w:r>
      <w:r w:rsidR="00032658">
        <w:rPr>
          <w:sz w:val="22"/>
          <w:szCs w:val="22"/>
          <w:lang w:val="hr-HR"/>
        </w:rPr>
        <w:t>38.090,58</w:t>
      </w:r>
      <w:r w:rsidR="00BB04CD">
        <w:rPr>
          <w:sz w:val="22"/>
          <w:szCs w:val="22"/>
          <w:lang w:val="hr-HR"/>
        </w:rPr>
        <w:t xml:space="preserve"> </w:t>
      </w:r>
      <w:r w:rsidR="004D5719" w:rsidRPr="004D5719">
        <w:rPr>
          <w:sz w:val="22"/>
          <w:szCs w:val="22"/>
          <w:lang w:val="hr-HR"/>
        </w:rPr>
        <w:t xml:space="preserve">kuna, da ima 1 zaposlenog, da </w:t>
      </w:r>
      <w:r w:rsidR="00BB04CD">
        <w:rPr>
          <w:sz w:val="22"/>
          <w:szCs w:val="22"/>
          <w:lang w:val="hr-HR"/>
        </w:rPr>
        <w:t>im</w:t>
      </w:r>
      <w:r w:rsidR="00DB738F">
        <w:rPr>
          <w:sz w:val="22"/>
          <w:szCs w:val="22"/>
          <w:lang w:val="hr-HR"/>
        </w:rPr>
        <w:t>a račun</w:t>
      </w:r>
      <w:r w:rsidR="00BB04CD">
        <w:rPr>
          <w:sz w:val="22"/>
          <w:szCs w:val="22"/>
          <w:lang w:val="hr-HR"/>
        </w:rPr>
        <w:t xml:space="preserve">e kod </w:t>
      </w:r>
      <w:r w:rsidR="00032658">
        <w:rPr>
          <w:sz w:val="22"/>
          <w:szCs w:val="22"/>
          <w:lang w:val="hr-HR"/>
        </w:rPr>
        <w:t>OTP banke Hrvatska</w:t>
      </w:r>
      <w:r w:rsidR="00BB04CD">
        <w:rPr>
          <w:sz w:val="22"/>
          <w:szCs w:val="22"/>
          <w:lang w:val="hr-HR"/>
        </w:rPr>
        <w:t xml:space="preserve"> d.d.,</w:t>
      </w:r>
      <w:r w:rsidR="004D5719" w:rsidRPr="004D5719">
        <w:rPr>
          <w:sz w:val="22"/>
          <w:szCs w:val="22"/>
          <w:lang w:val="hr-HR"/>
        </w:rPr>
        <w:t xml:space="preserve">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245FD" w:rsidR="00AC583E" w:rsidRPr="00AC583E">
      <w:pPr>
        <w:ind w:firstLine="708"/>
        <w:jc w:val="both"/>
        <w:rPr>
          <w:sz w:val="22"/>
          <w:szCs w:val="22"/>
          <w:lang w:val="hr-HR"/>
        </w:rPr>
      </w:pPr>
      <w:r w:rsidRPr="00763F7D">
        <w:rPr>
          <w:sz w:val="22"/>
          <w:szCs w:val="22"/>
          <w:lang w:val="hr-HR"/>
        </w:rPr>
        <w:t xml:space="preserve">Sukladno čl. </w:t>
      </w:r>
      <w:r w:rsidR="00AC583E">
        <w:rPr>
          <w:sz w:val="22"/>
          <w:szCs w:val="22"/>
          <w:lang w:val="hr-HR"/>
        </w:rPr>
        <w:t>444</w:t>
      </w:r>
      <w:r w:rsidRPr="00763F7D">
        <w:rPr>
          <w:sz w:val="22"/>
          <w:szCs w:val="22"/>
          <w:lang w:val="hr-HR"/>
        </w:rPr>
        <w:t>. S</w:t>
      </w:r>
      <w:r w:rsidR="000E7E22">
        <w:rPr>
          <w:sz w:val="22"/>
          <w:szCs w:val="22"/>
          <w:lang w:val="hr-HR"/>
        </w:rPr>
        <w:t xml:space="preserve">Z </w:t>
      </w:r>
      <w:r w:rsidR="00AC583E">
        <w:rPr>
          <w:sz w:val="22"/>
          <w:szCs w:val="22"/>
          <w:lang w:val="hr-HR"/>
        </w:rPr>
        <w:t>F</w:t>
      </w:r>
      <w:r w:rsidR="00AC583E" w:rsidRPr="00AC583E">
        <w:rPr>
          <w:sz w:val="22"/>
          <w:szCs w:val="22"/>
          <w:lang w:val="hr-HR"/>
        </w:rPr>
        <w:t xml:space="preserve">inancijska agencija dužna je za pravne osobe koje na dan stupanja na snagu </w:t>
      </w:r>
      <w:r w:rsidR="00AC583E">
        <w:rPr>
          <w:sz w:val="22"/>
          <w:szCs w:val="22"/>
          <w:lang w:val="hr-HR"/>
        </w:rPr>
        <w:t>Stečajnog zakona</w:t>
      </w:r>
      <w:r w:rsidR="00AC583E" w:rsidRPr="00AC583E">
        <w:rPr>
          <w:sz w:val="22"/>
          <w:szCs w:val="22"/>
          <w:lang w:val="hr-HR"/>
        </w:rPr>
        <w:t xml:space="preserve"> u Očevidniku redoslijeda osnova za plaćanje imaju evidentirane neizvršene osnove za plaćanje u neprekinutom razdoblju od 120 dana podnijeti prijedlog z</w:t>
      </w:r>
      <w:r w:rsidR="004245FD">
        <w:rPr>
          <w:sz w:val="22"/>
          <w:szCs w:val="22"/>
          <w:lang w:val="hr-HR"/>
        </w:rPr>
        <w:t xml:space="preserve">a otvaranje stečajnoga postupka </w:t>
      </w:r>
      <w:r w:rsidR="00AC583E" w:rsidRPr="00AC583E">
        <w:rPr>
          <w:sz w:val="22"/>
          <w:szCs w:val="22"/>
          <w:lang w:val="hr-HR"/>
        </w:rPr>
        <w:t xml:space="preserve">najkasnije osam mjeseci, ali ne ranije od šest mjeseci od dana stupanja na snagu </w:t>
      </w:r>
      <w:r w:rsidR="00FB600B">
        <w:rPr>
          <w:sz w:val="22"/>
          <w:szCs w:val="22"/>
          <w:lang w:val="hr-HR"/>
        </w:rPr>
        <w:t>Stečajnog zako</w:t>
      </w:r>
      <w:r w:rsidR="00AC583E" w:rsidRPr="00AC583E">
        <w:rPr>
          <w:sz w:val="22"/>
          <w:szCs w:val="22"/>
          <w:lang w:val="hr-HR"/>
        </w:rPr>
        <w:t>na za pravnu osobu koja u Očevidniku redoslijeda osnova za plaćanje ima evidentirane neizvršene osnove za plaćanje u neprekinutom razdoblju od 120 dana i jednog zaposlenog</w:t>
      </w:r>
      <w:r w:rsidR="004245FD">
        <w:rPr>
          <w:sz w:val="22"/>
          <w:szCs w:val="22"/>
          <w:lang w:val="hr-HR"/>
        </w:rPr>
        <w:t>.</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00032658">
        <w:rPr>
          <w:b/>
          <w:sz w:val="22"/>
          <w:szCs w:val="22"/>
          <w:lang w:val="hr-HR"/>
        </w:rPr>
        <w:t>5</w:t>
      </w:r>
      <w:r w:rsidRPr="00086A8D">
        <w:rPr>
          <w:b/>
          <w:sz w:val="22"/>
          <w:szCs w:val="22"/>
          <w:lang w:val="hr-HR"/>
        </w:rPr>
        <w:t xml:space="preserve">. </w:t>
      </w:r>
      <w:r w:rsidR="00FB600B">
        <w:rPr>
          <w:b/>
          <w:sz w:val="22"/>
          <w:szCs w:val="22"/>
          <w:lang w:val="hr-HR"/>
        </w:rPr>
        <w:t>travnja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245FD">
        <w:rPr>
          <w:sz w:val="22"/>
          <w:szCs w:val="22"/>
          <w:lang w:val="hr-HR"/>
        </w:rPr>
        <w:t>1</w:t>
      </w:r>
      <w:r w:rsidR="00032658">
        <w:rPr>
          <w:sz w:val="22"/>
          <w:szCs w:val="22"/>
          <w:lang w:val="hr-HR"/>
        </w:rPr>
        <w:t>5</w:t>
      </w:r>
      <w:r w:rsidR="004245FD">
        <w:rPr>
          <w:sz w:val="22"/>
          <w:szCs w:val="22"/>
          <w:lang w:val="hr-HR"/>
        </w:rPr>
        <w:t>.</w:t>
      </w:r>
      <w:r w:rsidR="00995278">
        <w:rPr>
          <w:sz w:val="22"/>
          <w:szCs w:val="22"/>
          <w:lang w:val="hr-HR"/>
        </w:rPr>
        <w:t>0</w:t>
      </w:r>
      <w:r w:rsidR="00FB600B">
        <w:rPr>
          <w:sz w:val="22"/>
          <w:szCs w:val="22"/>
          <w:lang w:val="hr-HR"/>
        </w:rPr>
        <w:t>4</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032658">
        <w:rPr>
          <w:sz w:val="22"/>
          <w:szCs w:val="22"/>
        </w:rPr>
        <w:t>Dragica Vukanović, Lukše Sorkočevića 4, Dubrovnik</w:t>
      </w:r>
      <w:r w:rsidR="005807FB">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BB04CD" w:rsidP="00AE21DC" w:rsidR="00BB04CD">
      <w:pPr>
        <w:pStyle w:val="Tijeloteksta"/>
        <w:rPr>
          <w:sz w:val="22"/>
          <w:szCs w:val="22"/>
          <w:lang w:val="en-AU"/>
        </w:rPr>
      </w:pPr>
      <w:r>
        <w:rPr>
          <w:sz w:val="22"/>
          <w:szCs w:val="22"/>
          <w:lang w:val="en-AU"/>
        </w:rPr>
        <w:t xml:space="preserve">- </w:t>
      </w:r>
      <w:r w:rsidR="00032658">
        <w:rPr>
          <w:sz w:val="22"/>
          <w:szCs w:val="22"/>
          <w:lang w:val="en-AU"/>
        </w:rPr>
        <w:t>OTP banka Hrvatska</w:t>
      </w:r>
      <w:r w:rsidRPr="00BB04CD">
        <w:rPr>
          <w:sz w:val="22"/>
          <w:szCs w:val="22"/>
          <w:lang w:val="en-AU"/>
        </w:rPr>
        <w:t xml:space="preserve"> d.d.,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FB600B"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4B7B">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032658">
      <w:rPr>
        <w:b/>
        <w:sz w:val="22"/>
        <w:szCs w:val="22"/>
        <w:lang w:val="hr-HR"/>
      </w:rPr>
      <w:t>1025</w:t>
    </w:r>
    <w:r w:rsidRPr="006F26A6">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32658"/>
    <w:rsid w:val="00051C05"/>
    <w:rsid w:val="0008519B"/>
    <w:rsid w:val="00086A8D"/>
    <w:rsid w:val="000B14D5"/>
    <w:rsid w:val="000C2457"/>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31393"/>
    <w:rsid w:val="002377F4"/>
    <w:rsid w:val="00245B7A"/>
    <w:rsid w:val="00251597"/>
    <w:rsid w:val="00256749"/>
    <w:rsid w:val="002877F3"/>
    <w:rsid w:val="002A2C64"/>
    <w:rsid w:val="002C5D66"/>
    <w:rsid w:val="002D59C7"/>
    <w:rsid w:val="00330F58"/>
    <w:rsid w:val="003328D9"/>
    <w:rsid w:val="00334D20"/>
    <w:rsid w:val="0034135B"/>
    <w:rsid w:val="00342844"/>
    <w:rsid w:val="00357AC3"/>
    <w:rsid w:val="0039040F"/>
    <w:rsid w:val="003A1AC1"/>
    <w:rsid w:val="003C0C95"/>
    <w:rsid w:val="003C52FE"/>
    <w:rsid w:val="003E475F"/>
    <w:rsid w:val="00410B76"/>
    <w:rsid w:val="00410D53"/>
    <w:rsid w:val="00421825"/>
    <w:rsid w:val="004245FD"/>
    <w:rsid w:val="00434741"/>
    <w:rsid w:val="00446F6E"/>
    <w:rsid w:val="00452C55"/>
    <w:rsid w:val="0049238A"/>
    <w:rsid w:val="004B077D"/>
    <w:rsid w:val="004C1224"/>
    <w:rsid w:val="004C271B"/>
    <w:rsid w:val="004C3D10"/>
    <w:rsid w:val="004D5719"/>
    <w:rsid w:val="004E350E"/>
    <w:rsid w:val="004F5933"/>
    <w:rsid w:val="005807FB"/>
    <w:rsid w:val="0059486F"/>
    <w:rsid w:val="0059596A"/>
    <w:rsid w:val="00596D9B"/>
    <w:rsid w:val="005A78A8"/>
    <w:rsid w:val="005F01BE"/>
    <w:rsid w:val="005F1ED8"/>
    <w:rsid w:val="00607A51"/>
    <w:rsid w:val="00612073"/>
    <w:rsid w:val="0063087C"/>
    <w:rsid w:val="00645D3A"/>
    <w:rsid w:val="0065029E"/>
    <w:rsid w:val="006835DF"/>
    <w:rsid w:val="00697CE6"/>
    <w:rsid w:val="006B56C1"/>
    <w:rsid w:val="006D7447"/>
    <w:rsid w:val="006F26A6"/>
    <w:rsid w:val="00714001"/>
    <w:rsid w:val="00721F10"/>
    <w:rsid w:val="00742494"/>
    <w:rsid w:val="0074356D"/>
    <w:rsid w:val="007505A8"/>
    <w:rsid w:val="00763F7D"/>
    <w:rsid w:val="007718B2"/>
    <w:rsid w:val="00772A03"/>
    <w:rsid w:val="00793003"/>
    <w:rsid w:val="007B3220"/>
    <w:rsid w:val="007D0B67"/>
    <w:rsid w:val="007E065A"/>
    <w:rsid w:val="007E206B"/>
    <w:rsid w:val="007E4B7B"/>
    <w:rsid w:val="007F03E6"/>
    <w:rsid w:val="00805354"/>
    <w:rsid w:val="0082407F"/>
    <w:rsid w:val="00871F4E"/>
    <w:rsid w:val="00876343"/>
    <w:rsid w:val="008A0BDF"/>
    <w:rsid w:val="008B261F"/>
    <w:rsid w:val="008B2C6D"/>
    <w:rsid w:val="008D339B"/>
    <w:rsid w:val="0093736B"/>
    <w:rsid w:val="009505E6"/>
    <w:rsid w:val="0098025C"/>
    <w:rsid w:val="00995278"/>
    <w:rsid w:val="009D1CA9"/>
    <w:rsid w:val="009D373A"/>
    <w:rsid w:val="009D495D"/>
    <w:rsid w:val="009D4A3A"/>
    <w:rsid w:val="00A05E25"/>
    <w:rsid w:val="00A329F3"/>
    <w:rsid w:val="00A366C8"/>
    <w:rsid w:val="00A448B5"/>
    <w:rsid w:val="00A5580E"/>
    <w:rsid w:val="00A665ED"/>
    <w:rsid w:val="00A7736F"/>
    <w:rsid w:val="00A95B91"/>
    <w:rsid w:val="00AB3330"/>
    <w:rsid w:val="00AC3146"/>
    <w:rsid w:val="00AC583E"/>
    <w:rsid w:val="00AE21DC"/>
    <w:rsid w:val="00B11191"/>
    <w:rsid w:val="00B17CD4"/>
    <w:rsid w:val="00B22FEB"/>
    <w:rsid w:val="00BB04CD"/>
    <w:rsid w:val="00BB2862"/>
    <w:rsid w:val="00BB68B9"/>
    <w:rsid w:val="00BF5B72"/>
    <w:rsid w:val="00C21211"/>
    <w:rsid w:val="00C34F84"/>
    <w:rsid w:val="00C56F63"/>
    <w:rsid w:val="00C628C8"/>
    <w:rsid w:val="00CC3B20"/>
    <w:rsid w:val="00CE77C0"/>
    <w:rsid w:val="00CE7D5C"/>
    <w:rsid w:val="00CF455D"/>
    <w:rsid w:val="00D24022"/>
    <w:rsid w:val="00D32BF2"/>
    <w:rsid w:val="00D330A2"/>
    <w:rsid w:val="00D37004"/>
    <w:rsid w:val="00D46E18"/>
    <w:rsid w:val="00D64CDD"/>
    <w:rsid w:val="00DA50A1"/>
    <w:rsid w:val="00DA50B4"/>
    <w:rsid w:val="00DA53EC"/>
    <w:rsid w:val="00DB738F"/>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B600B"/>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7E4B7B"/>
    <w:rPr>
      <w:color w:val="808080"/>
      <w:bdr w:space="0" w:sz="0" w:color="auto" w:val="none"/>
      <w:shd w:fill="auto" w:color="auto" w:val="clear"/>
    </w:rPr>
  </w:style>
  <w:style w:customStyle="true" w:styleId="eSPISCCParagraphDefaultFont" w:type="character">
    <w:name w:val="eSPIS_CC_Paragraph Default Font"/>
    <w:basedOn w:val="Zadanifontodlomka"/>
    <w:rsid w:val="007E4B7B"/>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E4B7B"/>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E4B7B"/>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E4B7B"/>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7E4B7B"/>
    <w:rPr>
      <w:color w:val="808080"/>
      <w:bdr w:color="auto" w:space="0" w:sz="0" w:val="none"/>
      <w:shd w:color="auto" w:fill="auto" w:val="clear"/>
    </w:rPr>
  </w:style>
  <w:style w:customStyle="1" w:styleId="eSPISCCParagraphDefaultFont" w:type="character">
    <w:name w:val="eSPIS_CC_Paragraph Default Font"/>
    <w:basedOn w:val="Zadanifontodlomka"/>
    <w:rsid w:val="007E4B7B"/>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E4B7B"/>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E4B7B"/>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E4B7B"/>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1025</izvorni_sadrzaj>
    <derivirana_varijabla naziv="DomainObject.Predmet.Broj_1">1025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St-1025/2016</izvorni_sadrzaj>
    <derivirana_varijabla naziv="DomainObject.Predmet.OznakaBroj_1">St-1025/2016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CLARESCO j.d.o.o. za frizerske usluge, trgovinu i turizam</izvorni_sadrzaj>
    <derivirana_varijabla naziv="DomainObject.Predmet.ProtustrankaFormated_1">  CLARESCO j.d.o.o. za frizerske usluge, trgovinu i turizam</derivirana_varijabla>
  </DomainObject.Predmet.ProtustrankaFormated>
  <DomainObject.Predmet.ProtustrankaFormatedOIB>
    <izvorni_sadrzaj>  CLARESCO j.d.o.o. za frizerske usluge, trgovinu i turizam, OIB 75297466005</izvorni_sadrzaj>
    <derivirana_varijabla naziv="DomainObject.Predmet.ProtustrankaFormatedOIB_1">  CLARESCO j.d.o.o. za frizerske usluge, trgovinu i turizam, OIB 75297466005</derivirana_varijabla>
  </DomainObject.Predmet.ProtustrankaFormatedOIB>
  <DomainObject.Predmet.ProtustrankaFormatedWithAdress>
    <izvorni_sadrzaj> CLARESCO j.d.o.o. za frizerske usluge, trgovinu i turizam, Andrije Hebranga 48, 20000 Dubrovnik</izvorni_sadrzaj>
    <derivirana_varijabla naziv="DomainObject.Predmet.ProtustrankaFormatedWithAdress_1"> CLARESCO j.d.o.o. za frizerske usluge, trgovinu i turizam, Andrije Hebranga 48, 20000 Dubrovnik</derivirana_varijabla>
  </DomainObject.Predmet.ProtustrankaFormatedWithAdress>
  <DomainObject.Predmet.ProtustrankaFormatedWithAdressOIB>
    <izvorni_sadrzaj> CLARESCO j.d.o.o. za frizerske usluge, trgovinu i turizam, OIB 75297466005, Andrije Hebranga 48, 20000 Dubrovnik</izvorni_sadrzaj>
    <derivirana_varijabla naziv="DomainObject.Predmet.ProtustrankaFormatedWithAdressOIB_1"> CLARESCO j.d.o.o. za frizerske usluge, trgovinu i turizam, OIB 75297466005, Andrije Hebranga 48, 20000 Dubrovnik</derivirana_varijabla>
  </DomainObject.Predmet.ProtustrankaFormatedWithAdressOIB>
  <DomainObject.Predmet.ProtustrankaWithAdress>
    <izvorni_sadrzaj>CLARESCO j.d.o.o. za frizerske usluge, trgovinu i turizam Andrije Hebranga 48, 20000 Dubrovnik</izvorni_sadrzaj>
    <derivirana_varijabla naziv="DomainObject.Predmet.ProtustrankaWithAdress_1">CLARESCO j.d.o.o. za frizerske usluge, trgovinu i turizam Andrije Hebranga 48, 20000 Dubrovnik</derivirana_varijabla>
  </DomainObject.Predmet.ProtustrankaWithAdress>
  <DomainObject.Predmet.ProtustrankaWithAdressOIB>
    <izvorni_sadrzaj>CLARESCO j.d.o.o. za frizerske usluge, trgovinu i turizam, OIB 75297466005, Andrije Hebranga 48, 20000 Dubrovnik</izvorni_sadrzaj>
    <derivirana_varijabla naziv="DomainObject.Predmet.ProtustrankaWithAdressOIB_1">CLARESCO j.d.o.o. za frizerske usluge, trgovinu i turizam, OIB 75297466005, Andrije Hebranga 48, 20000 Dubrovnik</derivirana_varijabla>
  </DomainObject.Predmet.ProtustrankaWithAdressOIB>
  <DomainObject.Predmet.ProtustrankaNazivFormated>
    <izvorni_sadrzaj>CLARESCO j.d.o.o. za frizerske usluge, trgovinu i turizam</izvorni_sadrzaj>
    <derivirana_varijabla naziv="DomainObject.Predmet.ProtustrankaNazivFormated_1">CLARESCO j.d.o.o. za frizerske usluge, trgovinu i turizam</derivirana_varijabla>
  </DomainObject.Predmet.ProtustrankaNazivFormated>
  <DomainObject.Predmet.ProtustrankaNazivFormatedOIB>
    <izvorni_sadrzaj>CLARESCO j.d.o.o. za frizerske usluge, trgovinu i turizam, OIB 75297466005</izvorni_sadrzaj>
    <derivirana_varijabla naziv="DomainObject.Predmet.ProtustrankaNazivFormatedOIB_1">CLARESCO j.d.o.o. za frizerske usluge, trgovinu i turizam, OIB 75297466005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38090.58</izvorni_sadrzaj>
    <derivirana_varijabla naziv="DomainObject.Predmet.TrenutnaVrijednost_1">38090.58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CLARESCO j.d.o.o. za frizerske usluge, trgovinu i turizam</item>
    </izvorni_sadrzaj>
    <derivirana_varijabla naziv="DomainObject.Predmet.ProtuStrankaListFormated_1">
      <item>CLARESCO j.d.o.o. za frizerske usluge, trgovinu i turizam</item>
    </derivirana_varijabla>
  </DomainObject.Predmet.ProtuStrankaListFormated>
  <DomainObject.Predmet.ProtuStrankaListFormatedOIB>
    <izvorni_sadrzaj>
      <item>CLARESCO j.d.o.o. za frizerske usluge, trgovinu i turizam, OIB 75297466005</item>
    </izvorni_sadrzaj>
    <derivirana_varijabla naziv="DomainObject.Predmet.ProtuStrankaListFormatedOIB_1">
      <item>CLARESCO j.d.o.o. za frizerske usluge, trgovinu i turizam, OIB 75297466005</item>
    </derivirana_varijabla>
  </DomainObject.Predmet.ProtuStrankaListFormatedOIB>
  <DomainObject.Predmet.ProtuStrankaListFormatedWithAdress>
    <izvorni_sadrzaj>
      <item>CLARESCO j.d.o.o. za frizerske usluge, trgovinu i turizam, Andrije Hebranga 48, 20000 Dubrovnik</item>
    </izvorni_sadrzaj>
    <derivirana_varijabla naziv="DomainObject.Predmet.ProtuStrankaListFormatedWithAdress_1">
      <item>CLARESCO j.d.o.o. za frizerske usluge, trgovinu i turizam, Andrije Hebranga 48, 20000 Dubrovnik</item>
    </derivirana_varijabla>
  </DomainObject.Predmet.ProtuStrankaListFormatedWithAdress>
  <DomainObject.Predmet.ProtuStrankaListFormatedWithAdressOIB>
    <izvorni_sadrzaj>
      <item>CLARESCO j.d.o.o. za frizerske usluge, trgovinu i turizam, OIB 75297466005, Andrije Hebranga 48, 20000 Dubrovnik</item>
    </izvorni_sadrzaj>
    <derivirana_varijabla naziv="DomainObject.Predmet.ProtuStrankaListFormatedWithAdressOIB_1">
      <item>CLARESCO j.d.o.o. za frizerske usluge, trgovinu i turizam, OIB 75297466005, Andrije Hebranga 48, 20000 Dubrovnik</item>
    </derivirana_varijabla>
  </DomainObject.Predmet.ProtuStrankaListFormatedWithAdressOIB>
  <DomainObject.Predmet.ProtuStrankaListNazivFormated>
    <izvorni_sadrzaj>
      <item>CLARESCO j.d.o.o. za frizerske usluge, trgovinu i turizam</item>
    </izvorni_sadrzaj>
    <derivirana_varijabla naziv="DomainObject.Predmet.ProtuStrankaListNazivFormated_1">
      <item>CLARESCO j.d.o.o. za frizerske usluge, trgovinu i turizam</item>
    </derivirana_varijabla>
  </DomainObject.Predmet.ProtuStrankaListNazivFormated>
  <DomainObject.Predmet.ProtuStrankaListNazivFormatedOIB>
    <izvorni_sadrzaj>
      <item>CLARESCO j.d.o.o. za frizerske usluge, trgovinu i turizam, OIB 75297466005</item>
    </izvorni_sadrzaj>
    <derivirana_varijabla naziv="DomainObject.Predmet.ProtuStrankaListNazivFormatedOIB_1">
      <item>CLARESCO j.d.o.o. za frizerske usluge, trgovinu i turizam, OIB 75297466005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CLARESCO j.d.o.o. za frizerske usluge, trgovinu i turizam</izvorni_sadrzaj>
    <derivirana_varijabla naziv="DomainObject.Predmet.ProtustrankaIDrugi_1">CLARESCO j.d.o.o. za frizerske usluge,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CLARESCO j.d.o.o. za frizerske usluge, trgovinu i turizam, OIB 75297466005, Andrije Hebranga 48, 20000 Dubrovnik</izvorni_sadrzaj>
    <derivirana_varijabla naziv="DomainObject.Predmet.ProtustrankaIDrugiAdressOIB_1">CLARESCO j.d.o.o. za frizerske usluge, trgovinu i turizam, OIB 75297466005, Andrije Hebranga 48,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CLARESCO j.d.o.o. za frizerske usluge, trgovinu i turizam</item>
    </izvorni_sadrzaj>
    <derivirana_varijabla naziv="DomainObject.Predmet.SudioniciListNaziv_1">
      <item>FINA, RC Split, Podružnica Dubrovnik</item>
      <item>CLARESCO j.d.o.o. za frizerske usluge, trgovinu i turizam</item>
    </derivirana_varijabla>
  </DomainObject.Predmet.SudioniciListNaziv>
  <DomainObject.Predmet.SudioniciListAdressOIB>
    <izvorni_sadrzaj>
      <item>FINA, RC Split, Podružnica Dubrovnik, OIB 85821130368, Vukovarska 2,20000 Dubrovnik</item>
      <item>CLARESCO j.d.o.o. za frizerske usluge, trgovinu i turizam, OIB 75297466005, Andrije Hebranga 48,20000 Dubrovnik</item>
    </izvorni_sadrzaj>
    <derivirana_varijabla naziv="DomainObject.Predmet.SudioniciListAdressOIB_1">
      <item>FINA, RC Split, Podružnica Dubrovnik, OIB 85821130368, Vukovarska 2,20000 Dubrovnik</item>
      <item>CLARESCO j.d.o.o. za frizerske usluge, trgovinu i turizam, OIB 75297466005, Andrije Hebranga 48,20000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75297466005</item>
    </izvorni_sadrzaj>
    <derivirana_varijabla naziv="DomainObject.Predmet.SudioniciListNazivOIB_1">
      <item>, OIB 85821130368</item>
      <item>, OIB 75297466005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4254CB-EA42-43A8-B89E-F0B523B339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975</properties:Words>
  <properties:Characters>5361</properties:Characters>
  <properties:Lines>132</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2016-04-14T13:41:00Z</dcterms:created>
  <dc:creator>Ante Kačić</dc:creator>
  <cp:lastModifiedBy>Mara Marčinko</cp:lastModifiedBy>
  <cp:lastPrinted>2016-04-15T11:15:00Z</cp:lastPrinted>
  <dcterms:modified xmlns:xsi="http://www.w3.org/2001/XMLSchema-instance" xsi:type="dcterms:W3CDTF">2016-04-15T11:18:00Z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