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c1b8" w14:paraId="523c1b8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CF1578" w:rsidP="00CF1578" w:rsidR="00CF1578"/>
    <w:p w:rsidRDefault="007C48EF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 xml:space="preserve">TRGOVAČKI SUD U OSIJEKU                                      </w:t>
      </w:r>
      <w:r w:rsidR="00CB0161">
        <w:rPr>
          <w:color w:val="000000"/>
        </w:rPr>
        <w:t>2</w:t>
      </w:r>
      <w:r>
        <w:rPr>
          <w:color w:val="000000"/>
        </w:rPr>
        <w:t xml:space="preserve"> St-</w:t>
      </w:r>
      <w:r w:rsidR="00CB0161">
        <w:rPr>
          <w:color w:val="000000"/>
        </w:rPr>
        <w:t>2217</w:t>
      </w:r>
      <w:r>
        <w:rPr>
          <w:color w:val="000000"/>
        </w:rPr>
        <w:t>/2016-1</w:t>
      </w:r>
      <w:r w:rsidR="00CB0161">
        <w:rPr>
          <w:color w:val="000000"/>
        </w:rPr>
        <w:t>1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CB0161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CB0161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CB0161">
        <w:rPr>
          <w:color w:val="000000"/>
        </w:rPr>
        <w:t>Slav.Brod</w:t>
      </w:r>
      <w:r>
        <w:rPr>
          <w:color w:val="000000"/>
        </w:rPr>
        <w:t>,  za</w:t>
      </w:r>
      <w:r w:rsidR="00D03A0A">
        <w:rPr>
          <w:color w:val="000000"/>
        </w:rPr>
        <w:t xml:space="preserve"> otvaranje sk</w:t>
      </w:r>
      <w:r w:rsidR="00233AA2">
        <w:rPr>
          <w:color w:val="000000"/>
        </w:rPr>
        <w:t>r</w:t>
      </w:r>
      <w:r w:rsidR="00D03A0A">
        <w:rPr>
          <w:color w:val="000000"/>
        </w:rPr>
        <w:t>a</w:t>
      </w:r>
      <w:r w:rsidR="00233AA2">
        <w:rPr>
          <w:color w:val="000000"/>
        </w:rPr>
        <w:t>ć</w:t>
      </w:r>
      <w:r w:rsidR="00D03A0A">
        <w:rPr>
          <w:color w:val="000000"/>
        </w:rPr>
        <w:t>enog stečajnog postupka nad dužnikom</w:t>
      </w:r>
      <w:r>
        <w:rPr>
          <w:color w:val="000000"/>
        </w:rPr>
        <w:t xml:space="preserve"> </w:t>
      </w:r>
      <w:r w:rsidR="00CB0161">
        <w:rPr>
          <w:color w:val="000000"/>
        </w:rPr>
        <w:t>AUTO TONI TRAVEL j.d.o.o. za trgovinu, usluge i putnička agencija</w:t>
      </w:r>
      <w:r>
        <w:rPr>
          <w:b/>
          <w:bCs/>
          <w:color w:val="000000"/>
        </w:rPr>
        <w:t xml:space="preserve">, OIB: </w:t>
      </w:r>
      <w:r w:rsidR="00CB0161">
        <w:rPr>
          <w:b/>
          <w:bCs/>
          <w:color w:val="000000"/>
        </w:rPr>
        <w:t>69487109960, sa sjedištem u Gundulićeva 7, 35400 Nova Gradiška</w:t>
      </w:r>
      <w:r>
        <w:rPr>
          <w:color w:val="000000"/>
        </w:rPr>
        <w:t>,</w:t>
      </w:r>
      <w:r w:rsidR="00CB0161">
        <w:rPr>
          <w:color w:val="000000"/>
        </w:rPr>
        <w:t xml:space="preserve"> dana 30.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D03A0A" w:rsidP="00CF1578" w:rsidR="00CB0161" w:rsidRPr="00D03A0A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D03A0A">
        <w:rPr>
          <w:rFonts w:hAnsi="Times New Roman" w:ascii="Times New Roman"/>
          <w:color w:val="000000"/>
          <w:sz w:val="24"/>
          <w:szCs w:val="24"/>
        </w:rPr>
        <w:t>Odbacuje se prijedlog za otvaranje skra</w:t>
      </w:r>
      <w:r>
        <w:rPr>
          <w:rFonts w:hAnsi="Times New Roman" w:ascii="Times New Roman"/>
          <w:color w:val="000000"/>
          <w:sz w:val="24"/>
          <w:szCs w:val="24"/>
        </w:rPr>
        <w:t>ć</w:t>
      </w:r>
      <w:r w:rsidRPr="00D03A0A">
        <w:rPr>
          <w:rFonts w:hAnsi="Times New Roman" w:ascii="Times New Roman"/>
          <w:color w:val="000000"/>
          <w:sz w:val="24"/>
          <w:szCs w:val="24"/>
        </w:rPr>
        <w:t xml:space="preserve">enog stečajnog postupka </w:t>
      </w:r>
      <w:r w:rsidR="00CB0161" w:rsidRPr="00D03A0A">
        <w:rPr>
          <w:rFonts w:hAnsi="Times New Roman" w:ascii="Times New Roman"/>
          <w:color w:val="000000"/>
          <w:sz w:val="24"/>
          <w:szCs w:val="24"/>
        </w:rPr>
        <w:t xml:space="preserve"> nad dužnikom AUTO TONI TRAVEL j.d.o.o. za trgovinu, usluge i putnička agencija, OIB: 69487109960 , Gundulićeva 7, Nova Gradiška</w:t>
      </w:r>
      <w:r>
        <w:rPr>
          <w:rFonts w:hAnsi="Times New Roman" w:ascii="Times New Roman"/>
          <w:color w:val="000000"/>
          <w:sz w:val="24"/>
          <w:szCs w:val="24"/>
        </w:rPr>
        <w:t>, kao nedopušten</w:t>
      </w:r>
      <w:r w:rsidR="00CB0161" w:rsidRPr="00D03A0A">
        <w:rPr>
          <w:rFonts w:hAnsi="Times New Roman" w:ascii="Times New Roman"/>
          <w:color w:val="000000"/>
          <w:sz w:val="24"/>
          <w:szCs w:val="24"/>
        </w:rPr>
        <w:t>.</w:t>
      </w:r>
    </w:p>
    <w:p w:rsidRDefault="00CB0161" w:rsidP="00CB0161" w:rsidR="00CB0161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CB0161" w:rsidP="00CF1578" w:rsidR="00CB0161">
      <w:pPr>
        <w:shd w:fill="FFFFFF" w:color="auto" w:val="clear"/>
        <w:jc w:val="center"/>
        <w:rPr>
          <w:color w:val="000000"/>
        </w:rPr>
      </w:pPr>
    </w:p>
    <w:p w:rsidRDefault="00FD4F22" w:rsidP="00CF1578" w:rsidR="00FD4F22">
      <w:pPr>
        <w:shd w:fill="FFFFFF" w:color="auto" w:val="clear"/>
        <w:jc w:val="center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</w:p>
    <w:p w:rsidRDefault="00CF1578" w:rsidP="00CF1578" w:rsidR="00D03A0A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FINE</w:t>
      </w:r>
      <w:r w:rsidR="00D03A0A">
        <w:rPr>
          <w:color w:val="000000"/>
        </w:rPr>
        <w:t xml:space="preserve"> RC Osijek Podružnica Sl.Brod podnijela je zahtjev</w:t>
      </w:r>
      <w:r>
        <w:rPr>
          <w:color w:val="000000"/>
        </w:rPr>
        <w:t xml:space="preserve"> za vođenje skraćenog stečajnog postupka</w:t>
      </w:r>
      <w:r w:rsidR="00D03A0A">
        <w:rPr>
          <w:color w:val="000000"/>
        </w:rPr>
        <w:t xml:space="preserve"> nad dužnikom AUTO TONI TRAVEL j.d.o.o. iz Nove Gradiške, Gundulićeva 7, navodeći da na dan 1. rujna 2015.g. dužnik u očevidniku redoslijeda</w:t>
      </w:r>
      <w:r>
        <w:rPr>
          <w:color w:val="000000"/>
        </w:rPr>
        <w:t xml:space="preserve"> </w:t>
      </w:r>
      <w:r w:rsidR="00D03A0A">
        <w:rPr>
          <w:color w:val="000000"/>
        </w:rPr>
        <w:t>osnova za plaćanje ime evidentirane neizvršene osnove za plaćanje u neprekidnom razdoblju od 226 dana u ukupnom iznosu od 6.424,71 kn, te da nema zaposlenih osoba.</w:t>
      </w:r>
    </w:p>
    <w:p w:rsidRDefault="00D03A0A" w:rsidP="00CF1578" w:rsidR="00D03A0A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Sud je objavio oglas kojim je pozvao vjerovnike da predlože otvaranje stečajnog postupka nad dužnikom i predujme troškove u iznosu od 10.000,00 kn, te </w:t>
      </w:r>
      <w:r>
        <w:rPr>
          <w:color w:val="000000"/>
        </w:rPr>
        <w:lastRenderedPageBreak/>
        <w:t>pozvao Kuš Josipa da u roku od 15 dana od dana objave oglasa na E-oglasnoj ploči suda dostavi sudu od javnog bilježnika dostavi prokazni popis imovine, te da će u slučaju nepredlaganja stečajnog postupka i nepredujmljivanje sredstava u roku od 45 dana od objava smatrati da je dužnik nesposoban za plaćanje.</w:t>
      </w:r>
    </w:p>
    <w:p w:rsidRDefault="00D03A0A" w:rsidP="00CF1578" w:rsidR="00D03A0A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Kako nitko u </w:t>
      </w:r>
      <w:r w:rsidR="00233AA2">
        <w:rPr>
          <w:color w:val="000000"/>
        </w:rPr>
        <w:t>n</w:t>
      </w:r>
      <w:r>
        <w:rPr>
          <w:color w:val="000000"/>
        </w:rPr>
        <w:t xml:space="preserve">avedenom roku nije predujmio sredstva niti </w:t>
      </w:r>
      <w:r w:rsidR="00233AA2">
        <w:rPr>
          <w:color w:val="000000"/>
        </w:rPr>
        <w:t>p</w:t>
      </w:r>
      <w:r>
        <w:rPr>
          <w:color w:val="000000"/>
        </w:rPr>
        <w:t>redložio pokretanje stečajn</w:t>
      </w:r>
      <w:r w:rsidR="00233AA2">
        <w:rPr>
          <w:color w:val="000000"/>
        </w:rPr>
        <w:t>o</w:t>
      </w:r>
      <w:r>
        <w:rPr>
          <w:color w:val="000000"/>
        </w:rPr>
        <w:t>g postupka a niti je z.z. podnosio prokazni popis imovine, sud je donio rješenje kojim se otvara i ujedno zaključuje stečajni postupak.</w:t>
      </w:r>
    </w:p>
    <w:p w:rsidRDefault="00D03A0A" w:rsidP="00CF1578" w:rsidR="00D03A0A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Povodom izjavljene žalbe z.z. dužnika koji navodi da je podmirio sve svoje osobe i</w:t>
      </w:r>
      <w:r w:rsidR="00233AA2">
        <w:rPr>
          <w:color w:val="000000"/>
        </w:rPr>
        <w:t xml:space="preserve"> </w:t>
      </w:r>
      <w:r>
        <w:rPr>
          <w:color w:val="000000"/>
        </w:rPr>
        <w:t>da ima je</w:t>
      </w:r>
      <w:r w:rsidR="00233AA2">
        <w:rPr>
          <w:color w:val="000000"/>
        </w:rPr>
        <w:t>d</w:t>
      </w:r>
      <w:r>
        <w:rPr>
          <w:color w:val="000000"/>
        </w:rPr>
        <w:t>nog zaposlenog radnika od 17.9.2015.g., VTS RH Zagreb svojim rješenjem Pž-4392/16-2 od 21.6.2016. uvažio je žalbu, ukinuo rješenje ovoga suda o otvaranju i zaključenju stečajnog p</w:t>
      </w:r>
      <w:r w:rsidR="00233AA2">
        <w:rPr>
          <w:color w:val="000000"/>
        </w:rPr>
        <w:t>o</w:t>
      </w:r>
      <w:r>
        <w:rPr>
          <w:color w:val="000000"/>
        </w:rPr>
        <w:t>stupka i predmet vratio ovom sudu na ponovni postupak s uputom da će prvostupanjski sud ispitati postojanje svih pretpostavki za provođenje skra</w:t>
      </w:r>
      <w:r w:rsidR="00233AA2">
        <w:rPr>
          <w:color w:val="000000"/>
        </w:rPr>
        <w:t>ć</w:t>
      </w:r>
      <w:r>
        <w:rPr>
          <w:color w:val="000000"/>
        </w:rPr>
        <w:t>enog stečajnog postupka te donijeti novu odluku o zahtjevu predlagatelja.</w:t>
      </w:r>
    </w:p>
    <w:p w:rsidRDefault="00D03A0A" w:rsidP="00CF1578" w:rsidR="00D03A0A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Kako nisu ispunjeni svi uvjeti iz čl. 428. Za provedbu skra</w:t>
      </w:r>
      <w:r w:rsidR="00233AA2">
        <w:rPr>
          <w:color w:val="000000"/>
        </w:rPr>
        <w:t>ć</w:t>
      </w:r>
      <w:r>
        <w:rPr>
          <w:color w:val="000000"/>
        </w:rPr>
        <w:t xml:space="preserve">enog stečajnog postupka tj. u vrijeme donošenja odluke </w:t>
      </w:r>
      <w:r w:rsidR="00233AA2">
        <w:rPr>
          <w:color w:val="000000"/>
        </w:rPr>
        <w:t>stečajni dužnik ima jednog zaposlenog radnika te je stoga valjalo odbaciti zahtjev za provedbu skraćenog stečajnog postupka.</w:t>
      </w:r>
    </w:p>
    <w:p w:rsidRDefault="00233AA2" w:rsidP="00CF1578" w:rsidR="00233AA2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Stoga je odlučeno kao u izreci.</w:t>
      </w:r>
    </w:p>
    <w:p w:rsidRDefault="00D03A0A" w:rsidP="00CF1578" w:rsidR="00D03A0A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U Slavonskom Brodu </w:t>
      </w:r>
      <w:r w:rsidR="00233AA2">
        <w:rPr>
          <w:color w:val="000000"/>
        </w:rPr>
        <w:t>30.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233AA2">
        <w:rPr>
          <w:color w:val="000000"/>
        </w:rPr>
        <w:t>i</w:t>
      </w:r>
      <w:r>
        <w:rPr>
          <w:color w:val="000000"/>
        </w:rPr>
        <w:t xml:space="preserve"> su</w:t>
      </w:r>
      <w:r w:rsidR="00233AA2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   </w:t>
      </w:r>
      <w:r w:rsidR="00233AA2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 od 8 dana</w:t>
      </w:r>
    </w:p>
    <w:p w:rsidRDefault="00CF1578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dana uručenja rješenja ili istekom roka koji počinje</w:t>
      </w:r>
    </w:p>
    <w:p w:rsidRDefault="00CF1578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teći osmog dana od dana stavljanja rješenja na oglasnu </w:t>
      </w:r>
    </w:p>
    <w:p w:rsidRDefault="00CF1578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ploču suda. Žalba se upućuje Trgovačkom sudu u Osijeku</w:t>
      </w:r>
    </w:p>
    <w:p w:rsidRDefault="00CF1578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 žalbi odlučuje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 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</w:p>
    <w:p w:rsidRDefault="00CF1578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Oglasna ploča E </w:t>
      </w: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z.z. dužnika</w:t>
      </w: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predlagatelju FINA</w:t>
      </w:r>
    </w:p>
    <w:p w:rsidRDefault="00233AA2" w:rsidP="00CF1578" w:rsidR="00233AA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33AA2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30.9.2016.                           S u d a c:</w:t>
      </w:r>
      <w:r w:rsidR="00CF1578">
        <w:rPr>
          <w:color w:val="000000"/>
          <w:sz w:val="20"/>
          <w:szCs w:val="20"/>
        </w:rPr>
        <w:t xml:space="preserve"> 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29D9"/>
    <w:rsid w:val="00145182"/>
    <w:rsid w:val="00164960"/>
    <w:rsid w:val="00233AA2"/>
    <w:rsid w:val="00294F0F"/>
    <w:rsid w:val="00396F19"/>
    <w:rsid w:val="00471156"/>
    <w:rsid w:val="007C48EF"/>
    <w:rsid w:val="008D41BF"/>
    <w:rsid w:val="00992253"/>
    <w:rsid w:val="00BC5B51"/>
    <w:rsid w:val="00CB0161"/>
    <w:rsid w:val="00CE2262"/>
    <w:rsid w:val="00CF1578"/>
    <w:rsid w:val="00D03A0A"/>
    <w:rsid w:val="00DD6318"/>
    <w:rsid w:val="00ED402A"/>
    <w:rsid w:val="00FA52B0"/>
    <w:rsid w:val="00FD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62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62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TONI TRAVEL jednostavno društvo s ograničenom odgovornošću za trgovinu, usluge i putnička agencija</izvorni_sadrzaj>
    <derivirana_varijabla naziv="DomainObject.Predmet.ProtustrankaFormated_1">  AUTO TONI TRAVEL jednostavno društvo s ograničenom odgovornošću za trgovinu, usluge i putnička agencija</derivirana_varijabla>
  </DomainObject.Predmet.ProtustrankaFormated>
  <DomainObject.Predmet.ProtustrankaFormatedOIB>
    <izvorni_sadrzaj>  AUTO TONI TRAVEL jednostavno društvo s ograničenom odgovornošću za trgovinu, usluge i putnička agencija, OIB 69487109960</izvorni_sadrzaj>
    <derivirana_varijabla naziv="DomainObject.Predmet.ProtustrankaFormatedOIB_1">  AUTO TONI TRAVEL jednostavno društvo s ograničenom odgovornošću za trgovinu, usluge i putnička agencija, OIB 69487109960</derivirana_varijabla>
  </DomainObject.Predmet.ProtustrankaFormatedOIB>
  <DomainObject.Predmet.ProtustrankaFormatedWithAdress>
    <izvorni_sadrzaj> AUTO TONI TRAVEL jednostavno društvo s ograničenom odgovornošću za trgovinu, usluge i putnička agencija, Gundulićeva 7, 35400 Nova Gradiška</izvorni_sadrzaj>
    <derivirana_varijabla naziv="DomainObject.Predmet.ProtustrankaFormatedWithAdress_1"> AUTO TONI TRAVEL jednostavno društvo s ograničenom odgovornošću za trgovinu, usluge i putnička agencija, Gundulićeva 7, 35400 Nova Gradiška</derivirana_varijabla>
  </DomainObject.Predmet.ProtustrankaFormatedWithAdress>
  <DomainObject.Predmet.ProtustrankaFormatedWithAdressOIB>
    <izvorni_sadrzaj> AUTO TONI TRAVEL jednostavno društvo s ograničenom odgovornošću za trgovinu, usluge i putnička agencija, OIB 69487109960, Gundulićeva 7, 35400 Nova Gradiška</izvorni_sadrzaj>
    <derivirana_varijabla naziv="DomainObject.Predmet.ProtustrankaFormatedWithAdressOIB_1"> AUTO TONI TRAVEL jednostavno društvo s ograničenom odgovornošću za trgovinu, usluge i putnička agencija, OIB 69487109960, Gundulićeva 7, 35400 Nova Gradiška</derivirana_varijabla>
  </DomainObject.Predmet.ProtustrankaFormatedWithAdressOIB>
  <DomainObject.Predmet.ProtustrankaWithAdress>
    <izvorni_sadrzaj>AUTO TONI TRAVEL jednostavno društvo s ograničenom odgovornošću za trgovinu, usluge i putnička agencija Gundulićeva 7, 35400 Nova Gradiška</izvorni_sadrzaj>
    <derivirana_varijabla naziv="DomainObject.Predmet.ProtustrankaWithAdress_1">AUTO TONI TRAVEL jednostavno društvo s ograničenom odgovornošću za trgovinu, usluge i putnička agencija Gundulićeva 7, 35400 Nova Gradiška</derivirana_varijabla>
  </DomainObject.Predmet.ProtustrankaWithAdress>
  <DomainObject.Predmet.ProtustrankaWithAdressOIB>
    <izvorni_sadrzaj>AUTO TONI TRAVEL jednostavno društvo s ograničenom odgovornošću za trgovinu, usluge i putnička agencija, OIB 69487109960, Gundulićeva 7, 35400 Nova Gradiška</izvorni_sadrzaj>
    <derivirana_varijabla naziv="DomainObject.Predmet.ProtustrankaWithAdressOIB_1">AUTO TONI TRAVEL jednostavno društvo s ograničenom odgovornošću za trgovinu, usluge i putnička agencija, OIB 69487109960, Gundulićeva 7, 35400 Nova Gradiška</derivirana_varijabla>
  </DomainObject.Predmet.ProtustrankaWithAdressOIB>
  <DomainObject.Predmet.ProtustrankaNazivFormated>
    <izvorni_sadrzaj>AUTO TONI TRAVEL jednostavno društvo s ograničenom odgovornošću za trgovinu, usluge i putnička agencija</izvorni_sadrzaj>
    <derivirana_varijabla naziv="DomainObject.Predmet.ProtustrankaNazivFormated_1">AUTO TONI TRAVEL jednostavno društvo s ograničenom odgovornošću za trgovinu, usluge i putnička agencija</derivirana_varijabla>
  </DomainObject.Predmet.ProtustrankaNazivFormated>
  <DomainObject.Predmet.ProtustrankaNazivFormatedOIB>
    <izvorni_sadrzaj>AUTO TONI TRAVEL jednostavno društvo s ograničenom odgovornošću za trgovinu, usluge i putnička agencija, OIB 69487109960</izvorni_sadrzaj>
    <derivirana_varijabla naziv="DomainObject.Predmet.ProtustrankaNazivFormatedOIB_1">AUTO TONI TRAVEL jednostavno društvo s ograničenom odgovornošću za trgovinu, usluge i putnička agencija, OIB 69487109960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TONI TRAVEL jednostavno društvo s ograničenom odgovornošću za trgovinu, usluge i putnička agencija</item>
    </izvorni_sadrzaj>
    <derivirana_varijabla naziv="DomainObject.Predmet.ProtuStrankaListFormated_1">
      <item>AUTO TONI TRAVEL jednostavno društvo s ograničenom odgovornošću za trgovinu, usluge i putnička agencija</item>
    </derivirana_varijabla>
  </DomainObject.Predmet.ProtuStrankaListFormated>
  <DomainObject.Predmet.ProtuStrankaListFormatedOIB>
    <izvorni_sadrzaj>
      <item>AUTO TONI TRAVEL jednostavno društvo s ograničenom odgovornošću za trgovinu, usluge i putnička agencija, OIB 69487109960</item>
    </izvorni_sadrzaj>
    <derivirana_varijabla naziv="DomainObject.Predmet.ProtuStrankaListFormatedOIB_1">
      <item>AUTO TONI TRAVEL jednostavno društvo s ograničenom odgovornošću za trgovinu, usluge i putnička agencija, OIB 69487109960</item>
    </derivirana_varijabla>
  </DomainObject.Predmet.ProtuStrankaListFormatedOIB>
  <DomainObject.Predmet.ProtuStrankaListFormatedWithAdress>
    <izvorni_sadrzaj>
      <item>AUTO TONI TRAVEL jednostavno društvo s ograničenom odgovornošću za trgovinu, usluge i putnička agencija, Gundulićeva 7, 35400 Nova Gradiška</item>
    </izvorni_sadrzaj>
    <derivirana_varijabla naziv="DomainObject.Predmet.ProtuStrankaListFormatedWithAdress_1">
      <item>AUTO TONI TRAVEL jednostavno društvo s ograničenom odgovornošću za trgovinu, usluge i putnička agencija, Gundulićeva 7, 35400 Nova Gradiška</item>
    </derivirana_varijabla>
  </DomainObject.Predmet.ProtuStrankaListFormatedWithAdress>
  <DomainObject.Predmet.ProtuStrankaListFormatedWithAdressOIB>
    <izvorni_sadrzaj>
      <item>AUTO TONI TRAVEL jednostavno društvo s ograničenom odgovornošću za trgovinu, usluge i putnička agencija, OIB 69487109960, Gundulićeva 7, 35400 Nova Gradiška</item>
    </izvorni_sadrzaj>
    <derivirana_varijabla naziv="DomainObject.Predmet.ProtuStrankaListFormatedWithAdressOIB_1">
      <item>AUTO TONI TRAVEL jednostavno društvo s ograničenom odgovornošću za trgovinu, usluge i putnička agencija, OIB 69487109960, Gundulićeva 7, 35400 Nova Gradiška</item>
    </derivirana_varijabla>
  </DomainObject.Predmet.ProtuStrankaListFormatedWithAdressOIB>
  <DomainObject.Predmet.ProtuStrankaListNazivFormated>
    <izvorni_sadrzaj>
      <item>AUTO TONI TRAVEL jednostavno društvo s ograničenom odgovornošću za trgovinu, usluge i putnička agencija</item>
    </izvorni_sadrzaj>
    <derivirana_varijabla naziv="DomainObject.Predmet.ProtuStrankaListNazivFormated_1">
      <item>AUTO TONI TRAVEL jednostavno društvo s ograničenom odgovornošću za trgovinu, usluge i putnička agencija</item>
    </derivirana_varijabla>
  </DomainObject.Predmet.ProtuStrankaListNazivFormated>
  <DomainObject.Predmet.ProtuStrankaListNazivFormatedOIB>
    <izvorni_sadrzaj>
      <item>AUTO TONI TRAVEL jednostavno društvo s ograničenom odgovornošću za trgovinu, usluge i putnička agencija, OIB 69487109960</item>
    </izvorni_sadrzaj>
    <derivirana_varijabla naziv="DomainObject.Predmet.ProtuStrankaListNazivFormatedOIB_1">
      <item>AUTO TONI TRAVEL jednostavno društvo s ograničenom odgovornošću za trgovinu, usluge i putnička agencija, OIB 69487109960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TONI TRAVEL jednostavno društvo s ograničenom odgovornošću za trgovinu, usluge i putnička agencija</izvorni_sadrzaj>
    <derivirana_varijabla naziv="DomainObject.Predmet.ProtustrankaIDrugi_1">AUTO TONI TRAVEL jednostavno društvo s ograničenom odgovornošću za trgovinu, usluge i putnička agencija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AUTO TONI TRAVEL jednostavno društvo s ograničenom odgovornošću za trgovinu, usluge i putnička agencija, OIB 69487109960, Gundulićeva 7, 35400 Nova Gradiška</izvorni_sadrzaj>
    <derivirana_varijabla naziv="DomainObject.Predmet.ProtustrankaIDrugiAdressOIB_1">AUTO TONI TRAVEL jednostavno društvo s ograničenom odgovornošću za trgovinu, usluge i putnička agencija, OIB 69487109960, Gundulićeva 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TONI TRAVEL jednostavno društvo s ograničenom odgovornošću za trgovinu, usluge i putnička agencija</item>
      <item>FINANCIJSKA AGENCIJA RC OSIJEK</item>
    </izvorni_sadrzaj>
    <derivirana_varijabla naziv="DomainObject.Predmet.SudioniciListNaziv_1">
      <item>AUTO TONI TRAVEL jednostavno društvo s ograničenom odgovornošću za trgovinu, usluge i putnička agencija</item>
      <item>FINANCIJSKA AGENCIJA RC OSIJEK</item>
    </derivirana_varijabla>
  </DomainObject.Predmet.SudioniciListNaziv>
  <DomainObject.Predmet.SudioniciListAdressOIB>
    <izvorni_sadrzaj>
      <item>AUTO TONI TRAVEL jednostavno društvo s ograničenom odgovornošću za trgovinu, usluge i putnička agencija, OIB 69487109960, Gundulićeva 7,35400 Nova Gradiška</item>
      <item>FINANCIJSKA AGENCIJA RC OSIJEK, OIB 85821130368, P.Krešimira IV 20,35000 Slavonski Brod</item>
    </izvorni_sadrzaj>
    <derivirana_varijabla naziv="DomainObject.Predmet.SudioniciListAdressOIB_1">
      <item>AUTO TONI TRAVEL jednostavno društvo s ograničenom odgovornošću za trgovinu, usluge i putnička agencija, OIB 69487109960, Gundulićeva 7,35400 Nova Gradiška</item>
      <item>FINANCIJSKA AGENCIJA RC OSIJEK, OIB 85821130368, P.Krešimira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69487109960</item>
      <item>, OIB 85821130368</item>
    </izvorni_sadrzaj>
    <derivirana_varijabla naziv="DomainObject.Predmet.SudioniciListNazivOIB_1">
      <item>, OIB 69487109960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507</properties:Words>
  <properties:Characters>2662</properties:Characters>
  <properties:Lines>110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3314</properties:CharactersWithSpaces>
  <properties:SharedDoc>false</properties:SharedDoc>
  <properties:HLinks>
    <vt:vector size="6" baseType="variant">
      <vt:variant>
        <vt:i4>6422621</vt:i4>
      </vt:variant>
      <vt:variant>
        <vt:i4>2208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2016-09-30T08:56:00Z</dcterms:created>
  <dc:creator>bconka</dc:creator>
  <cp:lastModifiedBy>wsadmin</cp:lastModifiedBy>
  <cp:lastPrinted>2016-09-30T08:54:00Z</cp:lastPrinted>
  <dcterms:modified xmlns:xsi="http://www.w3.org/2001/XMLSchema-instance" xsi:type="dcterms:W3CDTF">2016-09-30T08:58:00Z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