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e5c88" w14:paraId="e6e5c88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60924">
        <w:t>3</w:t>
      </w:r>
      <w:r w:rsidR="001D2D4A">
        <w:t>791</w:t>
      </w:r>
      <w:r w:rsidR="0069561D">
        <w:t>/15</w:t>
      </w:r>
      <w:r>
        <w:t>, temeljem odredbe članka 430. Stečajnog zakona (Narodn</w:t>
      </w:r>
      <w:r w:rsidR="00460924">
        <w:t>e novine, broj: 71/2015), dana 26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1D2D4A">
        <w:rPr>
          <w:szCs w:val="20"/>
        </w:rPr>
        <w:t xml:space="preserve">ETROL d.o.o., Zagreb, </w:t>
      </w:r>
      <w:proofErr w:type="spellStart"/>
      <w:r w:rsidR="001D2D4A">
        <w:rPr>
          <w:szCs w:val="20"/>
        </w:rPr>
        <w:t>Ljutomerska</w:t>
      </w:r>
      <w:proofErr w:type="spellEnd"/>
      <w:r w:rsidR="001D2D4A">
        <w:rPr>
          <w:szCs w:val="20"/>
        </w:rPr>
        <w:t xml:space="preserve"> 4, MBS: 080159680, OIB: 97983475543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1D2D4A">
        <w:t>23.907,22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26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95BF6"/>
    <w:rsid w:val="001032F4"/>
    <w:rsid w:val="00131E95"/>
    <w:rsid w:val="0019711A"/>
    <w:rsid w:val="001A1D04"/>
    <w:rsid w:val="001D2D4A"/>
    <w:rsid w:val="001E2E80"/>
    <w:rsid w:val="002246D9"/>
    <w:rsid w:val="00241F71"/>
    <w:rsid w:val="00457EF8"/>
    <w:rsid w:val="00460924"/>
    <w:rsid w:val="004E6B5C"/>
    <w:rsid w:val="0069561D"/>
    <w:rsid w:val="006B2226"/>
    <w:rsid w:val="0071460C"/>
    <w:rsid w:val="007A1913"/>
    <w:rsid w:val="007A3647"/>
    <w:rsid w:val="008D1BF2"/>
    <w:rsid w:val="00931D9E"/>
    <w:rsid w:val="00950F54"/>
    <w:rsid w:val="00951125"/>
    <w:rsid w:val="00A53DC3"/>
    <w:rsid w:val="00B3758A"/>
    <w:rsid w:val="00B4105F"/>
    <w:rsid w:val="00BE7FA2"/>
    <w:rsid w:val="00CA63C1"/>
    <w:rsid w:val="00D05353"/>
    <w:rsid w:val="00D54E65"/>
    <w:rsid w:val="00D73D35"/>
    <w:rsid w:val="00D90085"/>
    <w:rsid w:val="00DE7E19"/>
    <w:rsid w:val="00E9698B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2E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E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E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E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E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2E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E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E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E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E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3791</izvorni_sadrzaj>
    <derivirana_varijabla naziv="DomainObject.Predmet.Broj_1">3791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St-3791/2015</izvorni_sadrzaj>
    <derivirana_varijabla naziv="DomainObject.Predmet.OznakaBroj_1">St-3791/2015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ETROL d.o.o.</izvorni_sadrzaj>
    <derivirana_varijabla naziv="DomainObject.Predmet.ProtustrankaFormated_1">  ETROL d.o.o.</derivirana_varijabla>
  </DomainObject.Predmet.ProtustrankaFormated>
  <DomainObject.Predmet.ProtustrankaFormatedOIB>
    <izvorni_sadrzaj>  ETROL d.o.o., OIB 97983475543</izvorni_sadrzaj>
    <derivirana_varijabla naziv="DomainObject.Predmet.ProtustrankaFormatedOIB_1">  ETROL d.o.o., OIB 97983475543</derivirana_varijabla>
  </DomainObject.Predmet.ProtustrankaFormatedOIB>
  <DomainObject.Predmet.ProtustrankaFormatedWithAdress>
    <izvorni_sadrzaj> ETROL d.o.o., Ljutomerska 4, 10000 Zagreb</izvorni_sadrzaj>
    <derivirana_varijabla naziv="DomainObject.Predmet.ProtustrankaFormatedWithAdress_1"> ETROL d.o.o., Ljutomerska 4, 10000 Zagreb</derivirana_varijabla>
  </DomainObject.Predmet.ProtustrankaFormatedWithAdress>
  <DomainObject.Predmet.ProtustrankaFormatedWithAdressOIB>
    <izvorni_sadrzaj> ETROL d.o.o., OIB 97983475543, Ljutomerska 4, 10000 Zagreb</izvorni_sadrzaj>
    <derivirana_varijabla naziv="DomainObject.Predmet.ProtustrankaFormatedWithAdressOIB_1"> ETROL d.o.o., OIB 97983475543, Ljutomerska 4, 10000 Zagreb</derivirana_varijabla>
  </DomainObject.Predmet.ProtustrankaFormatedWithAdressOIB>
  <DomainObject.Predmet.ProtustrankaWithAdress>
    <izvorni_sadrzaj>ETROL d.o.o. Ljutomerska 4, 10000 Zagreb</izvorni_sadrzaj>
    <derivirana_varijabla naziv="DomainObject.Predmet.ProtustrankaWithAdress_1">ETROL d.o.o. Ljutomerska 4, 10000 Zagreb</derivirana_varijabla>
  </DomainObject.Predmet.ProtustrankaWithAdress>
  <DomainObject.Predmet.ProtustrankaWithAdressOIB>
    <izvorni_sadrzaj>ETROL d.o.o., OIB 97983475543, Ljutomerska 4, 10000 Zagreb</izvorni_sadrzaj>
    <derivirana_varijabla naziv="DomainObject.Predmet.ProtustrankaWithAdressOIB_1">ETROL d.o.o., OIB 97983475543, Ljutomerska 4, 10000 Zagreb</derivirana_varijabla>
  </DomainObject.Predmet.ProtustrankaWithAdressOIB>
  <DomainObject.Predmet.ProtustrankaNazivFormated>
    <izvorni_sadrzaj>ETROL d.o.o.</izvorni_sadrzaj>
    <derivirana_varijabla naziv="DomainObject.Predmet.ProtustrankaNazivFormated_1">ETROL d.o.o.</derivirana_varijabla>
  </DomainObject.Predmet.ProtustrankaNazivFormated>
  <DomainObject.Predmet.ProtustrankaNazivFormatedOIB>
    <izvorni_sadrzaj>ETROL d.o.o., OIB 97983475543</izvorni_sadrzaj>
    <derivirana_varijabla naziv="DomainObject.Predmet.ProtustrankaNazivFormatedOIB_1">ETROL d.o.o., OIB 97983475543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ETROL d.o.o.</item>
    </izvorni_sadrzaj>
    <derivirana_varijabla naziv="DomainObject.Predmet.ProtuStrankaListFormated_1">
      <item>ETROL d.o.o.</item>
    </derivirana_varijabla>
  </DomainObject.Predmet.ProtuStrankaListFormated>
  <DomainObject.Predmet.ProtuStrankaListFormatedOIB>
    <izvorni_sadrzaj>
      <item>ETROL d.o.o., OIB 97983475543</item>
    </izvorni_sadrzaj>
    <derivirana_varijabla naziv="DomainObject.Predmet.ProtuStrankaListFormatedOIB_1">
      <item>ETROL d.o.o., OIB 97983475543</item>
    </derivirana_varijabla>
  </DomainObject.Predmet.ProtuStrankaListFormatedOIB>
  <DomainObject.Predmet.ProtuStrankaListFormatedWithAdress>
    <izvorni_sadrzaj>
      <item>ETROL d.o.o., Ljutomerska 4, 10000 Zagreb</item>
    </izvorni_sadrzaj>
    <derivirana_varijabla naziv="DomainObject.Predmet.ProtuStrankaListFormatedWithAdress_1">
      <item>ETROL d.o.o., Ljutomerska 4, 10000 Zagreb</item>
    </derivirana_varijabla>
  </DomainObject.Predmet.ProtuStrankaListFormatedWithAdress>
  <DomainObject.Predmet.ProtuStrankaListFormatedWithAdressOIB>
    <izvorni_sadrzaj>
      <item>ETROL d.o.o., OIB 97983475543, Ljutomerska 4, 10000 Zagreb</item>
    </izvorni_sadrzaj>
    <derivirana_varijabla naziv="DomainObject.Predmet.ProtuStrankaListFormatedWithAdressOIB_1">
      <item>ETROL d.o.o., OIB 97983475543, Ljutomerska 4, 10000 Zagreb</item>
    </derivirana_varijabla>
  </DomainObject.Predmet.ProtuStrankaListFormatedWithAdressOIB>
  <DomainObject.Predmet.ProtuStrankaListNazivFormated>
    <izvorni_sadrzaj>
      <item>ETROL d.o.o.</item>
    </izvorni_sadrzaj>
    <derivirana_varijabla naziv="DomainObject.Predmet.ProtuStrankaListNazivFormated_1">
      <item>ETROL d.o.o.</item>
    </derivirana_varijabla>
  </DomainObject.Predmet.ProtuStrankaListNazivFormated>
  <DomainObject.Predmet.ProtuStrankaListNazivFormatedOIB>
    <izvorni_sadrzaj>
      <item>ETROL d.o.o., OIB 97983475543</item>
    </izvorni_sadrzaj>
    <derivirana_varijabla naziv="DomainObject.Predmet.ProtuStrankaListNazivFormatedOIB_1">
      <item>ETROL d.o.o., OIB 97983475543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ETROL d.o.o.</izvorni_sadrzaj>
    <derivirana_varijabla naziv="DomainObject.Predmet.ProtustrankaIDrugi_1">ETROL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ETROL d.o.o., OIB 97983475543, Ljutomerska 4, 10000 Zagreb</izvorni_sadrzaj>
    <derivirana_varijabla naziv="DomainObject.Predmet.ProtustrankaIDrugiAdressOIB_1">ETROL d.o.o., OIB 97983475543, Ljutomerska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ETROL d.o.o.</item>
      <item>FINA Regionalni centar Zagreb</item>
    </izvorni_sadrzaj>
    <derivirana_varijabla naziv="DomainObject.Predmet.SudioniciListNaziv_1">
      <item>ETROL d.o.o.</item>
      <item>FINA Regionalni centar Zagreb</item>
    </derivirana_varijabla>
  </DomainObject.Predmet.SudioniciListNaziv>
  <DomainObject.Predmet.SudioniciListAdressOIB>
    <izvorni_sadrzaj>
      <item>ETROL d.o.o., OIB 97983475543, Ljutomerska 4,10000 Zagreb</item>
      <item>FINA Regionalni centar Zagreb, OIB 85821130368, Trg svibanjskih žrtava 1995. 1,10000 Zagreb</item>
    </izvorni_sadrzaj>
    <derivirana_varijabla naziv="DomainObject.Predmet.SudioniciListAdressOIB_1">
      <item>ETROL d.o.o., OIB 97983475543, Ljutomerska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97983475543</item>
      <item>, OIB 85821130368</item>
    </izvorni_sadrzaj>
    <derivirana_varijabla naziv="DomainObject.Predmet.SudioniciListNazivOIB_1">
      <item>, OIB 97983475543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1312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2016-01-26T09:33:00Z</dcterms:created>
  <dc:creator>Ivana Manestar</dc:creator>
  <cp:lastModifiedBy>Ksenija Nol</cp:lastModifiedBy>
  <cp:lastPrinted>2016-01-26T09:33:00Z</cp:lastPrinted>
  <dcterms:modified xmlns:xsi="http://www.w3.org/2001/XMLSchema-instance" xsi:type="dcterms:W3CDTF">2016-01-26T10:26:00Z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