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537b" w14:paraId="740537b" w:rsidRDefault="00A35B24" w:rsidP="00024905" w:rsidR="000921B3" w:rsidRPr="0025195D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25195D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25195D">
          <w:rPr>
            <w:szCs w:val="24"/>
          </w:rPr>
          <w:t xml:space="preserve">7 </w:t>
        </w:r>
        <w:r w:rsidR="00BA0338" w:rsidRPr="0025195D">
          <w:rPr>
            <w:szCs w:val="24"/>
          </w:rPr>
          <w:t>St</w:t>
        </w:r>
      </w:smartTag>
      <w:r w:rsidR="00BA0338" w:rsidRPr="0025195D">
        <w:rPr>
          <w:szCs w:val="24"/>
        </w:rPr>
        <w:t>.</w:t>
      </w:r>
      <w:r w:rsidR="00195EC5" w:rsidRPr="0025195D">
        <w:rPr>
          <w:szCs w:val="24"/>
        </w:rPr>
        <w:t xml:space="preserve"> </w:t>
      </w:r>
      <w:r w:rsidR="005A427F" w:rsidRPr="0025195D">
        <w:rPr>
          <w:szCs w:val="24"/>
        </w:rPr>
        <w:t>1685</w:t>
      </w:r>
      <w:r w:rsidR="008663A7" w:rsidRPr="0025195D">
        <w:rPr>
          <w:szCs w:val="24"/>
        </w:rPr>
        <w:t>/</w:t>
      </w:r>
      <w:r w:rsidR="00FA1610" w:rsidRPr="0025195D">
        <w:rPr>
          <w:szCs w:val="24"/>
        </w:rPr>
        <w:t>16</w:t>
      </w:r>
    </w:p>
    <w:p w:rsidRDefault="00EF3B37" w:rsidR="002E6DA4" w:rsidRPr="0025195D">
      <w:pPr>
        <w:ind w:firstLine="708" w:left="708"/>
        <w:rPr>
          <w:color w:val="000000"/>
          <w:sz w:val="24"/>
          <w:szCs w:val="24"/>
        </w:rPr>
      </w:pPr>
      <w:r w:rsidRPr="0025195D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25195D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25195D">
      <w:pPr>
        <w:rPr>
          <w:b/>
          <w:sz w:val="24"/>
          <w:szCs w:val="24"/>
        </w:rPr>
      </w:pPr>
      <w:r w:rsidRPr="0025195D">
        <w:rPr>
          <w:color w:val="000000"/>
          <w:sz w:val="24"/>
          <w:szCs w:val="24"/>
        </w:rPr>
        <w:t xml:space="preserve">        </w:t>
      </w:r>
      <w:r w:rsidRPr="0025195D">
        <w:rPr>
          <w:b/>
          <w:sz w:val="24"/>
          <w:szCs w:val="24"/>
        </w:rPr>
        <w:t>REPUBLIKA HRVATSKA</w:t>
      </w:r>
    </w:p>
    <w:p w:rsidRDefault="002E6DA4" w:rsidR="002E6DA4" w:rsidRPr="0025195D">
      <w:pPr>
        <w:rPr>
          <w:b/>
          <w:sz w:val="24"/>
          <w:szCs w:val="24"/>
        </w:rPr>
      </w:pPr>
      <w:r w:rsidRPr="0025195D">
        <w:rPr>
          <w:b/>
          <w:sz w:val="24"/>
          <w:szCs w:val="24"/>
        </w:rPr>
        <w:t xml:space="preserve">     TRGOVAČKI SUD U SPLITU</w:t>
      </w:r>
    </w:p>
    <w:p w:rsidRDefault="002E6DA4" w:rsidR="002E6DA4" w:rsidRPr="0025195D">
      <w:pPr>
        <w:rPr>
          <w:b/>
          <w:sz w:val="24"/>
          <w:szCs w:val="24"/>
        </w:rPr>
      </w:pPr>
      <w:r w:rsidRPr="0025195D">
        <w:rPr>
          <w:b/>
          <w:sz w:val="24"/>
          <w:szCs w:val="24"/>
        </w:rPr>
        <w:t>STALNA SLUŽBA U DUBROVNIKU</w:t>
      </w:r>
    </w:p>
    <w:p w:rsidRDefault="002E6DA4" w:rsidP="0001336A" w:rsidR="00A77688" w:rsidRPr="0025195D">
      <w:pPr>
        <w:rPr>
          <w:b/>
          <w:sz w:val="24"/>
          <w:szCs w:val="24"/>
        </w:rPr>
      </w:pPr>
      <w:r w:rsidRPr="0025195D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>
      <w:pPr>
        <w:rPr>
          <w:b/>
          <w:sz w:val="24"/>
          <w:szCs w:val="24"/>
        </w:rPr>
      </w:pPr>
    </w:p>
    <w:p w:rsidRDefault="0025195D" w:rsidP="0001336A" w:rsidR="0025195D" w:rsidRPr="0025195D">
      <w:pPr>
        <w:rPr>
          <w:b/>
          <w:sz w:val="24"/>
          <w:szCs w:val="24"/>
        </w:rPr>
      </w:pPr>
    </w:p>
    <w:p w:rsidRDefault="001B2C1C" w:rsidP="0001336A" w:rsidR="001B2C1C" w:rsidRPr="0025195D">
      <w:pPr>
        <w:rPr>
          <w:b/>
          <w:sz w:val="24"/>
          <w:szCs w:val="24"/>
        </w:rPr>
      </w:pPr>
    </w:p>
    <w:p w:rsidRDefault="006A2142" w:rsidP="00294DF4" w:rsidR="00D823B8" w:rsidRPr="0025195D">
      <w:pPr>
        <w:ind w:right="-2"/>
        <w:jc w:val="center"/>
        <w:rPr>
          <w:b/>
          <w:sz w:val="24"/>
          <w:szCs w:val="24"/>
        </w:rPr>
      </w:pPr>
      <w:r w:rsidRPr="0025195D">
        <w:rPr>
          <w:b/>
          <w:sz w:val="24"/>
          <w:szCs w:val="24"/>
        </w:rPr>
        <w:t>R E P U B L I K A  H R V A T S  K A</w:t>
      </w:r>
    </w:p>
    <w:p w:rsidRDefault="0025195D" w:rsidP="00294DF4" w:rsidR="0025195D" w:rsidRPr="0025195D">
      <w:pPr>
        <w:ind w:right="-2"/>
        <w:jc w:val="center"/>
        <w:rPr>
          <w:b/>
          <w:sz w:val="24"/>
          <w:szCs w:val="24"/>
        </w:rPr>
      </w:pPr>
    </w:p>
    <w:p w:rsidRDefault="00BA0338" w:rsidP="00750C46" w:rsidR="007046C9" w:rsidRPr="0025195D">
      <w:pPr>
        <w:pStyle w:val="Naslov2"/>
        <w:ind w:right="-2"/>
        <w:rPr>
          <w:szCs w:val="24"/>
        </w:rPr>
      </w:pPr>
      <w:r w:rsidRPr="0025195D">
        <w:rPr>
          <w:szCs w:val="24"/>
        </w:rPr>
        <w:t>R J E Š E N J E</w:t>
      </w:r>
    </w:p>
    <w:p w:rsidRDefault="0025195D" w:rsidP="0025195D" w:rsidR="0025195D" w:rsidRPr="0025195D">
      <w:pPr>
        <w:rPr>
          <w:sz w:val="24"/>
          <w:szCs w:val="24"/>
        </w:rPr>
      </w:pPr>
    </w:p>
    <w:p w:rsidRDefault="00BA0338" w:rsidP="0001336A" w:rsidR="00BA0338" w:rsidRPr="0025195D">
      <w:pPr>
        <w:ind w:right="-2"/>
        <w:rPr>
          <w:b/>
          <w:sz w:val="24"/>
          <w:szCs w:val="24"/>
        </w:rPr>
      </w:pPr>
    </w:p>
    <w:p w:rsidRDefault="00294DF4" w:rsidP="005A427F" w:rsidR="00FA1610" w:rsidRPr="0025195D">
      <w:pPr>
        <w:ind w:firstLine="720" w:right="-2"/>
        <w:jc w:val="both"/>
        <w:rPr>
          <w:sz w:val="24"/>
          <w:szCs w:val="24"/>
        </w:rPr>
      </w:pPr>
      <w:r w:rsidRPr="0025195D">
        <w:rPr>
          <w:sz w:val="24"/>
          <w:szCs w:val="24"/>
        </w:rPr>
        <w:t xml:space="preserve">Trgovački sud u Splitu, Stalna služba u Dubrovniku, po stečajnom sucu tog suda Diani Butigan Granić, kao sucu pojedincu, u stečajnom postupku nad stečajnim </w:t>
      </w:r>
      <w:r w:rsidR="001B2C1C" w:rsidRPr="0025195D">
        <w:rPr>
          <w:sz w:val="24"/>
          <w:szCs w:val="24"/>
        </w:rPr>
        <w:t>dužnikom</w:t>
      </w:r>
      <w:r w:rsidR="005A427F" w:rsidRPr="0025195D">
        <w:rPr>
          <w:sz w:val="24"/>
          <w:szCs w:val="24"/>
        </w:rPr>
        <w:t xml:space="preserve"> MIMO d.o.o. u stečaju, Dubrovnik, Volantina 6, OIB: 68329907386, kojeg zastupa stečajni upravitelj Ante Mrkonjić, </w:t>
      </w:r>
      <w:r w:rsidRPr="0025195D">
        <w:rPr>
          <w:sz w:val="24"/>
          <w:szCs w:val="24"/>
        </w:rPr>
        <w:t>nakon održanog ispitnog</w:t>
      </w:r>
      <w:r w:rsidR="00F06668" w:rsidRPr="0025195D">
        <w:rPr>
          <w:sz w:val="24"/>
          <w:szCs w:val="24"/>
        </w:rPr>
        <w:t xml:space="preserve"> ročišta</w:t>
      </w:r>
      <w:r w:rsidR="008663A7" w:rsidRPr="0025195D">
        <w:rPr>
          <w:sz w:val="24"/>
          <w:szCs w:val="24"/>
        </w:rPr>
        <w:t xml:space="preserve">, </w:t>
      </w:r>
      <w:r w:rsidR="008C34A3" w:rsidRPr="0025195D">
        <w:rPr>
          <w:sz w:val="24"/>
          <w:szCs w:val="24"/>
        </w:rPr>
        <w:t xml:space="preserve"> dana </w:t>
      </w:r>
      <w:r w:rsidR="00745F31">
        <w:rPr>
          <w:sz w:val="24"/>
          <w:szCs w:val="24"/>
        </w:rPr>
        <w:t>10</w:t>
      </w:r>
      <w:r w:rsidR="005A427F" w:rsidRPr="0025195D">
        <w:rPr>
          <w:sz w:val="24"/>
          <w:szCs w:val="24"/>
        </w:rPr>
        <w:t xml:space="preserve">. listopada </w:t>
      </w:r>
      <w:r w:rsidR="008663A7" w:rsidRPr="0025195D">
        <w:rPr>
          <w:sz w:val="24"/>
          <w:szCs w:val="24"/>
        </w:rPr>
        <w:t>2017.g.</w:t>
      </w:r>
    </w:p>
    <w:p w:rsidRDefault="0023483D" w:rsidP="002F6061" w:rsidR="0023483D" w:rsidRPr="0025195D">
      <w:pPr>
        <w:ind w:firstLine="720" w:right="-2"/>
        <w:jc w:val="both"/>
        <w:rPr>
          <w:sz w:val="24"/>
          <w:szCs w:val="24"/>
        </w:rPr>
      </w:pPr>
    </w:p>
    <w:p w:rsidRDefault="001B2C1C" w:rsidP="002F6061" w:rsidR="001B2C1C" w:rsidRPr="0025195D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25195D">
      <w:pPr>
        <w:ind w:right="-2"/>
        <w:jc w:val="center"/>
        <w:rPr>
          <w:b/>
          <w:sz w:val="24"/>
          <w:szCs w:val="24"/>
        </w:rPr>
      </w:pPr>
      <w:r w:rsidRPr="0025195D">
        <w:rPr>
          <w:b/>
          <w:sz w:val="24"/>
          <w:szCs w:val="24"/>
        </w:rPr>
        <w:t>r i j e š i o    j e</w:t>
      </w:r>
    </w:p>
    <w:p w:rsidRDefault="008663A7" w:rsidP="008663A7" w:rsidR="008663A7" w:rsidRPr="0025195D">
      <w:pPr>
        <w:rPr>
          <w:sz w:val="24"/>
          <w:szCs w:val="24"/>
        </w:rPr>
      </w:pPr>
    </w:p>
    <w:p w:rsidRDefault="008663A7" w:rsidP="008663A7" w:rsidR="008663A7">
      <w:pPr>
        <w:jc w:val="both"/>
        <w:rPr>
          <w:sz w:val="24"/>
          <w:szCs w:val="24"/>
        </w:rPr>
      </w:pPr>
      <w:r w:rsidRPr="0025195D">
        <w:rPr>
          <w:b/>
          <w:sz w:val="24"/>
          <w:szCs w:val="24"/>
        </w:rPr>
        <w:t xml:space="preserve">I </w:t>
      </w:r>
      <w:r w:rsidRPr="0025195D">
        <w:rPr>
          <w:sz w:val="24"/>
          <w:szCs w:val="24"/>
        </w:rPr>
        <w:tab/>
        <w:t xml:space="preserve">Utvrđuju se osnovanim tražbine vjerovnika </w:t>
      </w:r>
      <w:r w:rsidR="005A427F" w:rsidRPr="0025195D">
        <w:rPr>
          <w:sz w:val="24"/>
          <w:szCs w:val="24"/>
        </w:rPr>
        <w:t>I višeg isplatnog reda:</w:t>
      </w:r>
    </w:p>
    <w:p w:rsidRDefault="0025195D" w:rsidP="008663A7" w:rsidR="0025195D" w:rsidRPr="0025195D">
      <w:pPr>
        <w:jc w:val="both"/>
        <w:rPr>
          <w:sz w:val="24"/>
          <w:szCs w:val="24"/>
        </w:rPr>
      </w:pPr>
    </w:p>
    <w:p w:rsidRDefault="005A427F" w:rsidP="005A427F" w:rsidR="005A427F" w:rsidRPr="0025195D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843"/>
        <w:gridCol w:w="1984"/>
      </w:tblGrid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Red.br.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43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984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Priznato kuna </w:t>
            </w:r>
          </w:p>
        </w:tc>
      </w:tr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RH,  MF, Dubrovnik, Vukovarska 6, OIB: 18683136487 (Porez-prirez)</w:t>
            </w:r>
          </w:p>
        </w:tc>
        <w:tc>
          <w:tcPr>
            <w:tcW w:type="dxa" w:w="1843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17.227,00</w:t>
            </w:r>
          </w:p>
        </w:tc>
        <w:tc>
          <w:tcPr>
            <w:tcW w:type="dxa" w:w="1984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10.407,98</w:t>
            </w:r>
          </w:p>
        </w:tc>
      </w:tr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2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RH,  MF, Dubrovnik, Vukovarska 6, OIB: 18683136487 (II stup)</w:t>
            </w:r>
          </w:p>
        </w:tc>
        <w:tc>
          <w:tcPr>
            <w:tcW w:type="dxa" w:w="1843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22.845,52</w:t>
            </w:r>
          </w:p>
        </w:tc>
        <w:tc>
          <w:tcPr>
            <w:tcW w:type="dxa" w:w="1984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13.802,50</w:t>
            </w:r>
          </w:p>
        </w:tc>
      </w:tr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3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RH,  MF, Dubrovnik, Vukovarska 6, OIB: 18683136487 (I stup)</w:t>
            </w:r>
          </w:p>
        </w:tc>
        <w:tc>
          <w:tcPr>
            <w:tcW w:type="dxa" w:w="1843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140.891,41</w:t>
            </w:r>
          </w:p>
        </w:tc>
        <w:tc>
          <w:tcPr>
            <w:tcW w:type="dxa" w:w="1984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85.121,89</w:t>
            </w:r>
          </w:p>
        </w:tc>
      </w:tr>
    </w:tbl>
    <w:p w:rsidRDefault="005A427F" w:rsidP="005A427F" w:rsidR="005A427F" w:rsidRPr="0025195D">
      <w:pPr>
        <w:jc w:val="both"/>
        <w:rPr>
          <w:sz w:val="24"/>
          <w:szCs w:val="24"/>
        </w:rPr>
      </w:pPr>
    </w:p>
    <w:p w:rsidRDefault="00B2512E" w:rsidP="0023483D" w:rsidR="0023483D">
      <w:pPr>
        <w:jc w:val="both"/>
        <w:rPr>
          <w:sz w:val="24"/>
          <w:szCs w:val="24"/>
        </w:rPr>
      </w:pPr>
      <w:r w:rsidRPr="0025195D">
        <w:rPr>
          <w:b/>
          <w:sz w:val="24"/>
          <w:szCs w:val="24"/>
        </w:rPr>
        <w:t xml:space="preserve">II </w:t>
      </w:r>
      <w:r w:rsidRPr="0025195D">
        <w:rPr>
          <w:sz w:val="24"/>
          <w:szCs w:val="24"/>
        </w:rPr>
        <w:tab/>
      </w:r>
      <w:r w:rsidR="00D70A10" w:rsidRPr="0025195D">
        <w:rPr>
          <w:sz w:val="24"/>
          <w:szCs w:val="24"/>
        </w:rPr>
        <w:t xml:space="preserve">Osporavaju se </w:t>
      </w:r>
      <w:r w:rsidRPr="0025195D">
        <w:rPr>
          <w:sz w:val="24"/>
          <w:szCs w:val="24"/>
        </w:rPr>
        <w:t xml:space="preserve">tražbine </w:t>
      </w:r>
      <w:r w:rsidR="0016016E" w:rsidRPr="0025195D">
        <w:rPr>
          <w:sz w:val="24"/>
          <w:szCs w:val="24"/>
        </w:rPr>
        <w:t xml:space="preserve">vjerovnika </w:t>
      </w:r>
      <w:r w:rsidRPr="0025195D">
        <w:rPr>
          <w:sz w:val="24"/>
          <w:szCs w:val="24"/>
        </w:rPr>
        <w:t>I višeg isplatnog reda</w:t>
      </w:r>
      <w:r w:rsidR="005A427F" w:rsidRPr="0025195D">
        <w:rPr>
          <w:sz w:val="24"/>
          <w:szCs w:val="24"/>
        </w:rPr>
        <w:t>:</w:t>
      </w:r>
    </w:p>
    <w:p w:rsidRDefault="0025195D" w:rsidP="0023483D" w:rsidR="0025195D" w:rsidRPr="0025195D">
      <w:pPr>
        <w:jc w:val="both"/>
        <w:rPr>
          <w:sz w:val="24"/>
          <w:szCs w:val="24"/>
        </w:rPr>
      </w:pPr>
    </w:p>
    <w:p w:rsidRDefault="005A427F" w:rsidP="005A427F" w:rsidR="005A427F" w:rsidRPr="0025195D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843"/>
        <w:gridCol w:w="1984"/>
      </w:tblGrid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Red.br.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43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984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Osporeno kuna </w:t>
            </w:r>
          </w:p>
        </w:tc>
      </w:tr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RH,  MF, Dubrovnik, Vukovarska 6, OIB: 18683136487 (Porez-prirez)</w:t>
            </w:r>
          </w:p>
        </w:tc>
        <w:tc>
          <w:tcPr>
            <w:tcW w:type="dxa" w:w="1843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17.227,00</w:t>
            </w:r>
          </w:p>
        </w:tc>
        <w:tc>
          <w:tcPr>
            <w:tcW w:type="dxa" w:w="1984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6.819,02</w:t>
            </w:r>
          </w:p>
        </w:tc>
      </w:tr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2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RH,  MF, Dubrovnik, Vukovarska 6, OIB: 18683136487 (II stup)</w:t>
            </w:r>
          </w:p>
        </w:tc>
        <w:tc>
          <w:tcPr>
            <w:tcW w:type="dxa" w:w="1843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22.845,52</w:t>
            </w:r>
          </w:p>
        </w:tc>
        <w:tc>
          <w:tcPr>
            <w:tcW w:type="dxa" w:w="1984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9.043,02</w:t>
            </w:r>
          </w:p>
        </w:tc>
      </w:tr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3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RH,  MF, Dubrovnik, Vukovarska 6, OIB: 18683136487 (I stup)</w:t>
            </w:r>
          </w:p>
        </w:tc>
        <w:tc>
          <w:tcPr>
            <w:tcW w:type="dxa" w:w="1843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140.891,41</w:t>
            </w:r>
          </w:p>
        </w:tc>
        <w:tc>
          <w:tcPr>
            <w:tcW w:type="dxa" w:w="1984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55.769,52</w:t>
            </w:r>
          </w:p>
        </w:tc>
      </w:tr>
    </w:tbl>
    <w:p w:rsidRDefault="005A427F" w:rsidP="00D70A10" w:rsidR="005A427F" w:rsidRPr="0025195D">
      <w:pPr>
        <w:rPr>
          <w:sz w:val="24"/>
          <w:szCs w:val="24"/>
        </w:rPr>
      </w:pPr>
    </w:p>
    <w:p w:rsidRDefault="0016016E" w:rsidP="005A427F" w:rsidR="005A427F">
      <w:pPr>
        <w:pStyle w:val="Tijeloteksta"/>
        <w:ind w:right="-2"/>
        <w:rPr>
          <w:szCs w:val="24"/>
        </w:rPr>
      </w:pPr>
      <w:r w:rsidRPr="0025195D">
        <w:rPr>
          <w:b/>
          <w:szCs w:val="24"/>
        </w:rPr>
        <w:t>I</w:t>
      </w:r>
      <w:r w:rsidR="00D70A10" w:rsidRPr="0025195D">
        <w:rPr>
          <w:b/>
          <w:szCs w:val="24"/>
        </w:rPr>
        <w:t>II</w:t>
      </w:r>
      <w:r w:rsidR="00DB3B02" w:rsidRPr="0025195D">
        <w:rPr>
          <w:b/>
          <w:szCs w:val="24"/>
        </w:rPr>
        <w:t>.</w:t>
      </w:r>
      <w:r w:rsidR="00024905" w:rsidRPr="0025195D">
        <w:rPr>
          <w:b/>
          <w:szCs w:val="24"/>
        </w:rPr>
        <w:t xml:space="preserve"> </w:t>
      </w:r>
      <w:r w:rsidR="00024905" w:rsidRPr="0025195D">
        <w:rPr>
          <w:szCs w:val="24"/>
        </w:rPr>
        <w:tab/>
      </w:r>
      <w:r w:rsidR="005A427F" w:rsidRPr="0025195D">
        <w:rPr>
          <w:szCs w:val="24"/>
        </w:rPr>
        <w:t>Utvrđuju se osnovanim tražbine vjerovnika II višeg isplatnog reda:</w:t>
      </w:r>
    </w:p>
    <w:p w:rsidRDefault="0025195D" w:rsidP="005A427F" w:rsidR="0025195D" w:rsidRPr="0025195D">
      <w:pPr>
        <w:pStyle w:val="Tijeloteksta"/>
        <w:ind w:right="-2"/>
        <w:rPr>
          <w:szCs w:val="24"/>
        </w:rPr>
      </w:pPr>
    </w:p>
    <w:p w:rsidRDefault="005A427F" w:rsidP="005A427F" w:rsidR="005A427F" w:rsidRPr="0025195D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843"/>
        <w:gridCol w:w="1984"/>
      </w:tblGrid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Red.br.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43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984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Priznato kuna </w:t>
            </w:r>
          </w:p>
        </w:tc>
      </w:tr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FINA Zagreb, Ul. Grada Vukovara 70, Zagreb, OIB: 85821130368</w:t>
            </w:r>
          </w:p>
        </w:tc>
        <w:tc>
          <w:tcPr>
            <w:tcW w:type="dxa" w:w="1843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1.853,34</w:t>
            </w:r>
          </w:p>
        </w:tc>
        <w:tc>
          <w:tcPr>
            <w:tcW w:type="dxa" w:w="1984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1.853,34</w:t>
            </w:r>
          </w:p>
        </w:tc>
      </w:tr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2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Grad Dubrovnik, Pred Dvorom 1, OIB: 21712494719</w:t>
            </w:r>
          </w:p>
        </w:tc>
        <w:tc>
          <w:tcPr>
            <w:tcW w:type="dxa" w:w="1843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64.886,18</w:t>
            </w:r>
          </w:p>
        </w:tc>
        <w:tc>
          <w:tcPr>
            <w:tcW w:type="dxa" w:w="1984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64.886,18</w:t>
            </w:r>
          </w:p>
        </w:tc>
      </w:tr>
      <w:tr w:rsidTr="005A427F" w:rsidR="005A427F" w:rsidRPr="0025195D">
        <w:tc>
          <w:tcPr>
            <w:tcW w:type="dxa" w:w="1008"/>
          </w:tcPr>
          <w:p w:rsidRDefault="005A427F" w:rsidP="00633F9A" w:rsidR="005A427F" w:rsidRPr="0025195D">
            <w:pPr>
              <w:jc w:val="center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3</w:t>
            </w:r>
          </w:p>
        </w:tc>
        <w:tc>
          <w:tcPr>
            <w:tcW w:type="dxa" w:w="4345"/>
          </w:tcPr>
          <w:p w:rsidRDefault="005A427F" w:rsidP="00633F9A" w:rsidR="005A427F" w:rsidRPr="0025195D">
            <w:pPr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 xml:space="preserve">RH,  MF, Dubrovnik, Porezna uprava, Područni ured Dalmacija, Vukovarska 6, OIB: 18683136487 </w:t>
            </w:r>
          </w:p>
        </w:tc>
        <w:tc>
          <w:tcPr>
            <w:tcW w:type="dxa" w:w="1843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254.156,91</w:t>
            </w:r>
          </w:p>
        </w:tc>
        <w:tc>
          <w:tcPr>
            <w:tcW w:type="dxa" w:w="1984"/>
            <w:vAlign w:val="center"/>
          </w:tcPr>
          <w:p w:rsidRDefault="005A427F" w:rsidP="00633F9A" w:rsidR="005A427F" w:rsidRPr="0025195D">
            <w:pPr>
              <w:jc w:val="right"/>
              <w:rPr>
                <w:sz w:val="24"/>
                <w:szCs w:val="24"/>
              </w:rPr>
            </w:pPr>
            <w:r w:rsidRPr="0025195D">
              <w:rPr>
                <w:sz w:val="24"/>
                <w:szCs w:val="24"/>
              </w:rPr>
              <w:t>254.156,91</w:t>
            </w:r>
          </w:p>
        </w:tc>
      </w:tr>
    </w:tbl>
    <w:p w:rsidRDefault="005A427F" w:rsidP="005A427F" w:rsidR="005A427F" w:rsidRPr="0025195D">
      <w:pPr>
        <w:jc w:val="both"/>
        <w:rPr>
          <w:sz w:val="24"/>
          <w:szCs w:val="24"/>
        </w:rPr>
      </w:pPr>
    </w:p>
    <w:p w:rsidRDefault="005A427F" w:rsidP="00024905" w:rsidR="005A427F" w:rsidRPr="0025195D">
      <w:pPr>
        <w:pStyle w:val="Tijeloteksta"/>
        <w:ind w:right="-2"/>
        <w:rPr>
          <w:szCs w:val="24"/>
        </w:rPr>
      </w:pPr>
    </w:p>
    <w:p w:rsidRDefault="005A427F" w:rsidP="00024905" w:rsidR="00024905" w:rsidRPr="0025195D">
      <w:pPr>
        <w:pStyle w:val="Tijeloteksta"/>
        <w:ind w:right="-2"/>
        <w:rPr>
          <w:szCs w:val="24"/>
        </w:rPr>
      </w:pPr>
      <w:r w:rsidRPr="0025195D">
        <w:rPr>
          <w:b/>
          <w:szCs w:val="24"/>
        </w:rPr>
        <w:t xml:space="preserve">IV. </w:t>
      </w:r>
      <w:r w:rsidRPr="0025195D">
        <w:rPr>
          <w:b/>
          <w:szCs w:val="24"/>
        </w:rPr>
        <w:tab/>
      </w:r>
      <w:r w:rsidR="00300C3E" w:rsidRPr="0025195D">
        <w:rPr>
          <w:szCs w:val="24"/>
        </w:rPr>
        <w:t>Vjerovnici</w:t>
      </w:r>
      <w:r w:rsidR="0057540A" w:rsidRPr="0025195D">
        <w:rPr>
          <w:szCs w:val="24"/>
        </w:rPr>
        <w:t xml:space="preserve"> iz točke </w:t>
      </w:r>
      <w:r w:rsidR="00B77F36" w:rsidRPr="0025195D">
        <w:rPr>
          <w:szCs w:val="24"/>
        </w:rPr>
        <w:t>I</w:t>
      </w:r>
      <w:r w:rsidR="00300C3E" w:rsidRPr="0025195D">
        <w:rPr>
          <w:szCs w:val="24"/>
        </w:rPr>
        <w:t>I. izreke rješenja upućuju</w:t>
      </w:r>
      <w:r w:rsidR="00024905" w:rsidRPr="0025195D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25195D">
      <w:pPr>
        <w:pStyle w:val="Tijeloteksta"/>
        <w:ind w:right="-2"/>
        <w:rPr>
          <w:szCs w:val="24"/>
        </w:rPr>
      </w:pPr>
    </w:p>
    <w:p w:rsidRDefault="00024905" w:rsidP="00024905" w:rsidR="00024905" w:rsidRPr="0025195D">
      <w:pPr>
        <w:pStyle w:val="Tijeloteksta"/>
        <w:ind w:right="-2"/>
        <w:rPr>
          <w:szCs w:val="24"/>
        </w:rPr>
      </w:pPr>
      <w:r w:rsidRPr="0025195D">
        <w:rPr>
          <w:b/>
          <w:szCs w:val="24"/>
        </w:rPr>
        <w:t>V</w:t>
      </w:r>
      <w:r w:rsidR="00DB3B02" w:rsidRPr="0025195D">
        <w:rPr>
          <w:b/>
          <w:szCs w:val="24"/>
        </w:rPr>
        <w:t>.</w:t>
      </w:r>
      <w:r w:rsidRPr="0025195D">
        <w:rPr>
          <w:b/>
          <w:szCs w:val="24"/>
        </w:rPr>
        <w:t xml:space="preserve"> </w:t>
      </w:r>
      <w:r w:rsidRPr="0025195D">
        <w:rPr>
          <w:szCs w:val="24"/>
        </w:rPr>
        <w:tab/>
        <w:t>Ako vjerovni</w:t>
      </w:r>
      <w:r w:rsidR="00C668F2" w:rsidRPr="0025195D">
        <w:rPr>
          <w:szCs w:val="24"/>
        </w:rPr>
        <w:t xml:space="preserve">ci </w:t>
      </w:r>
      <w:r w:rsidRPr="0025195D">
        <w:rPr>
          <w:szCs w:val="24"/>
        </w:rPr>
        <w:t xml:space="preserve">koji </w:t>
      </w:r>
      <w:r w:rsidR="00C668F2" w:rsidRPr="0025195D">
        <w:rPr>
          <w:szCs w:val="24"/>
        </w:rPr>
        <w:t>su</w:t>
      </w:r>
      <w:r w:rsidRPr="0025195D">
        <w:rPr>
          <w:szCs w:val="24"/>
        </w:rPr>
        <w:t xml:space="preserve"> upućeni na parnicu ne pokren</w:t>
      </w:r>
      <w:r w:rsidR="00C668F2" w:rsidRPr="0025195D">
        <w:rPr>
          <w:szCs w:val="24"/>
        </w:rPr>
        <w:t>u</w:t>
      </w:r>
      <w:r w:rsidRPr="0025195D">
        <w:rPr>
          <w:szCs w:val="24"/>
        </w:rPr>
        <w:t xml:space="preserve"> pa</w:t>
      </w:r>
      <w:r w:rsidR="008C34A3" w:rsidRPr="0025195D">
        <w:rPr>
          <w:szCs w:val="24"/>
        </w:rPr>
        <w:t>rnicu u roku određenom točkom I</w:t>
      </w:r>
      <w:r w:rsidR="003D29DB" w:rsidRPr="0025195D">
        <w:rPr>
          <w:szCs w:val="24"/>
        </w:rPr>
        <w:t>I</w:t>
      </w:r>
      <w:r w:rsidRPr="0025195D">
        <w:rPr>
          <w:szCs w:val="24"/>
        </w:rPr>
        <w:t>I</w:t>
      </w:r>
      <w:r w:rsidR="00DB3B02" w:rsidRPr="0025195D">
        <w:rPr>
          <w:szCs w:val="24"/>
        </w:rPr>
        <w:t>.</w:t>
      </w:r>
      <w:r w:rsidRPr="0025195D">
        <w:rPr>
          <w:szCs w:val="24"/>
        </w:rPr>
        <w:t xml:space="preserve"> rješenja, smatrat će se da je odustao od prava na vođenje parnice.</w:t>
      </w:r>
      <w:r w:rsidR="0023483D" w:rsidRPr="0025195D">
        <w:rPr>
          <w:szCs w:val="24"/>
        </w:rPr>
        <w:t xml:space="preserve"> </w:t>
      </w:r>
    </w:p>
    <w:p w:rsidRDefault="001B2C1C" w:rsidP="00024905" w:rsidR="001B2C1C" w:rsidRPr="0025195D">
      <w:pPr>
        <w:pStyle w:val="Tijeloteksta"/>
        <w:ind w:right="-2"/>
        <w:rPr>
          <w:szCs w:val="24"/>
        </w:rPr>
      </w:pPr>
    </w:p>
    <w:p w:rsidRDefault="001B2C1C" w:rsidP="00024905" w:rsidR="001B2C1C" w:rsidRPr="0025195D">
      <w:pPr>
        <w:pStyle w:val="Tijeloteksta"/>
        <w:ind w:right="-2"/>
        <w:rPr>
          <w:szCs w:val="24"/>
        </w:rPr>
      </w:pPr>
    </w:p>
    <w:p w:rsidRDefault="007B6B4D" w:rsidP="001B2C1C" w:rsidR="001B2C1C" w:rsidRPr="0025195D">
      <w:pPr>
        <w:pStyle w:val="Naslov2"/>
        <w:ind w:right="-2"/>
        <w:rPr>
          <w:szCs w:val="24"/>
        </w:rPr>
      </w:pPr>
      <w:r w:rsidRPr="0025195D">
        <w:rPr>
          <w:szCs w:val="24"/>
        </w:rPr>
        <w:t>Obrazloženje</w:t>
      </w:r>
    </w:p>
    <w:p w:rsidRDefault="007B6B4D" w:rsidP="007B6B4D" w:rsidR="007B6B4D" w:rsidRPr="0025195D">
      <w:pPr>
        <w:rPr>
          <w:sz w:val="24"/>
          <w:szCs w:val="24"/>
        </w:rPr>
      </w:pPr>
    </w:p>
    <w:p w:rsidRDefault="001B2C1C" w:rsidP="007B6B4D" w:rsidR="001B2C1C" w:rsidRPr="0025195D">
      <w:pPr>
        <w:rPr>
          <w:sz w:val="24"/>
          <w:szCs w:val="24"/>
        </w:rPr>
      </w:pPr>
    </w:p>
    <w:p w:rsidRDefault="007B6B4D" w:rsidP="007B6B4D" w:rsidR="005A427F" w:rsidRPr="0025195D">
      <w:pPr>
        <w:pStyle w:val="Tijeloteksta"/>
        <w:ind w:right="-2"/>
        <w:rPr>
          <w:szCs w:val="24"/>
        </w:rPr>
      </w:pPr>
      <w:r w:rsidRPr="0025195D">
        <w:rPr>
          <w:szCs w:val="24"/>
        </w:rPr>
        <w:tab/>
        <w:t>Rješenjem Trgovačkog suda u Splitu, Stalna služba u Dubrovniku posl.br.</w:t>
      </w:r>
      <w:r w:rsidR="00813B10" w:rsidRPr="0025195D">
        <w:rPr>
          <w:szCs w:val="24"/>
        </w:rPr>
        <w:t xml:space="preserve"> 7. </w:t>
      </w:r>
      <w:r w:rsidRPr="0025195D">
        <w:rPr>
          <w:szCs w:val="24"/>
        </w:rPr>
        <w:t xml:space="preserve">St. </w:t>
      </w:r>
      <w:r w:rsidR="005A427F" w:rsidRPr="0025195D">
        <w:rPr>
          <w:szCs w:val="24"/>
        </w:rPr>
        <w:t>168</w:t>
      </w:r>
      <w:r w:rsidR="00E76216">
        <w:rPr>
          <w:szCs w:val="24"/>
        </w:rPr>
        <w:t>5</w:t>
      </w:r>
      <w:r w:rsidR="005A427F" w:rsidRPr="0025195D">
        <w:rPr>
          <w:szCs w:val="24"/>
        </w:rPr>
        <w:t>/16</w:t>
      </w:r>
      <w:r w:rsidR="005F5D5E" w:rsidRPr="0025195D">
        <w:rPr>
          <w:szCs w:val="24"/>
        </w:rPr>
        <w:t xml:space="preserve"> od </w:t>
      </w:r>
      <w:r w:rsidR="001B2C1C" w:rsidRPr="0025195D">
        <w:rPr>
          <w:szCs w:val="24"/>
        </w:rPr>
        <w:t xml:space="preserve">5. </w:t>
      </w:r>
      <w:r w:rsidR="005A427F" w:rsidRPr="0025195D">
        <w:rPr>
          <w:szCs w:val="24"/>
        </w:rPr>
        <w:t xml:space="preserve">listopada </w:t>
      </w:r>
      <w:r w:rsidR="005F5D5E" w:rsidRPr="0025195D">
        <w:rPr>
          <w:szCs w:val="24"/>
        </w:rPr>
        <w:t>201</w:t>
      </w:r>
      <w:r w:rsidR="005A427F" w:rsidRPr="0025195D">
        <w:rPr>
          <w:szCs w:val="24"/>
        </w:rPr>
        <w:t>6</w:t>
      </w:r>
      <w:r w:rsidR="005F5D5E" w:rsidRPr="0025195D">
        <w:rPr>
          <w:szCs w:val="24"/>
        </w:rPr>
        <w:t xml:space="preserve">.g. </w:t>
      </w:r>
      <w:r w:rsidRPr="0025195D">
        <w:rPr>
          <w:szCs w:val="24"/>
        </w:rPr>
        <w:t>otvoren je stečajni postupak nad stečajnim dužnikom</w:t>
      </w:r>
      <w:r w:rsidR="00EB5846" w:rsidRPr="0025195D">
        <w:rPr>
          <w:szCs w:val="24"/>
        </w:rPr>
        <w:t xml:space="preserve"> </w:t>
      </w:r>
      <w:r w:rsidR="005A427F" w:rsidRPr="0025195D">
        <w:rPr>
          <w:szCs w:val="24"/>
        </w:rPr>
        <w:t>MIMO d.o.o. u stečaju, Dubrovnik, Volantina 6, OIB: 68329907386.</w:t>
      </w:r>
    </w:p>
    <w:p w:rsidRDefault="0016016E" w:rsidP="007B6B4D" w:rsidR="0016016E" w:rsidRPr="0025195D">
      <w:pPr>
        <w:pStyle w:val="Tijeloteksta"/>
        <w:ind w:right="-2"/>
        <w:rPr>
          <w:szCs w:val="24"/>
        </w:rPr>
      </w:pPr>
    </w:p>
    <w:p w:rsidRDefault="007B6B4D" w:rsidP="007B6B4D" w:rsidR="007B6B4D" w:rsidRPr="0025195D">
      <w:pPr>
        <w:pStyle w:val="Tijeloteksta"/>
        <w:ind w:right="-2"/>
        <w:rPr>
          <w:szCs w:val="24"/>
        </w:rPr>
      </w:pPr>
      <w:r w:rsidRPr="0025195D">
        <w:rPr>
          <w:szCs w:val="24"/>
        </w:rPr>
        <w:tab/>
        <w:t xml:space="preserve"> Na ispitnom ročištu održanom dana </w:t>
      </w:r>
      <w:r w:rsidR="005A427F" w:rsidRPr="0025195D">
        <w:rPr>
          <w:szCs w:val="24"/>
        </w:rPr>
        <w:t xml:space="preserve">4. listopada </w:t>
      </w:r>
      <w:r w:rsidR="00D42734" w:rsidRPr="0025195D">
        <w:rPr>
          <w:szCs w:val="24"/>
        </w:rPr>
        <w:t xml:space="preserve">2017.g. </w:t>
      </w:r>
      <w:r w:rsidRPr="0025195D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25195D">
        <w:rPr>
          <w:szCs w:val="24"/>
        </w:rPr>
        <w:t xml:space="preserve">rješenju </w:t>
      </w:r>
      <w:r w:rsidRPr="0025195D">
        <w:rPr>
          <w:szCs w:val="24"/>
        </w:rPr>
        <w:t xml:space="preserve">o otvaranju stečajnog postupka objavljenom na </w:t>
      </w:r>
      <w:r w:rsidR="00AF6D13" w:rsidRPr="0025195D">
        <w:rPr>
          <w:szCs w:val="24"/>
        </w:rPr>
        <w:t>e-</w:t>
      </w:r>
      <w:r w:rsidRPr="0025195D">
        <w:rPr>
          <w:szCs w:val="24"/>
        </w:rPr>
        <w:t xml:space="preserve">oglasnoj ploči suda </w:t>
      </w:r>
      <w:r w:rsidR="001B2C1C" w:rsidRPr="0025195D">
        <w:rPr>
          <w:szCs w:val="24"/>
        </w:rPr>
        <w:t xml:space="preserve">5. </w:t>
      </w:r>
      <w:r w:rsidR="00F46E98" w:rsidRPr="0025195D">
        <w:rPr>
          <w:szCs w:val="24"/>
        </w:rPr>
        <w:t xml:space="preserve">listopada </w:t>
      </w:r>
      <w:r w:rsidR="00D42734" w:rsidRPr="0025195D">
        <w:rPr>
          <w:szCs w:val="24"/>
        </w:rPr>
        <w:t>201</w:t>
      </w:r>
      <w:r w:rsidR="00E76216">
        <w:rPr>
          <w:szCs w:val="24"/>
        </w:rPr>
        <w:t>6</w:t>
      </w:r>
      <w:r w:rsidR="00D42734" w:rsidRPr="0025195D">
        <w:rPr>
          <w:szCs w:val="24"/>
        </w:rPr>
        <w:t xml:space="preserve">.g. </w:t>
      </w:r>
      <w:r w:rsidRPr="0025195D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25195D">
      <w:pPr>
        <w:pStyle w:val="Tijeloteksta"/>
        <w:ind w:right="-2"/>
        <w:rPr>
          <w:szCs w:val="24"/>
        </w:rPr>
      </w:pPr>
    </w:p>
    <w:p w:rsidRDefault="007B6B4D" w:rsidP="00BA6C04" w:rsidR="00BA6C04" w:rsidRPr="0025195D">
      <w:pPr>
        <w:ind w:right="-2"/>
        <w:jc w:val="both"/>
        <w:rPr>
          <w:sz w:val="24"/>
          <w:szCs w:val="24"/>
        </w:rPr>
      </w:pPr>
      <w:r w:rsidRPr="0025195D">
        <w:rPr>
          <w:sz w:val="24"/>
          <w:szCs w:val="24"/>
        </w:rPr>
        <w:tab/>
      </w:r>
      <w:r w:rsidR="00BA6C04" w:rsidRPr="0025195D">
        <w:rPr>
          <w:sz w:val="24"/>
          <w:szCs w:val="24"/>
        </w:rPr>
        <w:t>Stečajni upravitelj je navedene tražbine u smislu čl. 138. Stečajnog zakona (NN 71/15, dalje u tekstu: SZ), priznao kao tražbine</w:t>
      </w:r>
      <w:r w:rsidR="00F46E98" w:rsidRPr="0025195D">
        <w:rPr>
          <w:sz w:val="24"/>
          <w:szCs w:val="24"/>
        </w:rPr>
        <w:t xml:space="preserve"> I</w:t>
      </w:r>
      <w:r w:rsidR="00E76216">
        <w:rPr>
          <w:sz w:val="24"/>
          <w:szCs w:val="24"/>
        </w:rPr>
        <w:t>.</w:t>
      </w:r>
      <w:r w:rsidR="00F46E98" w:rsidRPr="0025195D">
        <w:rPr>
          <w:sz w:val="24"/>
          <w:szCs w:val="24"/>
        </w:rPr>
        <w:t xml:space="preserve">  i </w:t>
      </w:r>
      <w:r w:rsidR="00BA6C04" w:rsidRPr="0025195D">
        <w:rPr>
          <w:sz w:val="24"/>
          <w:szCs w:val="24"/>
        </w:rPr>
        <w:t xml:space="preserve"> </w:t>
      </w:r>
      <w:r w:rsidR="00D42734" w:rsidRPr="0025195D">
        <w:rPr>
          <w:sz w:val="24"/>
          <w:szCs w:val="24"/>
        </w:rPr>
        <w:t>II</w:t>
      </w:r>
      <w:r w:rsidR="00E76216">
        <w:rPr>
          <w:sz w:val="24"/>
          <w:szCs w:val="24"/>
        </w:rPr>
        <w:t>.</w:t>
      </w:r>
      <w:r w:rsidR="00BA6C04" w:rsidRPr="0025195D">
        <w:rPr>
          <w:sz w:val="24"/>
          <w:szCs w:val="24"/>
        </w:rPr>
        <w:t xml:space="preserve"> višeg isplatnog reda u iznosima kako je to navedeno u  izreci ovog rješenja. </w:t>
      </w:r>
    </w:p>
    <w:p w:rsidRDefault="00BA6C04" w:rsidP="00BA6C04" w:rsidR="00BA6C04" w:rsidRPr="0025195D">
      <w:pPr>
        <w:ind w:right="-2"/>
        <w:jc w:val="both"/>
        <w:rPr>
          <w:sz w:val="24"/>
          <w:szCs w:val="24"/>
        </w:rPr>
      </w:pPr>
    </w:p>
    <w:p w:rsidRDefault="001B2C1C" w:rsidP="00F46E98" w:rsidR="00F46E98" w:rsidRPr="0025195D">
      <w:pPr>
        <w:jc w:val="both"/>
        <w:rPr>
          <w:sz w:val="24"/>
          <w:szCs w:val="24"/>
        </w:rPr>
      </w:pPr>
      <w:r w:rsidRPr="0025195D">
        <w:rPr>
          <w:sz w:val="24"/>
          <w:szCs w:val="24"/>
        </w:rPr>
        <w:t>Stečajni upravitelj je o</w:t>
      </w:r>
      <w:r w:rsidR="00F46E98" w:rsidRPr="0025195D">
        <w:rPr>
          <w:sz w:val="24"/>
          <w:szCs w:val="24"/>
        </w:rPr>
        <w:t>sporio tražbine vjerovnika i to 1. viši isplatni red ad.1, ad.2. i ad.3. – radi zastare od 1.3.2009. do 5.10.2010.</w:t>
      </w:r>
    </w:p>
    <w:p w:rsidRDefault="001B2C1C" w:rsidP="003A2F38" w:rsidR="001B2C1C" w:rsidRPr="0025195D">
      <w:pPr>
        <w:ind w:firstLine="360"/>
        <w:jc w:val="both"/>
        <w:rPr>
          <w:sz w:val="24"/>
          <w:szCs w:val="24"/>
        </w:rPr>
      </w:pPr>
    </w:p>
    <w:p w:rsidRDefault="007B6B4D" w:rsidP="00BA6C04" w:rsidR="00BA6C04" w:rsidRPr="0025195D">
      <w:pPr>
        <w:ind w:right="-2"/>
        <w:jc w:val="both"/>
        <w:rPr>
          <w:sz w:val="24"/>
          <w:szCs w:val="24"/>
        </w:rPr>
      </w:pPr>
      <w:r w:rsidRPr="0025195D">
        <w:rPr>
          <w:sz w:val="24"/>
          <w:szCs w:val="24"/>
        </w:rPr>
        <w:tab/>
      </w:r>
      <w:r w:rsidR="00BA6C04" w:rsidRPr="0025195D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25195D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25195D">
      <w:pPr>
        <w:ind w:right="-2"/>
        <w:jc w:val="both"/>
        <w:rPr>
          <w:sz w:val="24"/>
          <w:szCs w:val="24"/>
        </w:rPr>
      </w:pPr>
      <w:r w:rsidRPr="0025195D">
        <w:rPr>
          <w:sz w:val="24"/>
          <w:szCs w:val="24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25195D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25195D">
      <w:pPr>
        <w:ind w:firstLine="360" w:right="-2"/>
        <w:jc w:val="both"/>
        <w:rPr>
          <w:sz w:val="24"/>
          <w:szCs w:val="24"/>
        </w:rPr>
      </w:pPr>
      <w:r w:rsidRPr="0025195D">
        <w:rPr>
          <w:sz w:val="24"/>
          <w:szCs w:val="24"/>
        </w:rPr>
        <w:lastRenderedPageBreak/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25195D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25195D">
      <w:pPr>
        <w:ind w:right="-2"/>
        <w:jc w:val="both"/>
        <w:rPr>
          <w:sz w:val="24"/>
          <w:szCs w:val="24"/>
        </w:rPr>
      </w:pPr>
      <w:r w:rsidRPr="0025195D">
        <w:rPr>
          <w:sz w:val="24"/>
          <w:szCs w:val="24"/>
        </w:rPr>
        <w:tab/>
        <w:t>Zbog navedenog, na temelju spomenutih propisa, odlučeno je kao u izreci.</w:t>
      </w:r>
    </w:p>
    <w:p w:rsidRDefault="0025195D" w:rsidP="007B6B4D" w:rsidR="0025195D" w:rsidRPr="0025195D">
      <w:pPr>
        <w:ind w:right="-2"/>
        <w:jc w:val="both"/>
        <w:rPr>
          <w:sz w:val="24"/>
          <w:szCs w:val="24"/>
        </w:rPr>
      </w:pPr>
    </w:p>
    <w:p w:rsidRDefault="0016016E" w:rsidP="007B6B4D" w:rsidR="0016016E" w:rsidRPr="0025195D">
      <w:pPr>
        <w:ind w:right="-2"/>
        <w:jc w:val="both"/>
        <w:rPr>
          <w:sz w:val="24"/>
          <w:szCs w:val="24"/>
        </w:rPr>
      </w:pPr>
    </w:p>
    <w:p w:rsidRDefault="00D42734" w:rsidP="007B6B4D" w:rsidR="00D42734" w:rsidRPr="0025195D">
      <w:pPr>
        <w:ind w:right="-2"/>
        <w:jc w:val="both"/>
        <w:rPr>
          <w:sz w:val="24"/>
          <w:szCs w:val="24"/>
        </w:rPr>
      </w:pPr>
    </w:p>
    <w:p w:rsidRDefault="007B6B4D" w:rsidP="007B6B4D" w:rsidR="00D70A10" w:rsidRPr="0025195D">
      <w:pPr>
        <w:pStyle w:val="Naslov2"/>
        <w:ind w:right="-2"/>
        <w:rPr>
          <w:szCs w:val="24"/>
        </w:rPr>
      </w:pPr>
      <w:r w:rsidRPr="0025195D">
        <w:rPr>
          <w:szCs w:val="24"/>
        </w:rPr>
        <w:t>U Dubrovniku,</w:t>
      </w:r>
      <w:r w:rsidR="00F46E98" w:rsidRPr="0025195D">
        <w:rPr>
          <w:szCs w:val="24"/>
        </w:rPr>
        <w:t xml:space="preserve"> </w:t>
      </w:r>
      <w:r w:rsidR="00745F31">
        <w:rPr>
          <w:szCs w:val="24"/>
        </w:rPr>
        <w:t>10</w:t>
      </w:r>
      <w:r w:rsidR="00F46E98" w:rsidRPr="0025195D">
        <w:rPr>
          <w:szCs w:val="24"/>
        </w:rPr>
        <w:t xml:space="preserve">. listopada </w:t>
      </w:r>
      <w:r w:rsidR="001B2C1C" w:rsidRPr="0025195D">
        <w:rPr>
          <w:szCs w:val="24"/>
        </w:rPr>
        <w:t xml:space="preserve"> </w:t>
      </w:r>
      <w:r w:rsidR="00D42734" w:rsidRPr="0025195D">
        <w:rPr>
          <w:szCs w:val="24"/>
        </w:rPr>
        <w:t>2017.g.</w:t>
      </w:r>
    </w:p>
    <w:p w:rsidRDefault="007B6B4D" w:rsidP="007B6B4D" w:rsidR="007B6B4D" w:rsidRPr="0025195D">
      <w:pPr>
        <w:pStyle w:val="Naslov2"/>
        <w:ind w:right="-2"/>
        <w:rPr>
          <w:szCs w:val="24"/>
        </w:rPr>
      </w:pPr>
      <w:r w:rsidRPr="0025195D">
        <w:rPr>
          <w:szCs w:val="24"/>
        </w:rPr>
        <w:t xml:space="preserve"> </w:t>
      </w:r>
    </w:p>
    <w:p w:rsidRDefault="00D42734" w:rsidP="007151E3" w:rsidR="00D42734" w:rsidRPr="0025195D">
      <w:pPr>
        <w:rPr>
          <w:sz w:val="24"/>
          <w:szCs w:val="24"/>
        </w:rPr>
      </w:pPr>
    </w:p>
    <w:p w:rsidRDefault="007B6B4D" w:rsidP="007B6B4D" w:rsidR="007B6B4D" w:rsidRPr="0025195D">
      <w:pPr>
        <w:ind w:right="-2"/>
        <w:jc w:val="both"/>
        <w:rPr>
          <w:b/>
          <w:sz w:val="24"/>
          <w:szCs w:val="24"/>
        </w:rPr>
      </w:pP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  <w:t>Stečajni sudac:</w:t>
      </w:r>
    </w:p>
    <w:p w:rsidRDefault="007B6B4D" w:rsidP="007B6B4D" w:rsidR="007B6B4D" w:rsidRPr="0025195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5195D">
      <w:pPr>
        <w:ind w:right="-2"/>
        <w:jc w:val="both"/>
        <w:rPr>
          <w:b/>
          <w:sz w:val="24"/>
          <w:szCs w:val="24"/>
        </w:rPr>
      </w:pP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</w:r>
      <w:r w:rsidRPr="0025195D">
        <w:rPr>
          <w:b/>
          <w:sz w:val="24"/>
          <w:szCs w:val="24"/>
        </w:rPr>
        <w:tab/>
        <w:t>Diana Butigan Granić</w:t>
      </w:r>
      <w:r w:rsidR="00745F31">
        <w:rPr>
          <w:b/>
          <w:sz w:val="24"/>
          <w:szCs w:val="24"/>
        </w:rPr>
        <w:t>, v.r.</w:t>
      </w:r>
    </w:p>
    <w:p w:rsidRDefault="0025195D" w:rsidP="007B6B4D" w:rsidR="0025195D" w:rsidRPr="0025195D">
      <w:pPr>
        <w:ind w:right="-2"/>
        <w:jc w:val="both"/>
        <w:rPr>
          <w:b/>
          <w:sz w:val="24"/>
          <w:szCs w:val="24"/>
        </w:rPr>
      </w:pPr>
    </w:p>
    <w:p w:rsidRDefault="00D42734" w:rsidP="007B6B4D" w:rsidR="00D42734" w:rsidRPr="0025195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5195D">
      <w:pPr>
        <w:ind w:right="-2"/>
        <w:jc w:val="both"/>
        <w:rPr>
          <w:b/>
          <w:sz w:val="24"/>
          <w:szCs w:val="24"/>
        </w:rPr>
      </w:pPr>
      <w:r w:rsidRPr="0025195D">
        <w:rPr>
          <w:b/>
          <w:sz w:val="24"/>
          <w:szCs w:val="24"/>
        </w:rPr>
        <w:t>POUKA O PRAVNOM LIJEKU</w:t>
      </w:r>
    </w:p>
    <w:p w:rsidRDefault="007B6B4D" w:rsidP="001E7492" w:rsidR="001E7492" w:rsidRPr="0025195D">
      <w:pPr>
        <w:jc w:val="both"/>
        <w:rPr>
          <w:sz w:val="24"/>
          <w:szCs w:val="24"/>
        </w:rPr>
      </w:pPr>
      <w:r w:rsidRPr="0025195D">
        <w:rPr>
          <w:sz w:val="24"/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25195D">
        <w:rPr>
          <w:sz w:val="24"/>
          <w:szCs w:val="24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25195D">
      <w:pPr>
        <w:pStyle w:val="Tijeloteksta"/>
        <w:ind w:right="-2"/>
        <w:rPr>
          <w:szCs w:val="24"/>
        </w:rPr>
      </w:pPr>
    </w:p>
    <w:p w:rsidRDefault="007B6B4D" w:rsidP="007B6B4D" w:rsidR="007B6B4D" w:rsidRPr="0025195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5195D">
      <w:pPr>
        <w:ind w:right="-2"/>
        <w:jc w:val="both"/>
        <w:rPr>
          <w:b/>
          <w:sz w:val="24"/>
          <w:szCs w:val="24"/>
        </w:rPr>
      </w:pPr>
      <w:r w:rsidRPr="0025195D">
        <w:rPr>
          <w:b/>
          <w:sz w:val="24"/>
          <w:szCs w:val="24"/>
        </w:rPr>
        <w:t>DN-a:</w:t>
      </w:r>
    </w:p>
    <w:p w:rsidRDefault="008273C4" w:rsidP="008273C4" w:rsidR="008273C4" w:rsidRPr="0025195D">
      <w:pPr>
        <w:pStyle w:val="Odlomakpopisa"/>
        <w:numPr>
          <w:ilvl w:val="0"/>
          <w:numId w:val="23"/>
        </w:numPr>
        <w:ind w:right="-2"/>
        <w:jc w:val="both"/>
      </w:pPr>
      <w:r w:rsidRPr="0025195D">
        <w:t>e - oglasna ploča suda</w:t>
      </w:r>
    </w:p>
    <w:p w:rsidRDefault="007B6B4D" w:rsidP="0016016E" w:rsidR="007B6B4D">
      <w:pPr>
        <w:pStyle w:val="Odlomakpopisa"/>
        <w:numPr>
          <w:ilvl w:val="0"/>
          <w:numId w:val="23"/>
        </w:numPr>
        <w:ind w:right="-2"/>
        <w:jc w:val="both"/>
      </w:pPr>
      <w:r w:rsidRPr="0025195D">
        <w:t>stečajnom upravitelju</w:t>
      </w:r>
      <w:r w:rsidR="008273C4" w:rsidRPr="0025195D">
        <w:t xml:space="preserve"> -</w:t>
      </w:r>
      <w:r w:rsidR="00DB3B02" w:rsidRPr="0025195D">
        <w:t xml:space="preserve"> e-oglasna ploča</w:t>
      </w:r>
      <w:r w:rsidR="008273C4" w:rsidRPr="0025195D">
        <w:t xml:space="preserve"> </w:t>
      </w:r>
    </w:p>
    <w:p w:rsidRDefault="0025195D" w:rsidP="0016016E" w:rsidR="0025195D" w:rsidRPr="0025195D">
      <w:pPr>
        <w:pStyle w:val="Odlomakpopisa"/>
        <w:numPr>
          <w:ilvl w:val="0"/>
          <w:numId w:val="23"/>
        </w:numPr>
        <w:ind w:right="-2"/>
        <w:jc w:val="both"/>
      </w:pPr>
      <w:r>
        <w:t xml:space="preserve">ŽDO – GUO Dubrovnik </w:t>
      </w:r>
    </w:p>
    <w:p w:rsidRDefault="00E07514" w:rsidP="001B2C1C" w:rsidR="00E07514" w:rsidRPr="0025195D">
      <w:pPr>
        <w:pStyle w:val="Odlomakpopisa"/>
        <w:ind w:right="-2"/>
        <w:jc w:val="both"/>
      </w:pPr>
    </w:p>
    <w:p w:rsidRDefault="001B2C1C" w:rsidP="001B2C1C" w:rsidR="001B2C1C" w:rsidRPr="0025195D">
      <w:pPr>
        <w:pStyle w:val="Odlomakpopisa"/>
        <w:ind w:right="-2"/>
        <w:jc w:val="both"/>
      </w:pPr>
    </w:p>
    <w:sectPr w:rsidSect="0025195D" w:rsidR="001B2C1C" w:rsidRPr="0025195D">
      <w:headerReference w:type="even" r:id="rId12"/>
      <w:headerReference w:type="default" r:id="rId13"/>
      <w:pgSz w:h="16838" w:w="11906"/>
      <w:pgMar w:gutter="0" w:footer="720" w:header="720" w:left="1418" w:bottom="1560" w:right="1841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2A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F46E98">
      <w:rPr>
        <w:b/>
        <w:sz w:val="22"/>
        <w:szCs w:val="22"/>
      </w:rPr>
      <w:t>1685/16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78925EF"/>
    <w:multiLevelType w:val="hybridMultilevel"/>
    <w:tmpl w:val="DE480180"/>
    <w:lvl w:tplc="865602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1F75921"/>
    <w:multiLevelType w:val="hybridMultilevel"/>
    <w:tmpl w:val="B352F1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3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0"/>
  </w:num>
  <w:num w:numId="5">
    <w:abstractNumId w:val="17"/>
  </w:num>
  <w:num w:numId="6">
    <w:abstractNumId w:val="6"/>
  </w:num>
  <w:num w:numId="7">
    <w:abstractNumId w:val="16"/>
  </w:num>
  <w:num w:numId="8">
    <w:abstractNumId w:val="12"/>
  </w:num>
  <w:num w:numId="9">
    <w:abstractNumId w:val="22"/>
  </w:num>
  <w:num w:numId="10">
    <w:abstractNumId w:val="2"/>
  </w:num>
  <w:num w:numId="11">
    <w:abstractNumId w:val="14"/>
  </w:num>
  <w:num w:numId="12">
    <w:abstractNumId w:val="1"/>
  </w:num>
  <w:num w:numId="13">
    <w:abstractNumId w:val="21"/>
  </w:num>
  <w:num w:numId="14">
    <w:abstractNumId w:val="24"/>
  </w:num>
  <w:num w:numId="15">
    <w:abstractNumId w:val="23"/>
  </w:num>
  <w:num w:numId="16">
    <w:abstractNumId w:val="20"/>
  </w:num>
  <w:num w:numId="17">
    <w:abstractNumId w:val="5"/>
  </w:num>
  <w:num w:numId="18">
    <w:abstractNumId w:val="9"/>
  </w:num>
  <w:num w:numId="19">
    <w:abstractNumId w:val="11"/>
  </w:num>
  <w:num w:numId="20">
    <w:abstractNumId w:val="19"/>
  </w:num>
  <w:num w:numId="21">
    <w:abstractNumId w:val="18"/>
  </w:num>
  <w:num w:numId="22">
    <w:abstractNumId w:val="10"/>
  </w:num>
  <w:num w:numId="23">
    <w:abstractNumId w:val="8"/>
  </w:num>
  <w:num w:numId="24">
    <w:abstractNumId w:val="4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675E4"/>
    <w:rsid w:val="000728C1"/>
    <w:rsid w:val="00083227"/>
    <w:rsid w:val="000851F8"/>
    <w:rsid w:val="000870FE"/>
    <w:rsid w:val="000921B3"/>
    <w:rsid w:val="00092687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1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4E33"/>
    <w:rsid w:val="0023483D"/>
    <w:rsid w:val="00234F2E"/>
    <w:rsid w:val="002357C3"/>
    <w:rsid w:val="0025195D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0D1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96FEC"/>
    <w:rsid w:val="003A1188"/>
    <w:rsid w:val="003A21C6"/>
    <w:rsid w:val="003A2F3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16550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427F"/>
    <w:rsid w:val="005A7BBD"/>
    <w:rsid w:val="005B5FD8"/>
    <w:rsid w:val="005C2A05"/>
    <w:rsid w:val="005C7BA5"/>
    <w:rsid w:val="005D0032"/>
    <w:rsid w:val="005D2C65"/>
    <w:rsid w:val="005E5380"/>
    <w:rsid w:val="005E5B80"/>
    <w:rsid w:val="005F5D5E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5F31"/>
    <w:rsid w:val="007460AA"/>
    <w:rsid w:val="00750C46"/>
    <w:rsid w:val="00751870"/>
    <w:rsid w:val="00763BE0"/>
    <w:rsid w:val="00773BB2"/>
    <w:rsid w:val="00780F57"/>
    <w:rsid w:val="00790594"/>
    <w:rsid w:val="00790D8A"/>
    <w:rsid w:val="00792B4F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C6CE9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7C5"/>
    <w:rsid w:val="00BA0338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6405"/>
    <w:rsid w:val="00E06E4A"/>
    <w:rsid w:val="00E0736C"/>
    <w:rsid w:val="00E07514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76216"/>
    <w:rsid w:val="00E86E13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15EA"/>
    <w:rsid w:val="00F4324B"/>
    <w:rsid w:val="00F44883"/>
    <w:rsid w:val="00F46E98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95374"/>
    <w:rsid w:val="00FA1610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2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A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A0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A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A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2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A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A0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A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A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>
      <item>Tihan Hilje</item>
      <item>Ankica Čenić, stečajni upravitelj</item>
      <item>Ante Mrkonjić</item>
      <item>Tadijana Vukušić</item>
    </izvorni_sadrzaj>
    <derivirana_varijabla naziv="DomainObject.Predmet.OstaliListFormated_1">
      <item>Tihan Hilje</item>
      <item>Ankica Čenić, stečajni upravitelj</item>
      <item>Ante Mrkonjić</item>
      <item>Tadijana Vukušić</item>
    </derivirana_varijabla>
  </DomainObject.Predmet.OstaliListFormated>
  <DomainObject.Predmet.OstaliListFormatedOIB>
    <izvorni_sadrzaj>
      <item>Tihan Hilje</item>
      <item>Ankica Čenić, stečajni upravitelj, OIB 67541309757</item>
      <item>Ante Mrkonjić, OIB 84299598589</item>
      <item>Tadijana Vukušić</item>
    </izvorni_sadrzaj>
    <derivirana_varijabla naziv="DomainObject.Predmet.OstaliListFormatedOIB_1">
      <item>Tihan Hilje</item>
      <item>Ankica Čenić, stečajni upravitelj, OIB 67541309757</item>
      <item>Ante Mrkonjić, OIB 84299598589</item>
      <item>Tadijana Vukušić</item>
    </derivirana_varijabla>
  </DomainObject.Predmet.OstaliListFormatedOIB>
  <DomainObject.Predmet.OstaliListFormatedWithAdress>
    <izvorni_sadrzaj>
      <item>Tihan Hilje</item>
      <item>Ankica Čenić, stečajni upravitelj, Josipa Pupačića 1, 21000 Split</item>
      <item>Ante Mrkonjić, Kneza Domagoja 3, 21260 Zmijavci</item>
      <item>Tadijana Vukušić</item>
    </izvorni_sadrzaj>
    <derivirana_varijabla naziv="DomainObject.Predmet.OstaliListFormatedWithAdress_1">
      <item>Tihan Hilje</item>
      <item>Ankica Čenić, stečajni upravitelj, Josipa Pupačića 1, 21000 Split</item>
      <item>Ante Mrkonjić, Kneza Domagoja 3, 21260 Zmijavci</item>
      <item>Tadijana Vukušić</item>
    </derivirana_varijabla>
  </DomainObject.Predmet.OstaliListFormatedWithAdress>
  <DomainObject.Predmet.OstaliListFormatedWithAdressOIB>
    <izvorni_sadrzaj>
      <item>Tihan Hilje</item>
      <item>Ankica Čenić, stečajni upravitelj, OIB 67541309757, Josipa Pupačića 1, 21000 Split</item>
      <item>Ante Mrkonjić, OIB 84299598589, Kneza Domagoja 3, 21260 Zmijavci</item>
      <item>Tadijana Vukušić</item>
    </izvorni_sadrzaj>
    <derivirana_varijabla naziv="DomainObject.Predmet.OstaliListFormatedWithAdressOIB_1">
      <item>Tihan Hilje</item>
      <item>Ankica Čenić, stečajni upravitelj, OIB 67541309757, Josipa Pupačića 1, 21000 Split</item>
      <item>Ante Mrkonjić, OIB 84299598589, Kneza Domagoja 3, 21260 Zmijavci</item>
      <item>Tadijana Vukušić</item>
    </derivirana_varijabla>
  </DomainObject.Predmet.OstaliListFormatedWithAdressOIB>
  <DomainObject.Predmet.OstaliListNazivFormated>
    <izvorni_sadrzaj>
      <item>Tihan Hilje</item>
      <item>Ankica Čenić, stečajni upravitelj</item>
      <item>Ante Mrkonjić</item>
      <item>Tadijana Vukušić</item>
    </izvorni_sadrzaj>
    <derivirana_varijabla naziv="DomainObject.Predmet.OstaliListNazivFormated_1">
      <item>Tihan Hilje</item>
      <item>Ankica Čenić, stečajni upravitelj</item>
      <item>Ante Mrkonjić</item>
      <item>Tadijana Vukušić</item>
    </derivirana_varijabla>
  </DomainObject.Predmet.OstaliListNazivFormated>
  <DomainObject.Predmet.OstaliListNazivFormatedOIB>
    <izvorni_sadrzaj>
      <item>Tihan Hilje</item>
      <item>Ankica Čenić, stečajni upravitelj, OIB 67541309757</item>
      <item>Ante Mrkonjić, OIB 84299598589</item>
      <item>Tadijana Vukušić</item>
    </izvorni_sadrzaj>
    <derivirana_varijabla naziv="DomainObject.Predmet.OstaliListNazivFormatedOIB_1">
      <item>Tihan Hilje</item>
      <item>Ankica Čenić, stečajni upravitelj, OIB 67541309757</item>
      <item>Ante Mrkonjić, OIB 84299598589</item>
      <item>Tadijana Vukušić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  <item>Tihan Hilje</item>
      <item>Ankica Čenić, stečajni upravitelj</item>
      <item>Ante Mrkonjić</item>
      <item>Tadijana Vukušić</item>
    </izvorni_sadrzaj>
    <derivirana_varijabla naziv="DomainObject.Predmet.SudioniciListNaziv_1">
      <item>FINA, RC Split, Podružnica Dubrovnik</item>
      <item>MIMO d.o.o. za trgovinu i usluge</item>
      <item>FINA Split</item>
      <item>Tihan Hilje</item>
      <item>Ankica Čenić, stečajni upravitelj</item>
      <item>Ante Mrkonjić</item>
      <item>Tadijana Vukušić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  <item>Tihan Hilje</item>
      <item>Ankica Čenić, stečajni upravitelj, OIB 67541309757, Josipa Pupačića 1,21000 Split</item>
      <item>Ante Mrkonjić, OIB 84299598589, Kneza Domagoja 3,21260 Zmijavci</item>
      <item>Tadijana Vukušić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  <item>Tihan Hilje</item>
      <item>Ankica Čenić, stečajni upravitelj, OIB 67541309757, Josipa Pupačića 1,21000 Split</item>
      <item>Ante Mrkonjić, OIB 84299598589, Kneza Domagoja 3,21260 Zmijavci</item>
      <item>Tadijana Vukušić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  <item>, OIB null</item>
      <item>, OIB 67541309757</item>
      <item>, OIB 84299598589</item>
      <item>, OIB null</item>
    </izvorni_sadrzaj>
    <derivirana_varijabla naziv="DomainObject.Predmet.SudioniciListNazivOIB_1">
      <item>, OIB 85821130368</item>
      <item>, OIB 68329907386</item>
      <item>, OIB 85821130368</item>
      <item>, OIB null</item>
      <item>, OIB 67541309757</item>
      <item>, OIB 84299598589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635</properties:Words>
  <properties:Characters>3444</properties:Characters>
  <properties:Lines>157</properties:Lines>
  <properties:Paragraphs>80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4084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2017-10-04T10:45:00Z</dcterms:created>
  <dc:creator>Ante Kačić</dc:creator>
  <cp:lastModifiedBy>Mara Marčinko</cp:lastModifiedBy>
  <cp:lastPrinted>2017-10-10T07:30:00Z</cp:lastPrinted>
  <dcterms:modified xmlns:xsi="http://www.w3.org/2001/XMLSchema-instance" xsi:type="dcterms:W3CDTF">2017-10-10T07:32:00Z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