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dbcf" w14:paraId="894dbcf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</w:r>
      <w:r w:rsidR="00AB57D1">
        <w:rPr>
          <w:rFonts w:hAnsi="Times New Roman" w:ascii="Times New Roman"/>
        </w:rPr>
        <w:tab/>
        <w:t xml:space="preserve">       </w:t>
      </w:r>
      <w:r w:rsidR="00013EB3">
        <w:rPr>
          <w:rFonts w:hAnsi="Times New Roman" w:ascii="Times New Roman"/>
        </w:rPr>
        <w:t>3 St-1984/</w:t>
      </w:r>
      <w:r w:rsidR="00AB57D1">
        <w:rPr>
          <w:rFonts w:hAnsi="Times New Roman" w:ascii="Times New Roman"/>
        </w:rPr>
        <w:t>20</w:t>
      </w:r>
      <w:r w:rsidR="00013EB3">
        <w:rPr>
          <w:rFonts w:hAnsi="Times New Roman" w:ascii="Times New Roman"/>
        </w:rPr>
        <w:t>13-633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013EB3">
        <w:rPr>
          <w:rFonts w:hAnsi="Times New Roman" w:ascii="Times New Roman"/>
        </w:rPr>
        <w:t>1. travnja 2019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6884/12  - put u površini od put 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6887/11 - pašnjak  u površini 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4A2917" w:rsidP="004A2917" w:rsidR="004A2917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13EB3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Pr="00D75D5B">
        <w:rPr>
          <w:rFonts w:hAnsi="Times New Roman" w:ascii="Times New Roman"/>
        </w:rPr>
        <w:t>- kčbr. 6915/61 - zgrada (centralni poslovni prostor – upravna zgrada)</w:t>
      </w:r>
      <w:r>
        <w:rPr>
          <w:rFonts w:hAnsi="Times New Roman" w:ascii="Times New Roman"/>
        </w:rPr>
        <w:t xml:space="preserve"> i tvorničko dvorište Žitnjak u površini od </w:t>
      </w:r>
      <w:r w:rsidRPr="00D75D5B">
        <w:rPr>
          <w:rFonts w:hAnsi="Times New Roman" w:ascii="Times New Roman"/>
        </w:rPr>
        <w:t>12147m2</w:t>
      </w:r>
      <w:r>
        <w:rPr>
          <w:rFonts w:hAnsi="Times New Roman" w:ascii="Times New Roman"/>
        </w:rPr>
        <w:t>,</w:t>
      </w: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50701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DDM INVEST III AG, Švicarska</w:t>
      </w:r>
      <w:r>
        <w:rPr>
          <w:rFonts w:hAnsi="Times New Roman" w:ascii="Times New Roman"/>
        </w:rPr>
        <w:t>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013EB3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013EB3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013EB3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C9719B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013EB3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12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013EB3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8</w:t>
      </w:r>
      <w:r w:rsidR="00520958" w:rsidRPr="00520958">
        <w:rPr>
          <w:rFonts w:hAnsi="Times New Roman" w:ascii="Times New Roman"/>
        </w:rPr>
        <w:t>.- kčbr. 6915/61 - zgrada (centralni poslovni prostor – upravna zgrada) i tvorničko dvorište Žitnjak u površini od 12147m2,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50701,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35.678.800,00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013EB3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436AD5">
        <w:rPr>
          <w:rFonts w:hAnsi="Times New Roman" w:ascii="Times New Roman"/>
        </w:rPr>
        <w:t>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108580, k.o. 999901 Grad Zagreb </w:t>
      </w:r>
      <w:r w:rsidR="00436AD5"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013EB3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520958" w:rsidRPr="00520958">
        <w:rPr>
          <w:rFonts w:hAnsi="Times New Roman" w:ascii="Times New Roman"/>
        </w:rPr>
        <w:t>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013EB3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520958" w:rsidRPr="00520958">
        <w:rPr>
          <w:rFonts w:hAnsi="Times New Roman" w:ascii="Times New Roman"/>
        </w:rPr>
        <w:t>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013EB3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520958" w:rsidRPr="00520958">
        <w:rPr>
          <w:rFonts w:hAnsi="Times New Roman" w:ascii="Times New Roman"/>
        </w:rPr>
        <w:t xml:space="preserve">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013EB3">
        <w:rPr>
          <w:rFonts w:hAnsi="Times New Roman" w:ascii="Times New Roman"/>
        </w:rPr>
        <w:t>osmom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13EB3" w:rsidR="00013EB3">
      <w:pPr>
        <w:ind w:firstLine="720"/>
        <w:jc w:val="both"/>
        <w:rPr>
          <w:rFonts w:hAnsi="Times New Roman" w:ascii="Times New Roman"/>
          <w:b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</w:t>
      </w:r>
      <w:r w:rsidRPr="00013EB3">
        <w:rPr>
          <w:rFonts w:hAnsi="Times New Roman" w:ascii="Times New Roman"/>
        </w:rPr>
        <w:t>dana</w:t>
      </w:r>
      <w:r w:rsidRPr="00013EB3">
        <w:rPr>
          <w:rFonts w:hAnsi="Times New Roman" w:ascii="Times New Roman"/>
          <w:b/>
        </w:rPr>
        <w:t xml:space="preserve"> </w:t>
      </w:r>
    </w:p>
    <w:p w:rsidRDefault="00013EB3" w:rsidP="00013EB3" w:rsidR="00013EB3" w:rsidRPr="00013EB3">
      <w:pPr>
        <w:ind w:firstLine="720"/>
        <w:jc w:val="both"/>
        <w:rPr>
          <w:rFonts w:hAnsi="Times New Roman" w:ascii="Times New Roman"/>
        </w:rPr>
      </w:pPr>
    </w:p>
    <w:p w:rsidRDefault="00013EB3" w:rsidP="00013EB3" w:rsidR="0018411C" w:rsidRPr="00013EB3">
      <w:pPr>
        <w:ind w:firstLine="720"/>
        <w:jc w:val="center"/>
        <w:rPr>
          <w:rFonts w:hAnsi="Times New Roman" w:ascii="Times New Roman"/>
          <w:b/>
        </w:rPr>
      </w:pPr>
      <w:r w:rsidRPr="00013EB3">
        <w:rPr>
          <w:rFonts w:hAnsi="Times New Roman" w:ascii="Times New Roman"/>
          <w:b/>
        </w:rPr>
        <w:t>9. svibnja</w:t>
      </w:r>
      <w:r w:rsidR="00555CAD" w:rsidRPr="00013EB3">
        <w:rPr>
          <w:rFonts w:hAnsi="Times New Roman" w:ascii="Times New Roman"/>
          <w:b/>
        </w:rPr>
        <w:t xml:space="preserve"> 201</w:t>
      </w:r>
      <w:r w:rsidR="00803D8A" w:rsidRPr="00013EB3">
        <w:rPr>
          <w:rFonts w:hAnsi="Times New Roman" w:ascii="Times New Roman"/>
          <w:b/>
        </w:rPr>
        <w:t>9. u 12</w:t>
      </w:r>
      <w:r w:rsidR="0018411C" w:rsidRPr="00013EB3">
        <w:rPr>
          <w:rFonts w:hAnsi="Times New Roman" w:ascii="Times New Roman"/>
          <w:b/>
        </w:rPr>
        <w:t>,00 sati.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</w:t>
      </w:r>
      <w:r w:rsidR="0066351A">
        <w:rPr>
          <w:rFonts w:hAnsi="Times New Roman" w:ascii="Times New Roman"/>
        </w:rPr>
        <w:t xml:space="preserve"> </w:t>
      </w:r>
      <w:r w:rsidR="00013EB3">
        <w:rPr>
          <w:rFonts w:hAnsi="Times New Roman" w:ascii="Times New Roman"/>
        </w:rPr>
        <w:t>osmom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</w:t>
      </w:r>
      <w:r w:rsidRPr="00FE556B">
        <w:rPr>
          <w:rFonts w:hAnsi="Times New Roman" w:ascii="Times New Roman"/>
        </w:rPr>
        <w:lastRenderedPageBreak/>
        <w:t>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AB57D1">
        <w:rPr>
          <w:rFonts w:hAnsi="Times New Roman" w:ascii="Times New Roman"/>
        </w:rPr>
        <w:t>1.793.557,24</w:t>
      </w:r>
      <w:r w:rsidR="0066351A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AB57D1">
        <w:rPr>
          <w:rFonts w:hAnsi="Times New Roman" w:ascii="Times New Roman"/>
        </w:rPr>
        <w:t xml:space="preserve">149.249,88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AB57D1">
        <w:rPr>
          <w:rFonts w:hAnsi="Times New Roman" w:ascii="Times New Roman"/>
        </w:rPr>
        <w:t xml:space="preserve">945.841,57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AB57D1">
        <w:rPr>
          <w:rFonts w:hAnsi="Times New Roman" w:ascii="Times New Roman"/>
        </w:rPr>
        <w:t xml:space="preserve">51.562.531,58 </w:t>
      </w:r>
      <w:r w:rsidRPr="00FE556B">
        <w:rPr>
          <w:rFonts w:hAnsi="Times New Roman" w:ascii="Times New Roman"/>
        </w:rPr>
        <w:t>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AB57D1">
        <w:rPr>
          <w:rFonts w:hAnsi="Times New Roman" w:ascii="Times New Roman"/>
        </w:rPr>
        <w:t xml:space="preserve">7.161.462,72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AB57D1">
        <w:rPr>
          <w:rFonts w:hAnsi="Times New Roman" w:ascii="Times New Roman"/>
        </w:rPr>
        <w:t xml:space="preserve">220.214.978,64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AB57D1">
        <w:rPr>
          <w:rFonts w:hAnsi="Times New Roman" w:ascii="Times New Roman"/>
        </w:rPr>
        <w:t xml:space="preserve">3.263.223,33 </w:t>
      </w:r>
      <w:r w:rsidRPr="00FE556B">
        <w:rPr>
          <w:rFonts w:hAnsi="Times New Roman" w:ascii="Times New Roman"/>
        </w:rPr>
        <w:t>kn.</w:t>
      </w:r>
    </w:p>
    <w:p w:rsidRDefault="00FE556B" w:rsidP="00AB57D1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8</w:t>
      </w:r>
      <w:r w:rsidRPr="00FE556B">
        <w:rPr>
          <w:rFonts w:hAnsi="Times New Roman" w:ascii="Times New Roman"/>
        </w:rPr>
        <w:t xml:space="preserve">.- kčbr. 6915/61 - zgrada (centralni poslovni prostor – upravna zgrada) i tvorničko dvorište Žitnjak u površini od 12147m2, upisana u zk.ul. 50701, k.o. 999901 Grad Zagreb u iznosu od </w:t>
      </w:r>
      <w:r w:rsidR="00AB57D1">
        <w:rPr>
          <w:rFonts w:hAnsi="Times New Roman" w:ascii="Times New Roman"/>
        </w:rPr>
        <w:t>16.854.379,68</w:t>
      </w:r>
      <w:r w:rsidR="0066351A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9</w:t>
      </w:r>
      <w:r w:rsidRPr="00FE556B">
        <w:rPr>
          <w:rFonts w:hAnsi="Times New Roman" w:ascii="Times New Roman"/>
        </w:rPr>
        <w:t xml:space="preserve">.- kčbr. 6915/59 - tvorničko dvorište u površini od 3071m2, upisana u zk.ul. 108580, k.o. 999901 Grad Zagreb u iznosu od </w:t>
      </w:r>
      <w:r w:rsidR="00AB57D1">
        <w:rPr>
          <w:rFonts w:hAnsi="Times New Roman" w:ascii="Times New Roman"/>
        </w:rPr>
        <w:t xml:space="preserve">1.082.484,75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10</w:t>
      </w:r>
      <w:r w:rsidRPr="00FE556B">
        <w:rPr>
          <w:rFonts w:hAnsi="Times New Roman" w:ascii="Times New Roman"/>
        </w:rPr>
        <w:t xml:space="preserve">.- kčbr. 6915/20 - tvorničko dvorište u površini od 8531m2; - kčbr. 6915/21 - tvorničko dvorište  u površini od 887m2, upisane u zk.ul. 108389, k.o. 999901 Grad Zagreb u iznosu od </w:t>
      </w:r>
      <w:r w:rsidR="00AB57D1">
        <w:rPr>
          <w:rFonts w:hAnsi="Times New Roman" w:ascii="Times New Roman"/>
        </w:rPr>
        <w:t xml:space="preserve">5.472.261,32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11</w:t>
      </w:r>
      <w:r w:rsidR="00F632D3">
        <w:rPr>
          <w:rFonts w:hAnsi="Times New Roman" w:ascii="Times New Roman"/>
        </w:rPr>
        <w:t>.</w:t>
      </w:r>
      <w:r w:rsidRPr="00FE556B">
        <w:rPr>
          <w:rFonts w:hAnsi="Times New Roman" w:ascii="Times New Roman"/>
        </w:rPr>
        <w:t xml:space="preserve">- kčbr. 6915/56 - tvorničko dvorište u površini od 14597m2, upisana u zk.ul. 108305, k.o. 999901 Grad Zagreb u iznosu od </w:t>
      </w:r>
      <w:r w:rsidR="00AB57D1">
        <w:rPr>
          <w:rFonts w:hAnsi="Times New Roman" w:ascii="Times New Roman"/>
        </w:rPr>
        <w:t xml:space="preserve">8.481.482,10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AB57D1">
        <w:rPr>
          <w:rFonts w:hAnsi="Times New Roman" w:ascii="Times New Roman"/>
        </w:rPr>
        <w:t>12</w:t>
      </w:r>
      <w:r w:rsidR="00FE556B" w:rsidRPr="00FE556B">
        <w:rPr>
          <w:rFonts w:hAnsi="Times New Roman" w:ascii="Times New Roman"/>
        </w:rPr>
        <w:t xml:space="preserve">.- kčbr. 6915/58  - tvorničko dvorište  u površini od 8932m2, upisana u zk.ul. 108481, k.o. 999901 Grad Zagreb u iznosu od </w:t>
      </w:r>
      <w:r w:rsidR="00AB57D1">
        <w:rPr>
          <w:rFonts w:hAnsi="Times New Roman" w:ascii="Times New Roman"/>
        </w:rPr>
        <w:t xml:space="preserve">5.189.874,71 </w:t>
      </w:r>
      <w:r w:rsidR="00FE556B" w:rsidRPr="00FE556B">
        <w:rPr>
          <w:rFonts w:hAnsi="Times New Roman" w:ascii="Times New Roman"/>
        </w:rPr>
        <w:t>kn.</w:t>
      </w:r>
    </w:p>
    <w:p w:rsidRDefault="006E6652" w:rsidP="003071FF" w:rsidR="006E6652" w:rsidRPr="0018411C">
      <w:pPr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 Budući nekretnine nisu prodane na </w:t>
      </w:r>
      <w:r w:rsidR="00AB57D1">
        <w:rPr>
          <w:rFonts w:hAnsi="Times New Roman" w:ascii="Times New Roman"/>
        </w:rPr>
        <w:t>sedmom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 xml:space="preserve">da se na narednom ročištu nekretnine prodaju za cijenu </w:t>
      </w:r>
      <w:r w:rsidR="00C86CBA">
        <w:rPr>
          <w:rFonts w:hAnsi="Times New Roman" w:ascii="Times New Roman"/>
        </w:rPr>
        <w:t xml:space="preserve">koja je umanjena za </w:t>
      </w:r>
      <w:r w:rsidRPr="0018411C">
        <w:rPr>
          <w:rFonts w:hAnsi="Times New Roman" w:ascii="Times New Roman"/>
        </w:rPr>
        <w:t xml:space="preserve">10% </w:t>
      </w:r>
      <w:r w:rsidR="00DE63EC">
        <w:rPr>
          <w:rFonts w:hAnsi="Times New Roman" w:ascii="Times New Roman"/>
        </w:rPr>
        <w:t xml:space="preserve">od zadnje prodajne cijene, </w:t>
      </w:r>
      <w:r w:rsidRPr="0018411C">
        <w:rPr>
          <w:rFonts w:hAnsi="Times New Roman" w:ascii="Times New Roman"/>
        </w:rPr>
        <w:t>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013EB3">
        <w:rPr>
          <w:rFonts w:hAnsi="Times New Roman" w:ascii="Times New Roman"/>
        </w:rPr>
        <w:t>1. travnja 2019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956EEB">
        <w:rPr>
          <w:rFonts w:hAnsi="Times New Roman" w:ascii="Times New Roman"/>
        </w:rPr>
        <w:t>, v.r.</w:t>
      </w:r>
    </w:p>
    <w:p w:rsidRDefault="00956EEB" w:rsidP="00E742DF" w:rsidR="00956EEB">
      <w:pPr>
        <w:ind w:firstLine="720"/>
        <w:jc w:val="right"/>
        <w:rPr>
          <w:rFonts w:hAnsi="Times New Roman" w:ascii="Times New Roman"/>
        </w:rPr>
      </w:pPr>
    </w:p>
    <w:p w:rsidRDefault="00956EEB" w:rsidP="00C339BE" w:rsidR="00956EE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56EEB" w:rsidP="00E742DF" w:rsidR="00956EEB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5D685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EE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B57D1" w:rsidP="00AF7971" w:rsidR="00AF7971">
    <w:pPr>
      <w:pStyle w:val="Zaglavlje"/>
      <w:jc w:val="right"/>
      <w:rPr>
        <w:rFonts w:hAnsi="Times New Roman" w:ascii="Times New Roman"/>
      </w:rPr>
    </w:pPr>
    <w:r w:rsidRPr="00AB57D1">
      <w:rPr>
        <w:rFonts w:hAnsi="Times New Roman" w:ascii="Times New Roman"/>
      </w:rPr>
      <w:t>3 St-1984/2013-633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EB3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6417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9226A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5D685D"/>
    <w:rsid w:val="005D6BD3"/>
    <w:rsid w:val="00616366"/>
    <w:rsid w:val="00620809"/>
    <w:rsid w:val="00637330"/>
    <w:rsid w:val="006428DA"/>
    <w:rsid w:val="00654D78"/>
    <w:rsid w:val="0066351A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3D8A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7DC"/>
    <w:rsid w:val="00885E9F"/>
    <w:rsid w:val="008863EB"/>
    <w:rsid w:val="00890540"/>
    <w:rsid w:val="00890661"/>
    <w:rsid w:val="00895D4A"/>
    <w:rsid w:val="008A56CF"/>
    <w:rsid w:val="008A7A86"/>
    <w:rsid w:val="008B4C87"/>
    <w:rsid w:val="008B5314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4C54"/>
    <w:rsid w:val="00940823"/>
    <w:rsid w:val="009432E4"/>
    <w:rsid w:val="0094725F"/>
    <w:rsid w:val="0094799B"/>
    <w:rsid w:val="00951823"/>
    <w:rsid w:val="009540C6"/>
    <w:rsid w:val="00956EEB"/>
    <w:rsid w:val="00957BEF"/>
    <w:rsid w:val="009638E5"/>
    <w:rsid w:val="00982FF6"/>
    <w:rsid w:val="00993230"/>
    <w:rsid w:val="00993D0D"/>
    <w:rsid w:val="00995275"/>
    <w:rsid w:val="009A09F9"/>
    <w:rsid w:val="009B339E"/>
    <w:rsid w:val="009C17C9"/>
    <w:rsid w:val="009C2E2C"/>
    <w:rsid w:val="009C7D42"/>
    <w:rsid w:val="009D2737"/>
    <w:rsid w:val="00A010AE"/>
    <w:rsid w:val="00A01FEC"/>
    <w:rsid w:val="00A262E2"/>
    <w:rsid w:val="00A31D58"/>
    <w:rsid w:val="00A40C72"/>
    <w:rsid w:val="00A41237"/>
    <w:rsid w:val="00A544D0"/>
    <w:rsid w:val="00A62437"/>
    <w:rsid w:val="00A6357F"/>
    <w:rsid w:val="00A90174"/>
    <w:rsid w:val="00A95EBB"/>
    <w:rsid w:val="00AA2646"/>
    <w:rsid w:val="00AB57D1"/>
    <w:rsid w:val="00AC09C5"/>
    <w:rsid w:val="00AC176D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86CBA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63EC"/>
    <w:rsid w:val="00DE73E2"/>
    <w:rsid w:val="00DF2519"/>
    <w:rsid w:val="00DF3553"/>
    <w:rsid w:val="00E03FDB"/>
    <w:rsid w:val="00E2267D"/>
    <w:rsid w:val="00E319FB"/>
    <w:rsid w:val="00E57739"/>
    <w:rsid w:val="00E70D0F"/>
    <w:rsid w:val="00E742DF"/>
    <w:rsid w:val="00E87423"/>
    <w:rsid w:val="00E908AB"/>
    <w:rsid w:val="00E91A3A"/>
    <w:rsid w:val="00E92AE7"/>
    <w:rsid w:val="00EA5B3D"/>
    <w:rsid w:val="00EB51BB"/>
    <w:rsid w:val="00EB5354"/>
    <w:rsid w:val="00ED1B3C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32D3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56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E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56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E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St-1984/2013-631</izvorni_sadrzaj>
    <derivirana_varijabla naziv="DomainObject.PredzadnjaOdlukaIzPredmeta.Oznaka_1">St-1984/2013-631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66197-5194-484B-8B4C-5A019FE93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7</properties:Pages>
  <properties:Words>3314</properties:Words>
  <properties:Characters>15511</properties:Characters>
  <properties:Lines>340</properties:Lines>
  <properties:Paragraphs>102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2019-04-01T11:14:00Z</dcterms:created>
  <dc:creator>x</dc:creator>
  <cp:lastModifiedBy>Gordana Cvitković</cp:lastModifiedBy>
  <cp:lastPrinted>2019-04-01T11:41:00Z</cp:lastPrinted>
  <dcterms:modified xmlns:xsi="http://www.w3.org/2001/XMLSchema-instance" xsi:type="dcterms:W3CDTF">2019-04-01T11:41:00Z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(St-1984-13-zaključak-prodaja dražba--osma---.docx)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