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15666F" w:rsidR="000E0892" w:rsidRPr="00692EE9">
        <w:tc>
          <w:tcPr>
            <w:tcW w:type="dxa" w:w="2559"/>
            <w:tcBorders>
              <w:top w:val="nil"/>
              <w:left w:val="nil"/>
              <w:bottom w:val="nil"/>
              <w:right w:val="nil"/>
            </w:tcBorders>
            <w:shd w:fill="auto" w:color="auto" w:val="clear"/>
          </w:tcPr>
          <w:p w:rsidRDefault="000E0892" w:rsidP="0015666F" w:rsidR="000E0892" w:rsidRPr="00692EE9">
            <w:pPr>
              <w:jc w:val="center"/>
              <w:rPr>
                <w:b/>
              </w:rPr>
            </w:pPr>
            <w:bookmarkStart w:name="_GoBack" w:id="0"/>
            <w:bookmarkEnd w:id="0"/>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0E0892" w:rsidP="0015666F" w:rsidR="000E0892" w:rsidRPr="00692EE9">
            <w:pPr>
              <w:spacing w:before="60"/>
              <w:jc w:val="center"/>
            </w:pPr>
            <w:r w:rsidRPr="00692EE9">
              <w:t>Republika Hrvatska</w:t>
            </w:r>
          </w:p>
          <w:p w:rsidRDefault="000E0892" w:rsidP="0015666F" w:rsidR="000E0892" w:rsidRPr="00692EE9">
            <w:pPr>
              <w:jc w:val="center"/>
            </w:pPr>
            <w:r w:rsidRPr="00692EE9">
              <w:t>Trgovački sud u Splitu</w:t>
            </w:r>
          </w:p>
          <w:p w:rsidRDefault="000E0892" w:rsidP="0015666F" w:rsidR="000E0892" w:rsidRPr="00692EE9">
            <w:pPr>
              <w:jc w:val="center"/>
              <w:rPr>
                <w:b/>
              </w:rPr>
            </w:pPr>
            <w:r w:rsidRPr="00692EE9">
              <w:t>Split, Sukoišanska 6</w:t>
            </w:r>
          </w:p>
        </w:tc>
      </w:tr>
    </w:tbl>
    <w:p w14:textId="4230134" w14:paraId="4230134" w:rsidRDefault="000E0892" w:rsidP="000E0892" w:rsidR="000E0892" w:rsidRPr="00C7103C">
      <w:pPr>
        <w:tabs>
          <w:tab w:pos="4536" w:val="center"/>
          <w:tab w:pos="9072" w:val="right"/>
        </w:tabs>
        <w:jc w:val="right"/>
        <w15:collapsed w:val="false"/>
      </w:pPr>
      <w:r>
        <w:t>Poslovni broj: 4.St-770/2011-</w:t>
      </w:r>
      <w:r w:rsidR="002F4B83">
        <w:t>1435</w:t>
      </w:r>
    </w:p>
    <w:p w:rsidRDefault="003D6301" w:rsidP="000C3ECB" w:rsidR="003D6301">
      <w:pPr>
        <w:jc w:val="center"/>
        <w:rPr>
          <w:spacing w:val="100"/>
        </w:rPr>
      </w:pPr>
    </w:p>
    <w:p w:rsidRDefault="009443F7" w:rsidP="000C3ECB" w:rsidR="009443F7">
      <w:pPr>
        <w:jc w:val="center"/>
        <w:rPr>
          <w:spacing w:val="100"/>
        </w:rPr>
      </w:pPr>
      <w:r>
        <w:rPr>
          <w:spacing w:val="100"/>
        </w:rPr>
        <w:t>REPUBLIKA HRVATSKA</w:t>
      </w:r>
    </w:p>
    <w:p w:rsidRDefault="009443F7" w:rsidP="000C3ECB" w:rsidR="009443F7">
      <w:pPr>
        <w:jc w:val="center"/>
        <w:rPr>
          <w:spacing w:val="100"/>
        </w:rPr>
      </w:pPr>
    </w:p>
    <w:p w:rsidRDefault="000C3ECB" w:rsidP="000C3ECB" w:rsidR="00217586">
      <w:pPr>
        <w:jc w:val="center"/>
        <w:rPr>
          <w:spacing w:val="100"/>
        </w:rPr>
      </w:pPr>
      <w:r w:rsidRPr="000C3ECB">
        <w:rPr>
          <w:spacing w:val="100"/>
        </w:rPr>
        <w:t>ZAKLJUČAK</w:t>
      </w:r>
    </w:p>
    <w:p w:rsidRDefault="003D6301" w:rsidP="005142E5" w:rsidR="003D6301" w:rsidRPr="005142E5"/>
    <w:p w:rsidRDefault="005142E5" w:rsidP="00C10EF6" w:rsidR="00E10645">
      <w:pPr>
        <w:pStyle w:val="Tijeloteksta"/>
        <w:tabs>
          <w:tab w:pos="1080" w:val="left"/>
        </w:tabs>
      </w:pPr>
      <w:r>
        <w:tab/>
        <w:t xml:space="preserve">Trgovački sud u Splitu,  po sucu ovog suda </w:t>
      </w:r>
      <w:r w:rsidR="000C3ECB">
        <w:t>Katarini Mikulić</w:t>
      </w:r>
      <w:r>
        <w:t xml:space="preserve">, kao stečajnom sucu, u stečajnom postupku nad </w:t>
      </w:r>
      <w:r w:rsidR="00C10EF6">
        <w:t xml:space="preserve">stečajnim </w:t>
      </w:r>
      <w:r>
        <w:t>dužnikom</w:t>
      </w:r>
      <w:r w:rsidR="00FB7582">
        <w:t xml:space="preserve"> Credo banka d.d. "u stečaju", OIB: 94141384086</w:t>
      </w:r>
      <w:r w:rsidR="009711D0">
        <w:t xml:space="preserve">, </w:t>
      </w:r>
      <w:r w:rsidR="00FB7582" w:rsidRPr="007D747F">
        <w:t>Zrinjsko-Frankopanska 58</w:t>
      </w:r>
      <w:r w:rsidR="00FB7582">
        <w:t xml:space="preserve">, Split, </w:t>
      </w:r>
      <w:r w:rsidR="002F4B83">
        <w:t>26</w:t>
      </w:r>
      <w:r w:rsidR="00BD09C2">
        <w:t xml:space="preserve">. travnja 2018. </w:t>
      </w:r>
    </w:p>
    <w:p w:rsidRDefault="002E4E5D" w:rsidP="00FB7582" w:rsidR="002E4E5D">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FB7582" w:rsidP="00FB7582" w:rsidR="00FB7582">
      <w:pPr>
        <w:pStyle w:val="Tijeloteksta"/>
      </w:pPr>
    </w:p>
    <w:p w:rsidRDefault="00BA02C3" w:rsidP="00BA02C3" w:rsidR="002E4E5D" w:rsidRPr="00BA02C3">
      <w:pPr>
        <w:tabs>
          <w:tab w:pos="567" w:val="left"/>
          <w:tab w:pos="7513" w:val="left"/>
        </w:tabs>
        <w:jc w:val="both"/>
        <w:rPr>
          <w:iCs/>
        </w:rPr>
      </w:pPr>
      <w:r>
        <w:tab/>
      </w:r>
      <w:r w:rsidR="00152D11">
        <w:t xml:space="preserve">I. Nekretnina </w:t>
      </w:r>
      <w:r>
        <w:t xml:space="preserve">označena kao </w:t>
      </w:r>
      <w:r w:rsidR="006920C2" w:rsidRPr="000606F7">
        <w:t>500/1000 suvlasničkog dijela nekretnine uključujući zemljište i zajedničke dijelove zgrade, povezanog temeljem odredbe čl.68. i 370.st.4. Zakona o vlasništvu i drugim stvarnim pravima, s vlasništvom posebnog dijela zgrade sagrađene na čest.br. 722/11, kuća broj 5B i 5C i dvorište Perjavička putina od 732m</w:t>
      </w:r>
      <w:r w:rsidR="006920C2" w:rsidRPr="000606F7">
        <w:rPr>
          <w:vertAlign w:val="superscript"/>
        </w:rPr>
        <w:t>2</w:t>
      </w:r>
      <w:r w:rsidR="006920C2" w:rsidRPr="000606F7">
        <w:t xml:space="preserve"> ZKUL 9002, KO Gornji Stenjevec (kuća broj 5B i 5C i dvorište Perjavička putina), što u naravi predstavlja: stan oznake ST-01, koji se sastoji od prizemlja površine 82,30m</w:t>
      </w:r>
      <w:r w:rsidR="006920C2" w:rsidRPr="000606F7">
        <w:rPr>
          <w:vertAlign w:val="superscript"/>
        </w:rPr>
        <w:t>2</w:t>
      </w:r>
      <w:r w:rsidR="006920C2" w:rsidRPr="000606F7">
        <w:t xml:space="preserve"> i kata površine 87,5m</w:t>
      </w:r>
      <w:r w:rsidR="006920C2" w:rsidRPr="000606F7">
        <w:rPr>
          <w:vertAlign w:val="superscript"/>
        </w:rPr>
        <w:t>2</w:t>
      </w:r>
      <w:r w:rsidR="006920C2" w:rsidRPr="000606F7">
        <w:t xml:space="preserve"> i potkrovlja površine 40,3m</w:t>
      </w:r>
      <w:r w:rsidR="006920C2" w:rsidRPr="000606F7">
        <w:rPr>
          <w:vertAlign w:val="superscript"/>
        </w:rPr>
        <w:t>2</w:t>
      </w:r>
      <w:r w:rsidR="006920C2" w:rsidRPr="000606F7">
        <w:t>, garaže u podrumu oznake G-01 površine 36,3m</w:t>
      </w:r>
      <w:r w:rsidR="006920C2" w:rsidRPr="000606F7">
        <w:rPr>
          <w:vertAlign w:val="superscript"/>
        </w:rPr>
        <w:t>2</w:t>
      </w:r>
      <w:r w:rsidR="006920C2" w:rsidRPr="000606F7">
        <w:t>, stubišta oznake S-01, površine 2,3m</w:t>
      </w:r>
      <w:r w:rsidR="006920C2" w:rsidRPr="000606F7">
        <w:rPr>
          <w:vertAlign w:val="superscript"/>
        </w:rPr>
        <w:t>2</w:t>
      </w:r>
      <w:r w:rsidR="006920C2" w:rsidRPr="000606F7">
        <w:t xml:space="preserve"> i sporednih dijelova nekretnine: lođe u prizemlju oznake L-01 površine 7m</w:t>
      </w:r>
      <w:r w:rsidR="006920C2" w:rsidRPr="000606F7">
        <w:rPr>
          <w:vertAlign w:val="superscript"/>
        </w:rPr>
        <w:t>2</w:t>
      </w:r>
      <w:r w:rsidR="006920C2" w:rsidRPr="000606F7">
        <w:t>, balkona u prizemlju oznake B-01 površine 3,9m</w:t>
      </w:r>
      <w:r w:rsidR="006920C2" w:rsidRPr="000606F7">
        <w:rPr>
          <w:vertAlign w:val="superscript"/>
        </w:rPr>
        <w:t>2</w:t>
      </w:r>
      <w:r w:rsidR="006920C2" w:rsidRPr="000606F7">
        <w:t>, terase u potkrovlju oznake T.01 površine 11m</w:t>
      </w:r>
      <w:r w:rsidR="006920C2" w:rsidRPr="000606F7">
        <w:rPr>
          <w:vertAlign w:val="superscript"/>
        </w:rPr>
        <w:t>2</w:t>
      </w:r>
      <w:r w:rsidR="006920C2" w:rsidRPr="000606F7">
        <w:t xml:space="preserve"> i vrta oznake VRT-01 površine 68m</w:t>
      </w:r>
      <w:r w:rsidR="006920C2" w:rsidRPr="000606F7">
        <w:rPr>
          <w:vertAlign w:val="superscript"/>
        </w:rPr>
        <w:t>2</w:t>
      </w:r>
      <w:r w:rsidR="006920C2" w:rsidRPr="000606F7">
        <w:t>, sve u planu posebnih dijelova nekretnine označeno plavom bojom, upisano u poduložak 1, i ¼ dijela č.zem. 722/19 dvorište od 152 m</w:t>
      </w:r>
      <w:r w:rsidR="006920C2" w:rsidRPr="000606F7">
        <w:rPr>
          <w:vertAlign w:val="superscript"/>
        </w:rPr>
        <w:t>2</w:t>
      </w:r>
      <w:r w:rsidR="006920C2" w:rsidRPr="000606F7">
        <w:t>, Z.U.6413</w:t>
      </w:r>
      <w:r w:rsidR="006920C2">
        <w:t>, K.O. Gornji Stenjevec, OGS ZG-</w:t>
      </w:r>
      <w:r w:rsidR="006920C2" w:rsidRPr="000606F7">
        <w:t>ZK odjel Zagreb</w:t>
      </w:r>
      <w:r w:rsidR="006920C2">
        <w:t xml:space="preserve"> </w:t>
      </w:r>
      <w:r w:rsidR="00FB7582">
        <w:t xml:space="preserve">predaje se u posjed i vlasništvo </w:t>
      </w:r>
      <w:r w:rsidR="00DF3C0B">
        <w:t xml:space="preserve">kupcu </w:t>
      </w:r>
      <w:r w:rsidR="00BD09C2">
        <w:rPr>
          <w:bCs/>
        </w:rPr>
        <w:t>GRADITELJ SVRATIŠTA d.o.o.,</w:t>
      </w:r>
      <w:r w:rsidR="00BD09C2" w:rsidRPr="004E452F">
        <w:t xml:space="preserve"> </w:t>
      </w:r>
      <w:r w:rsidR="00BD09C2">
        <w:rPr>
          <w:bCs/>
        </w:rPr>
        <w:t xml:space="preserve">Ivana Česmičkog 16, Zagreb, OIB:  </w:t>
      </w:r>
      <w:r w:rsidR="00BD09C2" w:rsidRPr="004E452F">
        <w:rPr>
          <w:bCs/>
        </w:rPr>
        <w:t>52044657571</w:t>
      </w:r>
      <w:r w:rsidR="00FB7582">
        <w:t xml:space="preserve">. </w:t>
      </w:r>
    </w:p>
    <w:p w:rsidRDefault="006C65E3" w:rsidP="006C65E3" w:rsidR="006C65E3">
      <w:pPr>
        <w:pStyle w:val="Tijeloteksta"/>
        <w:tabs>
          <w:tab w:pos="6810" w:val="clear"/>
        </w:tabs>
      </w:pPr>
      <w:r>
        <w:tab/>
      </w:r>
    </w:p>
    <w:p w:rsidRDefault="006C65E3" w:rsidP="006C65E3" w:rsidR="006C65E3">
      <w:pPr>
        <w:pStyle w:val="Tijeloteksta"/>
        <w:tabs>
          <w:tab w:pos="6810" w:val="clear"/>
        </w:tabs>
        <w:ind w:firstLine="708"/>
      </w:pPr>
      <w:r>
        <w:t>II</w:t>
      </w:r>
      <w:r w:rsidR="00B5419E">
        <w:t>.</w:t>
      </w:r>
      <w:r>
        <w:t xml:space="preserve"> Određuje se </w:t>
      </w:r>
      <w:r w:rsidRPr="00C801DB">
        <w:t xml:space="preserve">u zemljišnim knjigama </w:t>
      </w:r>
      <w:r w:rsidR="00BA02C3" w:rsidRPr="000A32F4">
        <w:rPr>
          <w:bCs/>
        </w:rPr>
        <w:t>Općinskog</w:t>
      </w:r>
      <w:r w:rsidR="00BD09C2">
        <w:rPr>
          <w:bCs/>
        </w:rPr>
        <w:t xml:space="preserve"> građanskog</w:t>
      </w:r>
      <w:r w:rsidR="00BA02C3" w:rsidRPr="000A32F4">
        <w:rPr>
          <w:bCs/>
        </w:rPr>
        <w:t xml:space="preserve"> suda u </w:t>
      </w:r>
      <w:r w:rsidR="00BD09C2">
        <w:rPr>
          <w:bCs/>
        </w:rPr>
        <w:t xml:space="preserve">Zagrebu </w:t>
      </w:r>
      <w:r w:rsidRPr="006C65E3">
        <w:t>upis prava vlasništva</w:t>
      </w:r>
      <w:r>
        <w:t xml:space="preserve"> </w:t>
      </w:r>
      <w:r w:rsidRPr="00C801DB">
        <w:t>na naveden</w:t>
      </w:r>
      <w:r>
        <w:t>oj</w:t>
      </w:r>
      <w:r w:rsidRPr="00C801DB">
        <w:t xml:space="preserve"> nekretnin</w:t>
      </w:r>
      <w:r>
        <w:t>i iz točke I</w:t>
      </w:r>
      <w:r w:rsidR="00152D11">
        <w:t>.</w:t>
      </w:r>
      <w:r>
        <w:t xml:space="preserve"> ovog zaključka</w:t>
      </w:r>
      <w:r w:rsidRPr="00D60EF2">
        <w:t xml:space="preserve"> </w:t>
      </w:r>
      <w:r>
        <w:t>na ime</w:t>
      </w:r>
      <w:r w:rsidRPr="00C801DB">
        <w:t xml:space="preserve"> </w:t>
      </w:r>
      <w:r>
        <w:t xml:space="preserve">kupca </w:t>
      </w:r>
      <w:r w:rsidR="00BD09C2">
        <w:rPr>
          <w:bCs/>
        </w:rPr>
        <w:t>GRADITELJ SVRATIŠTA d.o.o.,</w:t>
      </w:r>
      <w:r w:rsidR="00BD09C2" w:rsidRPr="004E452F">
        <w:t xml:space="preserve"> </w:t>
      </w:r>
      <w:r w:rsidR="00BD09C2">
        <w:rPr>
          <w:bCs/>
        </w:rPr>
        <w:t xml:space="preserve">Ivana Česmičkog 16, Zagreb, OIB: </w:t>
      </w:r>
      <w:r w:rsidR="00BD09C2" w:rsidRPr="004E452F">
        <w:rPr>
          <w:bCs/>
        </w:rPr>
        <w:t>52044657571</w:t>
      </w:r>
      <w:r w:rsidR="00BA02C3">
        <w:t xml:space="preserve"> </w:t>
      </w:r>
      <w:r>
        <w:t>uz istovremeni</w:t>
      </w:r>
      <w:r w:rsidRPr="0006274C">
        <w:t xml:space="preserve"> </w:t>
      </w:r>
      <w:r w:rsidRPr="006C65E3">
        <w:t xml:space="preserve">upis brisanja dosadašnjeg upisa prava vlasništva </w:t>
      </w:r>
      <w:r w:rsidR="00B5419E">
        <w:t>na nekretnini iz točke I.</w:t>
      </w:r>
      <w:r w:rsidRPr="006C65E3">
        <w:t xml:space="preserve"> sa imena stečajnog </w:t>
      </w:r>
      <w:r w:rsidR="00B5419E">
        <w:t>dužnika</w:t>
      </w:r>
      <w:r w:rsidRPr="006C65E3">
        <w:t xml:space="preserve"> </w:t>
      </w:r>
      <w:r w:rsidR="00B5419E">
        <w:t xml:space="preserve">Credo banka d.d. "u stečaju", OIB: 94141384086, </w:t>
      </w:r>
      <w:r w:rsidR="00B5419E" w:rsidRPr="007D747F">
        <w:t>Zrinjsko-Frankopanska 58</w:t>
      </w:r>
      <w:r w:rsidR="00B5419E">
        <w:t>, Split.</w:t>
      </w:r>
    </w:p>
    <w:p w:rsidRDefault="000C3ECB" w:rsidP="003D6301" w:rsidR="000C3ECB">
      <w:pPr>
        <w:tabs>
          <w:tab w:pos="1260" w:val="left"/>
        </w:tabs>
      </w:pPr>
    </w:p>
    <w:p w:rsidRDefault="00152D11" w:rsidP="00152D11" w:rsidR="00152D11">
      <w:pPr>
        <w:pStyle w:val="Tijeloteksta-uvlaka2"/>
        <w:ind w:firstLine="709" w:left="0"/>
      </w:pPr>
      <w:r>
        <w:rPr>
          <w:bCs/>
        </w:rPr>
        <w:t xml:space="preserve">III. </w:t>
      </w:r>
      <w:r w:rsidRPr="00AD6881">
        <w:rPr>
          <w:bCs/>
        </w:rPr>
        <w:t xml:space="preserve">Nalaže se Općinskom </w:t>
      </w:r>
      <w:r w:rsidR="00BD09C2">
        <w:rPr>
          <w:bCs/>
        </w:rPr>
        <w:t xml:space="preserve">građanskom </w:t>
      </w:r>
      <w:r w:rsidRPr="00AD6881">
        <w:rPr>
          <w:bCs/>
        </w:rPr>
        <w:t xml:space="preserve">sudu u </w:t>
      </w:r>
      <w:r w:rsidR="00BD09C2">
        <w:rPr>
          <w:bCs/>
        </w:rPr>
        <w:t>Zagrebu</w:t>
      </w:r>
      <w:r w:rsidR="00BA02C3">
        <w:rPr>
          <w:bCs/>
        </w:rPr>
        <w:t xml:space="preserve">, </w:t>
      </w:r>
      <w:r>
        <w:rPr>
          <w:bCs/>
        </w:rPr>
        <w:t xml:space="preserve">zemljišnoknjižni odjel </w:t>
      </w:r>
      <w:r w:rsidR="00BD09C2">
        <w:rPr>
          <w:bCs/>
        </w:rPr>
        <w:t>Zagreb</w:t>
      </w:r>
      <w:r w:rsidR="0082406A">
        <w:rPr>
          <w:bCs/>
        </w:rPr>
        <w:t xml:space="preserve"> </w:t>
      </w:r>
      <w:r>
        <w:rPr>
          <w:bCs/>
        </w:rPr>
        <w:t xml:space="preserve">izvršiti </w:t>
      </w:r>
      <w:r w:rsidRPr="00144147">
        <w:rPr>
          <w:bCs/>
        </w:rPr>
        <w:t xml:space="preserve">brisanje svih prava i tereta na </w:t>
      </w:r>
      <w:r>
        <w:t xml:space="preserve">nekretnini </w:t>
      </w:r>
      <w:r w:rsidRPr="000A32F4">
        <w:t>označen</w:t>
      </w:r>
      <w:r>
        <w:t>oj</w:t>
      </w:r>
      <w:r w:rsidRPr="000A32F4">
        <w:t xml:space="preserve"> kao</w:t>
      </w:r>
      <w:r>
        <w:t>:</w:t>
      </w:r>
    </w:p>
    <w:p w:rsidRDefault="006920C2" w:rsidP="00CA42BB" w:rsidR="00152D11" w:rsidRPr="00CA42BB">
      <w:pPr>
        <w:pStyle w:val="Tijeloteksta-uvlaka2"/>
        <w:ind w:firstLine="709" w:left="0"/>
        <w:rPr>
          <w:bCs/>
        </w:rPr>
      </w:pPr>
      <w:r w:rsidRPr="000606F7">
        <w:t>500/1000 suvlasničkog dijela nekretnine uključujući zemljište i zajedničke dijelove zgrade, povezanog temeljem odredbe čl.68. i 370.st.4. Zakona o vlasništvu i drugim stvarnim pravima, s vlasništvom posebnog dijela zgrade sagrađene na čest.br. 722/11, kuća broj 5B i 5C i dvorište Perjavička putina od 732m</w:t>
      </w:r>
      <w:r w:rsidRPr="000606F7">
        <w:rPr>
          <w:vertAlign w:val="superscript"/>
        </w:rPr>
        <w:t>2</w:t>
      </w:r>
      <w:r w:rsidRPr="000606F7">
        <w:t xml:space="preserve"> ZKUL 9002, KO Gornji Stenjevec (kuća broj 5B i 5C i dvorište Perjavička putina), što u naravi predstavlja: stan oznake ST-01, koji se sastoji od prizemlja površine 82,30m</w:t>
      </w:r>
      <w:r w:rsidRPr="000606F7">
        <w:rPr>
          <w:vertAlign w:val="superscript"/>
        </w:rPr>
        <w:t>2</w:t>
      </w:r>
      <w:r w:rsidRPr="000606F7">
        <w:t xml:space="preserve"> i kata površine 87,5m</w:t>
      </w:r>
      <w:r w:rsidRPr="000606F7">
        <w:rPr>
          <w:vertAlign w:val="superscript"/>
        </w:rPr>
        <w:t>2</w:t>
      </w:r>
      <w:r w:rsidRPr="000606F7">
        <w:t xml:space="preserve"> i potkrovlja površine 40,3m</w:t>
      </w:r>
      <w:r w:rsidRPr="000606F7">
        <w:rPr>
          <w:vertAlign w:val="superscript"/>
        </w:rPr>
        <w:t>2</w:t>
      </w:r>
      <w:r w:rsidRPr="000606F7">
        <w:t>, garaže u podrumu oznake G-01 površine 36,3m</w:t>
      </w:r>
      <w:r w:rsidRPr="000606F7">
        <w:rPr>
          <w:vertAlign w:val="superscript"/>
        </w:rPr>
        <w:t>2</w:t>
      </w:r>
      <w:r w:rsidRPr="000606F7">
        <w:t>, stubišta oznake S-01, površine 2,3m</w:t>
      </w:r>
      <w:r w:rsidRPr="000606F7">
        <w:rPr>
          <w:vertAlign w:val="superscript"/>
        </w:rPr>
        <w:t>2</w:t>
      </w:r>
      <w:r w:rsidRPr="000606F7">
        <w:t xml:space="preserve"> i sporednih dijelova nekretnine: lođe u prizemlju oznake L-01 površine 7m</w:t>
      </w:r>
      <w:r w:rsidRPr="000606F7">
        <w:rPr>
          <w:vertAlign w:val="superscript"/>
        </w:rPr>
        <w:t>2</w:t>
      </w:r>
      <w:r w:rsidRPr="000606F7">
        <w:t>, balkona u prizemlju oznake B-01 površine 3,9m</w:t>
      </w:r>
      <w:r w:rsidRPr="000606F7">
        <w:rPr>
          <w:vertAlign w:val="superscript"/>
        </w:rPr>
        <w:t>2</w:t>
      </w:r>
      <w:r w:rsidRPr="000606F7">
        <w:t>, terase u potkrovlju oznake T.01 površine 11m</w:t>
      </w:r>
      <w:r w:rsidRPr="000606F7">
        <w:rPr>
          <w:vertAlign w:val="superscript"/>
        </w:rPr>
        <w:t>2</w:t>
      </w:r>
      <w:r w:rsidRPr="000606F7">
        <w:t xml:space="preserve"> i vrta oznake VRT-01 </w:t>
      </w:r>
      <w:r w:rsidRPr="000606F7">
        <w:lastRenderedPageBreak/>
        <w:t>površine 68m</w:t>
      </w:r>
      <w:r w:rsidRPr="000606F7">
        <w:rPr>
          <w:vertAlign w:val="superscript"/>
        </w:rPr>
        <w:t>2</w:t>
      </w:r>
      <w:r w:rsidRPr="000606F7">
        <w:t>, sve u planu posebnih dijelova nekretnine označeno plavom bojom, upisano u poduložak 1, i ¼ dijela č.zem. 722/19 dvorište od 152 m</w:t>
      </w:r>
      <w:r w:rsidRPr="000606F7">
        <w:rPr>
          <w:vertAlign w:val="superscript"/>
        </w:rPr>
        <w:t>2</w:t>
      </w:r>
      <w:r w:rsidRPr="000606F7">
        <w:t>, Z.U.6413, K.O. Gornji Stenjevec, OGS ZG -  ZK odjel Zagreb</w:t>
      </w:r>
      <w:r w:rsidR="00BD09C2" w:rsidRPr="004E452F">
        <w:t xml:space="preserve"> </w:t>
      </w:r>
      <w:r w:rsidR="00152D11" w:rsidRPr="00144147">
        <w:rPr>
          <w:bCs/>
        </w:rPr>
        <w:t>i to:</w:t>
      </w:r>
      <w:r w:rsidR="00152D11" w:rsidRPr="00144147">
        <w:rPr>
          <w:bCs/>
        </w:rPr>
        <w:tab/>
      </w:r>
    </w:p>
    <w:p w:rsidRDefault="00152D11" w:rsidP="008D13C5" w:rsidR="00BD09C2">
      <w:pPr>
        <w:pStyle w:val="Uvuenotijeloteksta"/>
        <w:ind w:firstLine="709" w:left="0"/>
        <w:rPr>
          <w:bCs/>
        </w:rPr>
      </w:pPr>
      <w:r w:rsidRPr="00AD6881">
        <w:rPr>
          <w:bCs/>
        </w:rPr>
        <w:t xml:space="preserve">- </w:t>
      </w:r>
      <w:r w:rsidRPr="007111EA">
        <w:rPr>
          <w:bCs/>
        </w:rPr>
        <w:t>zabilježb</w:t>
      </w:r>
      <w:r w:rsidR="005C1A77">
        <w:rPr>
          <w:bCs/>
        </w:rPr>
        <w:t>a</w:t>
      </w:r>
      <w:r w:rsidR="006957E3" w:rsidRPr="007111EA">
        <w:rPr>
          <w:bCs/>
        </w:rPr>
        <w:t xml:space="preserve"> </w:t>
      </w:r>
      <w:r w:rsidR="00DF3C0B">
        <w:rPr>
          <w:bCs/>
        </w:rPr>
        <w:t>dosude rješenja Trgovačkog suda u Splitu posl.broj 4.St-770/2011</w:t>
      </w:r>
      <w:r w:rsidR="00BD09C2">
        <w:rPr>
          <w:bCs/>
        </w:rPr>
        <w:t>-1394</w:t>
      </w:r>
      <w:r w:rsidR="00DF3C0B">
        <w:rPr>
          <w:bCs/>
        </w:rPr>
        <w:t xml:space="preserve"> od </w:t>
      </w:r>
      <w:r w:rsidR="00BD09C2">
        <w:rPr>
          <w:bCs/>
        </w:rPr>
        <w:t xml:space="preserve">28. ožujka 2018. na ¼ dijela nekretnine (upis pod brojem </w:t>
      </w:r>
      <w:r w:rsidR="00BD09C2" w:rsidRPr="00BD09C2">
        <w:rPr>
          <w:b/>
          <w:bCs/>
        </w:rPr>
        <w:t>Z-18905/18</w:t>
      </w:r>
      <w:r w:rsidR="00BD09C2">
        <w:rPr>
          <w:bCs/>
        </w:rPr>
        <w:t>);</w:t>
      </w:r>
    </w:p>
    <w:p w:rsidRDefault="00BD09C2" w:rsidP="00BD09C2" w:rsidR="00BD09C2">
      <w:pPr>
        <w:pStyle w:val="Uvuenotijeloteksta"/>
        <w:ind w:firstLine="709" w:left="0"/>
        <w:rPr>
          <w:bCs/>
        </w:rPr>
      </w:pPr>
      <w:r>
        <w:rPr>
          <w:bCs/>
        </w:rPr>
        <w:t xml:space="preserve">- </w:t>
      </w:r>
      <w:r w:rsidRPr="007111EA">
        <w:rPr>
          <w:bCs/>
        </w:rPr>
        <w:t>zabilježb</w:t>
      </w:r>
      <w:r>
        <w:rPr>
          <w:bCs/>
        </w:rPr>
        <w:t>a</w:t>
      </w:r>
      <w:r w:rsidRPr="007111EA">
        <w:rPr>
          <w:bCs/>
        </w:rPr>
        <w:t xml:space="preserve"> </w:t>
      </w:r>
      <w:r>
        <w:rPr>
          <w:bCs/>
        </w:rPr>
        <w:t xml:space="preserve">dosude rješenja Trgovačkog suda u Splitu posl.broj 4.St-770/2011-1396 od 28. ožujka 2018. na ¼ dijela nekretnine (upis pod brojem </w:t>
      </w:r>
      <w:r w:rsidRPr="00BD09C2">
        <w:rPr>
          <w:b/>
          <w:bCs/>
        </w:rPr>
        <w:t>Z-189</w:t>
      </w:r>
      <w:r>
        <w:rPr>
          <w:b/>
          <w:bCs/>
        </w:rPr>
        <w:t>1</w:t>
      </w:r>
      <w:r w:rsidRPr="00BD09C2">
        <w:rPr>
          <w:b/>
          <w:bCs/>
        </w:rPr>
        <w:t>5/18</w:t>
      </w:r>
      <w:r>
        <w:rPr>
          <w:bCs/>
        </w:rPr>
        <w:t>);</w:t>
      </w:r>
    </w:p>
    <w:p w:rsidRDefault="00BD09C2" w:rsidP="00BD09C2" w:rsidR="00BD09C2">
      <w:pPr>
        <w:pStyle w:val="Uvuenotijeloteksta"/>
        <w:ind w:firstLine="709" w:left="0"/>
        <w:rPr>
          <w:bCs/>
        </w:rPr>
      </w:pPr>
      <w:r>
        <w:rPr>
          <w:bCs/>
        </w:rPr>
        <w:t xml:space="preserve">- </w:t>
      </w:r>
      <w:r w:rsidRPr="007111EA">
        <w:rPr>
          <w:bCs/>
        </w:rPr>
        <w:t>zabilježb</w:t>
      </w:r>
      <w:r>
        <w:rPr>
          <w:bCs/>
        </w:rPr>
        <w:t>a</w:t>
      </w:r>
      <w:r w:rsidRPr="007111EA">
        <w:rPr>
          <w:bCs/>
        </w:rPr>
        <w:t xml:space="preserve"> </w:t>
      </w:r>
      <w:r>
        <w:rPr>
          <w:bCs/>
        </w:rPr>
        <w:t xml:space="preserve">dosude rješenja Trgovačkog suda u Splitu posl.broj 4.St-770/2011-1393 od 28. ožujka 2018. na ¼ dijela nekretnine (upis pod brojem </w:t>
      </w:r>
      <w:r w:rsidRPr="00BD09C2">
        <w:rPr>
          <w:b/>
          <w:bCs/>
        </w:rPr>
        <w:t>Z-</w:t>
      </w:r>
      <w:r>
        <w:rPr>
          <w:b/>
          <w:bCs/>
        </w:rPr>
        <w:t>18888</w:t>
      </w:r>
      <w:r w:rsidRPr="00BD09C2">
        <w:rPr>
          <w:b/>
          <w:bCs/>
        </w:rPr>
        <w:t>/18</w:t>
      </w:r>
      <w:r>
        <w:rPr>
          <w:bCs/>
        </w:rPr>
        <w:t>);</w:t>
      </w:r>
    </w:p>
    <w:p w:rsidRDefault="00BD09C2" w:rsidP="00BD09C2" w:rsidR="00BD09C2">
      <w:pPr>
        <w:pStyle w:val="Uvuenotijeloteksta"/>
        <w:ind w:firstLine="709" w:left="0"/>
        <w:rPr>
          <w:bCs/>
        </w:rPr>
      </w:pPr>
      <w:r>
        <w:rPr>
          <w:bCs/>
        </w:rPr>
        <w:t xml:space="preserve">- </w:t>
      </w:r>
      <w:r w:rsidRPr="007111EA">
        <w:rPr>
          <w:bCs/>
        </w:rPr>
        <w:t>zabilježb</w:t>
      </w:r>
      <w:r>
        <w:rPr>
          <w:bCs/>
        </w:rPr>
        <w:t>a</w:t>
      </w:r>
      <w:r w:rsidRPr="007111EA">
        <w:rPr>
          <w:bCs/>
        </w:rPr>
        <w:t xml:space="preserve"> </w:t>
      </w:r>
      <w:r>
        <w:rPr>
          <w:bCs/>
        </w:rPr>
        <w:t xml:space="preserve">dosude rješenja Trgovačkog suda u Splitu posl.broj 4.St-770/2011-1395 od 28. ožujka 2018. na ¼ dijela nekretnine (upis pod brojem </w:t>
      </w:r>
      <w:r w:rsidRPr="00BD09C2">
        <w:rPr>
          <w:b/>
          <w:bCs/>
        </w:rPr>
        <w:t>Z-</w:t>
      </w:r>
      <w:r>
        <w:rPr>
          <w:b/>
          <w:bCs/>
        </w:rPr>
        <w:t>18892</w:t>
      </w:r>
      <w:r w:rsidRPr="00BD09C2">
        <w:rPr>
          <w:b/>
          <w:bCs/>
        </w:rPr>
        <w:t>/18</w:t>
      </w:r>
      <w:r>
        <w:rPr>
          <w:bCs/>
        </w:rPr>
        <w:t>);</w:t>
      </w:r>
    </w:p>
    <w:p w:rsidRDefault="00BE2977" w:rsidP="00BD09C2" w:rsidR="00BE2977">
      <w:pPr>
        <w:pStyle w:val="Uvuenotijeloteksta"/>
        <w:ind w:firstLine="709" w:left="0"/>
        <w:rPr>
          <w:bCs/>
        </w:rPr>
      </w:pPr>
      <w:r>
        <w:rPr>
          <w:bCs/>
        </w:rPr>
        <w:t xml:space="preserve">-zabilježba odbijanja prijedloga Credo banke d.d. Split, Zrinjsko Frankopanska 58 radi upisa zajedničke </w:t>
      </w:r>
      <w:r w:rsidRPr="00BE2977">
        <w:rPr>
          <w:bCs/>
        </w:rPr>
        <w:t>hipoteke u z.k.ul. 6413 k.o. G. Stenjevec</w:t>
      </w:r>
      <w:r>
        <w:rPr>
          <w:bCs/>
        </w:rPr>
        <w:t xml:space="preserve"> (upis pod brojem </w:t>
      </w:r>
      <w:r w:rsidRPr="00BE2977">
        <w:rPr>
          <w:b/>
          <w:bCs/>
        </w:rPr>
        <w:t>Z-26551/04</w:t>
      </w:r>
      <w:r>
        <w:rPr>
          <w:bCs/>
        </w:rPr>
        <w:t>);</w:t>
      </w:r>
    </w:p>
    <w:p w:rsidRDefault="00BE2977" w:rsidP="00BD09C2" w:rsidR="00BE2977">
      <w:pPr>
        <w:pStyle w:val="Uvuenotijeloteksta"/>
        <w:ind w:firstLine="709" w:left="0"/>
        <w:rPr>
          <w:bCs/>
        </w:rPr>
      </w:pPr>
      <w:r>
        <w:rPr>
          <w:bCs/>
        </w:rPr>
        <w:t xml:space="preserve">- zabilježba </w:t>
      </w:r>
      <w:r w:rsidRPr="00BE2977">
        <w:rPr>
          <w:bCs/>
        </w:rPr>
        <w:t xml:space="preserve">ovosudnog rješenja broj gornji od 12. prosinca </w:t>
      </w:r>
      <w:r>
        <w:rPr>
          <w:bCs/>
        </w:rPr>
        <w:t>kojom je odbijen</w:t>
      </w:r>
      <w:r w:rsidRPr="00BE2977">
        <w:rPr>
          <w:bCs/>
        </w:rPr>
        <w:t xml:space="preserve"> prijedlog Credo Banke d.d. Split, Zrinjsko Frankopanska 58 radi upisa</w:t>
      </w:r>
      <w:r>
        <w:rPr>
          <w:bCs/>
        </w:rPr>
        <w:t xml:space="preserve"> zabilježbe ovršivosti tražbine (upis pod brojem </w:t>
      </w:r>
      <w:r w:rsidRPr="00BE2977">
        <w:rPr>
          <w:b/>
          <w:bCs/>
        </w:rPr>
        <w:t>Z-71101/08</w:t>
      </w:r>
      <w:r>
        <w:rPr>
          <w:bCs/>
        </w:rPr>
        <w:t>);</w:t>
      </w:r>
    </w:p>
    <w:p w:rsidRDefault="00BE2977" w:rsidP="002F4B83" w:rsidR="00BD09C2">
      <w:pPr>
        <w:pStyle w:val="Uvuenotijeloteksta"/>
        <w:ind w:firstLine="709" w:left="0"/>
        <w:rPr>
          <w:bCs/>
        </w:rPr>
      </w:pPr>
      <w:r>
        <w:rPr>
          <w:bCs/>
        </w:rPr>
        <w:t>- zabilježba prigovora</w:t>
      </w:r>
      <w:r w:rsidRPr="00BE2977">
        <w:rPr>
          <w:bCs/>
        </w:rPr>
        <w:t xml:space="preserve"> Credo banke d.d. u stečaju iz S</w:t>
      </w:r>
      <w:r>
        <w:rPr>
          <w:bCs/>
        </w:rPr>
        <w:t xml:space="preserve">plita, Zrinjsko-Frankopanska 58 (upis pod brojem </w:t>
      </w:r>
      <w:r w:rsidRPr="00BE2977">
        <w:rPr>
          <w:b/>
          <w:bCs/>
        </w:rPr>
        <w:t>Z-61/2018</w:t>
      </w:r>
      <w:r>
        <w:rPr>
          <w:bCs/>
        </w:rPr>
        <w:t xml:space="preserve">). </w:t>
      </w:r>
    </w:p>
    <w:p w:rsidRDefault="004674A4" w:rsidP="00DF3C0B" w:rsidR="00172053">
      <w:pPr>
        <w:jc w:val="center"/>
      </w:pPr>
      <w:r>
        <w:t>Obrazloženje</w:t>
      </w: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B5419E">
        <w:t xml:space="preserve">Credo banka d.d. "u stečaju", OIB: 94141384086, </w:t>
      </w:r>
      <w:r w:rsidR="00B5419E" w:rsidRPr="007D747F">
        <w:t>Zrinjsko-Frankopanska 58</w:t>
      </w:r>
      <w:r w:rsidR="00B5419E">
        <w:t>, Split</w:t>
      </w:r>
      <w:r w:rsidR="00E10F3C">
        <w:t xml:space="preserve">, </w:t>
      </w:r>
      <w:r w:rsidR="00FA5F30">
        <w:t>r</w:t>
      </w:r>
      <w:r w:rsidR="00E10F3C">
        <w:t>ješenj</w:t>
      </w:r>
      <w:r w:rsidR="00FA5F30">
        <w:t>em</w:t>
      </w:r>
      <w:r w:rsidR="00E10F3C">
        <w:t xml:space="preserve"> ovog suda br. </w:t>
      </w:r>
      <w:r w:rsidR="009711D0">
        <w:t>4</w:t>
      </w:r>
      <w:r w:rsidR="000C3ECB">
        <w:t>.</w:t>
      </w:r>
      <w:r w:rsidR="00E10F3C">
        <w:t>S</w:t>
      </w:r>
      <w:r w:rsidR="009711D0">
        <w:t>t</w:t>
      </w:r>
      <w:r w:rsidR="00E10F3C">
        <w:t>-</w:t>
      </w:r>
      <w:r w:rsidR="00B5419E">
        <w:t>770/2011</w:t>
      </w:r>
      <w:r w:rsidR="00E10F3C">
        <w:t xml:space="preserve"> od </w:t>
      </w:r>
      <w:r w:rsidR="009B045E">
        <w:t>28. ožujka 2018.</w:t>
      </w:r>
      <w:r w:rsidR="006957E3">
        <w:t xml:space="preserve"> </w:t>
      </w:r>
      <w:r w:rsidR="009711D0">
        <w:t>nekretnina</w:t>
      </w:r>
      <w:r w:rsidR="00E10F3C">
        <w:t xml:space="preserve"> pobliže opisan</w:t>
      </w:r>
      <w:r w:rsidR="009711D0">
        <w:t>a</w:t>
      </w:r>
      <w:r w:rsidR="00E10F3C">
        <w:t xml:space="preserve"> u izreci ovog zaključka dosuđen</w:t>
      </w:r>
      <w:r w:rsidR="009F1661">
        <w:t>a</w:t>
      </w:r>
      <w:r w:rsidR="00E10F3C">
        <w:t xml:space="preserve"> je kupcu </w:t>
      </w:r>
      <w:r w:rsidR="009B045E">
        <w:rPr>
          <w:bCs/>
        </w:rPr>
        <w:t>GRADITELJ SVRATIŠTA d.o.o.,</w:t>
      </w:r>
      <w:r w:rsidR="009B045E" w:rsidRPr="004E452F">
        <w:t xml:space="preserve"> </w:t>
      </w:r>
      <w:r w:rsidR="009B045E">
        <w:rPr>
          <w:bCs/>
        </w:rPr>
        <w:t xml:space="preserve">Ivana Česmičkog 16, Zagreb, OIB:  </w:t>
      </w:r>
      <w:r w:rsidR="009B045E" w:rsidRPr="004E452F">
        <w:rPr>
          <w:bCs/>
        </w:rPr>
        <w:t>52044657571</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tab/>
        <w:t>Rješenj</w:t>
      </w:r>
      <w:r w:rsidR="006957E3">
        <w:rPr>
          <w:bCs/>
        </w:rPr>
        <w:t>e</w:t>
      </w:r>
      <w:r>
        <w:rPr>
          <w:bCs/>
        </w:rPr>
        <w:t xml:space="preserve"> ovog suda br. </w:t>
      </w:r>
      <w:r w:rsidR="006957E3">
        <w:rPr>
          <w:bCs/>
        </w:rPr>
        <w:t>4</w:t>
      </w:r>
      <w:r w:rsidR="000C3ECB">
        <w:rPr>
          <w:bCs/>
        </w:rPr>
        <w:t>.</w:t>
      </w:r>
      <w:r w:rsidR="009711D0">
        <w:rPr>
          <w:bCs/>
        </w:rPr>
        <w:t>St-</w:t>
      </w:r>
      <w:r w:rsidR="00B5419E">
        <w:rPr>
          <w:bCs/>
        </w:rPr>
        <w:t>770/2011</w:t>
      </w:r>
      <w:r w:rsidR="009711D0">
        <w:rPr>
          <w:bCs/>
        </w:rPr>
        <w:t xml:space="preserve"> od </w:t>
      </w:r>
      <w:r w:rsidR="009B045E">
        <w:rPr>
          <w:bCs/>
        </w:rPr>
        <w:t>28. ožujka 2018.</w:t>
      </w:r>
      <w:r w:rsidR="009711D0">
        <w:rPr>
          <w:bCs/>
        </w:rPr>
        <w:t xml:space="preserve"> </w:t>
      </w:r>
      <w:r w:rsidR="000976B6">
        <w:rPr>
          <w:bCs/>
        </w:rPr>
        <w:t>o dosudi  predmetne nekretnine</w:t>
      </w:r>
      <w:r w:rsidR="006957E3">
        <w:rPr>
          <w:bCs/>
        </w:rPr>
        <w:t xml:space="preserve"> </w:t>
      </w:r>
      <w:r>
        <w:rPr>
          <w:bCs/>
        </w:rPr>
        <w:t>postal</w:t>
      </w:r>
      <w:r w:rsidR="007111EA">
        <w:rPr>
          <w:bCs/>
        </w:rPr>
        <w:t>o</w:t>
      </w:r>
      <w:r>
        <w:rPr>
          <w:bCs/>
        </w:rPr>
        <w:t xml:space="preserve"> </w:t>
      </w:r>
      <w:r w:rsidR="007111EA">
        <w:rPr>
          <w:bCs/>
        </w:rPr>
        <w:t>je</w:t>
      </w:r>
      <w:r>
        <w:rPr>
          <w:bCs/>
        </w:rPr>
        <w:t xml:space="preserve"> pravomoćn</w:t>
      </w:r>
      <w:r w:rsidR="007111EA">
        <w:rPr>
          <w:bCs/>
        </w:rPr>
        <w:t>o</w:t>
      </w:r>
      <w:r>
        <w:rPr>
          <w:bCs/>
        </w:rPr>
        <w:t xml:space="preserve"> dana</w:t>
      </w:r>
      <w:r w:rsidR="000976B6">
        <w:rPr>
          <w:bCs/>
        </w:rPr>
        <w:t xml:space="preserve">  </w:t>
      </w:r>
      <w:r w:rsidR="009B045E">
        <w:rPr>
          <w:bCs/>
        </w:rPr>
        <w:t>14. travnja 2018</w:t>
      </w:r>
      <w:r w:rsidR="000976B6">
        <w:rPr>
          <w:bCs/>
        </w:rPr>
        <w:t xml:space="preserve">. </w:t>
      </w:r>
    </w:p>
    <w:p w:rsidRDefault="00172053" w:rsidP="00085E82" w:rsidR="00172053" w:rsidRPr="00172053">
      <w:pPr>
        <w:jc w:val="both"/>
      </w:pPr>
    </w:p>
    <w:p w:rsidRDefault="00E10F3C" w:rsidP="00000BE0" w:rsidR="0082406A">
      <w:pPr>
        <w:ind w:firstLine="708"/>
        <w:jc w:val="both"/>
        <w:rPr>
          <w:bCs/>
        </w:rPr>
      </w:pPr>
      <w:r>
        <w:t xml:space="preserve">Kupac </w:t>
      </w:r>
      <w:r w:rsidR="009B045E">
        <w:rPr>
          <w:bCs/>
        </w:rPr>
        <w:t>GRADITELJ SVRATIŠTA d.o.o.,</w:t>
      </w:r>
      <w:r w:rsidR="009B045E" w:rsidRPr="004E452F">
        <w:t xml:space="preserve"> </w:t>
      </w:r>
      <w:r w:rsidR="009B045E">
        <w:rPr>
          <w:bCs/>
        </w:rPr>
        <w:t xml:space="preserve">Ivana Česmičkog 16, Zagreb, OIB:  </w:t>
      </w:r>
      <w:r w:rsidR="009B045E" w:rsidRPr="004E452F">
        <w:rPr>
          <w:bCs/>
        </w:rPr>
        <w:t>52044657571</w:t>
      </w:r>
      <w:r w:rsidR="009B045E">
        <w:rPr>
          <w:bCs/>
        </w:rPr>
        <w:t xml:space="preserve"> </w:t>
      </w:r>
      <w:r>
        <w:rPr>
          <w:bCs/>
        </w:rPr>
        <w:t>je u cijelosti položi</w:t>
      </w:r>
      <w:r w:rsidR="00000BE0">
        <w:rPr>
          <w:bCs/>
        </w:rPr>
        <w:t>o</w:t>
      </w:r>
      <w:r>
        <w:rPr>
          <w:bCs/>
        </w:rPr>
        <w:t xml:space="preserve"> kupovinu </w:t>
      </w:r>
      <w:r w:rsidR="009B045E">
        <w:rPr>
          <w:bCs/>
        </w:rPr>
        <w:t>određenu rješenjem o dosudi od 28. ožujka 2018.</w:t>
      </w:r>
    </w:p>
    <w:p w:rsidRDefault="00E10F3C" w:rsidP="0082406A" w:rsidR="00E10F3C">
      <w:pPr>
        <w:rPr>
          <w:bCs/>
        </w:rPr>
      </w:pPr>
    </w:p>
    <w:p w:rsidRDefault="00B5419E" w:rsidP="005E5459" w:rsidR="00E10F3C">
      <w:pPr>
        <w:ind w:firstLine="708"/>
        <w:jc w:val="both"/>
        <w:rPr>
          <w:bCs/>
        </w:rPr>
      </w:pPr>
      <w:r>
        <w:rPr>
          <w:bCs/>
        </w:rPr>
        <w:t>Temeljem</w:t>
      </w:r>
      <w:r w:rsidR="00E10F3C">
        <w:rPr>
          <w:bCs/>
        </w:rPr>
        <w:t xml:space="preserve"> prednjeg, temeljem odredbi čl. </w:t>
      </w:r>
      <w:r w:rsidR="004656AE">
        <w:rPr>
          <w:bCs/>
        </w:rPr>
        <w:t>108</w:t>
      </w:r>
      <w:r w:rsidR="00E10F3C">
        <w:rPr>
          <w:bCs/>
        </w:rPr>
        <w:t>. st. 4</w:t>
      </w:r>
      <w:r>
        <w:rPr>
          <w:bCs/>
        </w:rPr>
        <w:t>.</w:t>
      </w:r>
      <w:r w:rsidR="00E10F3C">
        <w:rPr>
          <w:bCs/>
        </w:rPr>
        <w:t xml:space="preserve"> Ovršnog zakona, trebalo je donijeti ovaj zaključak o predaji nekretnine kupcu. </w:t>
      </w:r>
    </w:p>
    <w:p w:rsidRDefault="003D6301" w:rsidP="000C3ECB" w:rsidR="003D6301">
      <w:pPr>
        <w:rPr>
          <w:bCs/>
        </w:rPr>
      </w:pPr>
    </w:p>
    <w:p w:rsidRDefault="00E10F3C" w:rsidP="000C3ECB" w:rsidR="009711D0">
      <w:pPr>
        <w:ind w:firstLine="540"/>
        <w:jc w:val="center"/>
      </w:pPr>
      <w:r>
        <w:t>U</w:t>
      </w:r>
      <w:r w:rsidR="00172053">
        <w:t xml:space="preserve">  Splitu, </w:t>
      </w:r>
      <w:r w:rsidR="002F4B83">
        <w:t>26</w:t>
      </w:r>
      <w:r w:rsidR="009B045E">
        <w:t>. travnja 2018.</w:t>
      </w:r>
      <w:r w:rsidR="009711D0">
        <w:t xml:space="preserve"> </w:t>
      </w:r>
    </w:p>
    <w:p w:rsidRDefault="009B045E" w:rsidP="009B045E" w:rsidR="009B045E">
      <w:pPr>
        <w:ind w:firstLine="708" w:left="7080"/>
      </w:pPr>
      <w:r>
        <w:t>Sudac</w:t>
      </w:r>
    </w:p>
    <w:p w:rsidRDefault="009B045E" w:rsidP="009B045E" w:rsidR="009B045E">
      <w:pPr>
        <w:ind w:firstLine="540"/>
        <w:jc w:val="right"/>
      </w:pPr>
    </w:p>
    <w:p w:rsidRDefault="009B045E" w:rsidP="009B045E" w:rsidR="009B045E" w:rsidRPr="001F71AE"/>
    <w:p w:rsidRDefault="009B045E" w:rsidP="009B045E" w:rsidR="009B045E">
      <w:pPr>
        <w:ind w:firstLine="540"/>
        <w:jc w:val="right"/>
      </w:pPr>
      <w:r>
        <w:t>Katarina Mikulić</w:t>
      </w:r>
      <w:r w:rsidR="0097149A">
        <w:t>,v.r.</w:t>
      </w:r>
    </w:p>
    <w:p w:rsidRDefault="0097149A" w:rsidP="0071700F" w:rsidR="0097149A">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97149A" w:rsidP="0071700F" w:rsidR="0097149A"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97149A" w:rsidP="009B045E" w:rsidR="0097149A">
      <w:pPr>
        <w:ind w:firstLine="540"/>
        <w:jc w:val="right"/>
      </w:pPr>
    </w:p>
    <w:p w:rsidRDefault="009B045E" w:rsidP="009B045E" w:rsidR="00B31415">
      <w:r>
        <w:t>Pouka o pravnom lijeku</w:t>
      </w:r>
      <w:r w:rsidR="00B31415">
        <w:t>: Protiv  zaključka  nije dopušten</w:t>
      </w:r>
      <w:r w:rsidR="00BC4E1C">
        <w:t xml:space="preserve"> pravni lijek. </w:t>
      </w:r>
    </w:p>
    <w:p w:rsidRDefault="00172053" w:rsidP="00172053" w:rsidR="00172053">
      <w:pPr>
        <w:jc w:val="both"/>
      </w:pPr>
    </w:p>
    <w:p w:rsidRDefault="000C3ECB" w:rsidP="0097149A" w:rsidR="00172053">
      <w:pPr>
        <w:ind w:left="720"/>
        <w:jc w:val="both"/>
      </w:pPr>
      <w:r>
        <w:rPr>
          <w:bCs/>
        </w:rPr>
        <w:t xml:space="preserve"> </w:t>
      </w:r>
    </w:p>
    <w:sectPr w:rsidSect="00FA55E4" w:rsidR="00172053">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55E4" w:rsidP="00FA55E4" w:rsidR="005F7A25">
    <w:pPr>
      <w:tabs>
        <w:tab w:pos="4536" w:val="center"/>
        <w:tab w:pos="9072" w:val="right"/>
      </w:tabs>
      <w:jc w:val="right"/>
    </w:pPr>
    <w:r>
      <w:tab/>
    </w:r>
    <w:sdt>
      <w:sdtPr>
        <w:id w:val="1983193756"/>
        <w:docPartObj>
          <w:docPartGallery w:val="Page Numbers (Top of Page)"/>
          <w:docPartUnique/>
        </w:docPartObj>
      </w:sdtPr>
      <w:sdtEndPr/>
      <w:sdtContent>
        <w:r>
          <w:fldChar w:fldCharType="begin"/>
        </w:r>
        <w:r>
          <w:instrText>PAGE   \* MERGEFORMAT</w:instrText>
        </w:r>
        <w:r>
          <w:fldChar w:fldCharType="separate"/>
        </w:r>
        <w:r w:rsidR="0097149A">
          <w:rPr>
            <w:noProof/>
          </w:rPr>
          <w:t>2</w:t>
        </w:r>
        <w:r>
          <w:fldChar w:fldCharType="end"/>
        </w:r>
      </w:sdtContent>
    </w:sdt>
    <w:r>
      <w:tab/>
      <w:t>Poslovni broj: 4.St-770/2011-</w:t>
    </w:r>
    <w:r w:rsidR="002F4B83">
      <w:t>1435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2B0E" w:rsidR="00962B0E">
    <w:pPr>
      <w:pStyle w:val="Zaglavlje"/>
      <w:jc w:val="center"/>
    </w:pPr>
  </w:p>
  <w:p w:rsidRDefault="00962B0E" w:rsidR="00962B0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0"/>
  </w:num>
  <w:num w:numId="3">
    <w:abstractNumId w:val="14"/>
  </w:num>
  <w:num w:numId="4">
    <w:abstractNumId w:val="12"/>
  </w:num>
  <w:num w:numId="5">
    <w:abstractNumId w:val="7"/>
  </w:num>
  <w:num w:numId="6">
    <w:abstractNumId w:val="5"/>
  </w:num>
  <w:num w:numId="7">
    <w:abstractNumId w:val="8"/>
  </w:num>
  <w:num w:numId="8">
    <w:abstractNumId w:val="2"/>
  </w:num>
  <w:num w:numId="9">
    <w:abstractNumId w:val="3"/>
  </w:num>
  <w:num w:numId="10">
    <w:abstractNumId w:val="11"/>
  </w:num>
  <w:num w:numId="11">
    <w:abstractNumId w:val="4"/>
  </w:num>
  <w:num w:numId="12">
    <w:abstractNumId w:val="6"/>
  </w:num>
  <w:num w:numId="13">
    <w:abstractNumId w:val="9"/>
  </w:num>
  <w:num w:numId="14">
    <w:abstractNumId w:val="13"/>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247ED"/>
    <w:rsid w:val="00024D63"/>
    <w:rsid w:val="00054E81"/>
    <w:rsid w:val="00060863"/>
    <w:rsid w:val="0006669D"/>
    <w:rsid w:val="00066E84"/>
    <w:rsid w:val="00085E82"/>
    <w:rsid w:val="00094B44"/>
    <w:rsid w:val="000976B6"/>
    <w:rsid w:val="000A387B"/>
    <w:rsid w:val="000C1602"/>
    <w:rsid w:val="000C3ECB"/>
    <w:rsid w:val="000D48A1"/>
    <w:rsid w:val="000D4EF6"/>
    <w:rsid w:val="000E0892"/>
    <w:rsid w:val="000F73C5"/>
    <w:rsid w:val="00111AE7"/>
    <w:rsid w:val="0012560D"/>
    <w:rsid w:val="00125EF5"/>
    <w:rsid w:val="00127BF3"/>
    <w:rsid w:val="00130371"/>
    <w:rsid w:val="00137DBA"/>
    <w:rsid w:val="00152D11"/>
    <w:rsid w:val="00154BE0"/>
    <w:rsid w:val="00166945"/>
    <w:rsid w:val="00172053"/>
    <w:rsid w:val="0018273A"/>
    <w:rsid w:val="00187D34"/>
    <w:rsid w:val="00194F9A"/>
    <w:rsid w:val="00195DB2"/>
    <w:rsid w:val="001B1B97"/>
    <w:rsid w:val="001B4335"/>
    <w:rsid w:val="001C7CB4"/>
    <w:rsid w:val="0021372D"/>
    <w:rsid w:val="00217586"/>
    <w:rsid w:val="00225C25"/>
    <w:rsid w:val="00227965"/>
    <w:rsid w:val="002338B4"/>
    <w:rsid w:val="00237F9C"/>
    <w:rsid w:val="00241DE1"/>
    <w:rsid w:val="0024266E"/>
    <w:rsid w:val="00242919"/>
    <w:rsid w:val="00245C3B"/>
    <w:rsid w:val="00250067"/>
    <w:rsid w:val="00251648"/>
    <w:rsid w:val="002518A8"/>
    <w:rsid w:val="002615EB"/>
    <w:rsid w:val="00266976"/>
    <w:rsid w:val="00276990"/>
    <w:rsid w:val="00285BF3"/>
    <w:rsid w:val="002939B9"/>
    <w:rsid w:val="0029562E"/>
    <w:rsid w:val="002A0A92"/>
    <w:rsid w:val="002A5E9F"/>
    <w:rsid w:val="002B0B96"/>
    <w:rsid w:val="002B288E"/>
    <w:rsid w:val="002C14CF"/>
    <w:rsid w:val="002D4CF0"/>
    <w:rsid w:val="002E4618"/>
    <w:rsid w:val="002E4E5D"/>
    <w:rsid w:val="002E64FE"/>
    <w:rsid w:val="002F28CC"/>
    <w:rsid w:val="002F4B83"/>
    <w:rsid w:val="0030197F"/>
    <w:rsid w:val="00331492"/>
    <w:rsid w:val="00334D82"/>
    <w:rsid w:val="00354C39"/>
    <w:rsid w:val="00376EB3"/>
    <w:rsid w:val="00384836"/>
    <w:rsid w:val="00391D9D"/>
    <w:rsid w:val="00396E9E"/>
    <w:rsid w:val="003B0E51"/>
    <w:rsid w:val="003B2C8D"/>
    <w:rsid w:val="003C7582"/>
    <w:rsid w:val="003D2B2F"/>
    <w:rsid w:val="003D6301"/>
    <w:rsid w:val="003E4DAB"/>
    <w:rsid w:val="003F2A26"/>
    <w:rsid w:val="003F2C86"/>
    <w:rsid w:val="003F3006"/>
    <w:rsid w:val="004063AB"/>
    <w:rsid w:val="0042070A"/>
    <w:rsid w:val="004262DB"/>
    <w:rsid w:val="00432357"/>
    <w:rsid w:val="004350A2"/>
    <w:rsid w:val="00451F98"/>
    <w:rsid w:val="0045297F"/>
    <w:rsid w:val="004656AE"/>
    <w:rsid w:val="004674A4"/>
    <w:rsid w:val="00467BB7"/>
    <w:rsid w:val="00472D5B"/>
    <w:rsid w:val="00475BF9"/>
    <w:rsid w:val="00482858"/>
    <w:rsid w:val="0048449F"/>
    <w:rsid w:val="0048514A"/>
    <w:rsid w:val="004875C1"/>
    <w:rsid w:val="004C0EAA"/>
    <w:rsid w:val="004C2065"/>
    <w:rsid w:val="004F366E"/>
    <w:rsid w:val="005142E5"/>
    <w:rsid w:val="0054427C"/>
    <w:rsid w:val="00546A8E"/>
    <w:rsid w:val="00552F1B"/>
    <w:rsid w:val="005544DF"/>
    <w:rsid w:val="00555D59"/>
    <w:rsid w:val="00563AAF"/>
    <w:rsid w:val="00574CFA"/>
    <w:rsid w:val="00587AA3"/>
    <w:rsid w:val="00593C97"/>
    <w:rsid w:val="005958DF"/>
    <w:rsid w:val="005B2BFB"/>
    <w:rsid w:val="005B3CE3"/>
    <w:rsid w:val="005B58E4"/>
    <w:rsid w:val="005C0810"/>
    <w:rsid w:val="005C0D22"/>
    <w:rsid w:val="005C1A77"/>
    <w:rsid w:val="005C492F"/>
    <w:rsid w:val="005D2A01"/>
    <w:rsid w:val="005E122D"/>
    <w:rsid w:val="005E5459"/>
    <w:rsid w:val="005F7399"/>
    <w:rsid w:val="005F7A25"/>
    <w:rsid w:val="006045A5"/>
    <w:rsid w:val="00610FAB"/>
    <w:rsid w:val="00621E5D"/>
    <w:rsid w:val="006234B6"/>
    <w:rsid w:val="00630825"/>
    <w:rsid w:val="00653865"/>
    <w:rsid w:val="006623DC"/>
    <w:rsid w:val="00662E17"/>
    <w:rsid w:val="00677401"/>
    <w:rsid w:val="00677A9E"/>
    <w:rsid w:val="00680E02"/>
    <w:rsid w:val="00682975"/>
    <w:rsid w:val="00683782"/>
    <w:rsid w:val="006846DE"/>
    <w:rsid w:val="006920C2"/>
    <w:rsid w:val="006957E3"/>
    <w:rsid w:val="00697AFC"/>
    <w:rsid w:val="006A0300"/>
    <w:rsid w:val="006A5876"/>
    <w:rsid w:val="006B12E3"/>
    <w:rsid w:val="006B6E55"/>
    <w:rsid w:val="006C65E3"/>
    <w:rsid w:val="006D5765"/>
    <w:rsid w:val="006E3222"/>
    <w:rsid w:val="006E71CD"/>
    <w:rsid w:val="006F5913"/>
    <w:rsid w:val="00703321"/>
    <w:rsid w:val="007111EA"/>
    <w:rsid w:val="00713549"/>
    <w:rsid w:val="0071466A"/>
    <w:rsid w:val="007272F7"/>
    <w:rsid w:val="0075015B"/>
    <w:rsid w:val="00752190"/>
    <w:rsid w:val="007703D9"/>
    <w:rsid w:val="00773847"/>
    <w:rsid w:val="00776C9D"/>
    <w:rsid w:val="0078481C"/>
    <w:rsid w:val="00785227"/>
    <w:rsid w:val="007872B3"/>
    <w:rsid w:val="0079423C"/>
    <w:rsid w:val="00795652"/>
    <w:rsid w:val="007B349B"/>
    <w:rsid w:val="007B6B9C"/>
    <w:rsid w:val="007C40C8"/>
    <w:rsid w:val="007E0F32"/>
    <w:rsid w:val="007E4042"/>
    <w:rsid w:val="007F27BF"/>
    <w:rsid w:val="0082406A"/>
    <w:rsid w:val="008248C0"/>
    <w:rsid w:val="00825F3D"/>
    <w:rsid w:val="008308F7"/>
    <w:rsid w:val="0085495A"/>
    <w:rsid w:val="0086792D"/>
    <w:rsid w:val="008758EC"/>
    <w:rsid w:val="00875C65"/>
    <w:rsid w:val="00883E24"/>
    <w:rsid w:val="00887846"/>
    <w:rsid w:val="00890278"/>
    <w:rsid w:val="008A07BA"/>
    <w:rsid w:val="008B193D"/>
    <w:rsid w:val="008B3BC4"/>
    <w:rsid w:val="008D13C5"/>
    <w:rsid w:val="009437EC"/>
    <w:rsid w:val="009443F7"/>
    <w:rsid w:val="00947E04"/>
    <w:rsid w:val="00956AEE"/>
    <w:rsid w:val="00960116"/>
    <w:rsid w:val="009609A3"/>
    <w:rsid w:val="00962B0E"/>
    <w:rsid w:val="009711D0"/>
    <w:rsid w:val="0097149A"/>
    <w:rsid w:val="0098261A"/>
    <w:rsid w:val="009B045E"/>
    <w:rsid w:val="009B7D8C"/>
    <w:rsid w:val="009D69A8"/>
    <w:rsid w:val="009E18CF"/>
    <w:rsid w:val="009E61AF"/>
    <w:rsid w:val="009F1661"/>
    <w:rsid w:val="009F518B"/>
    <w:rsid w:val="009F7E27"/>
    <w:rsid w:val="00A3141E"/>
    <w:rsid w:val="00A40651"/>
    <w:rsid w:val="00A679A9"/>
    <w:rsid w:val="00A75F19"/>
    <w:rsid w:val="00A85656"/>
    <w:rsid w:val="00AA4AC4"/>
    <w:rsid w:val="00AB2DB0"/>
    <w:rsid w:val="00AB3846"/>
    <w:rsid w:val="00AC743E"/>
    <w:rsid w:val="00AD4BBB"/>
    <w:rsid w:val="00AD4F06"/>
    <w:rsid w:val="00AE59F2"/>
    <w:rsid w:val="00AF2F15"/>
    <w:rsid w:val="00B01FD2"/>
    <w:rsid w:val="00B26175"/>
    <w:rsid w:val="00B31415"/>
    <w:rsid w:val="00B3755A"/>
    <w:rsid w:val="00B37DB6"/>
    <w:rsid w:val="00B40DBD"/>
    <w:rsid w:val="00B51619"/>
    <w:rsid w:val="00B5419E"/>
    <w:rsid w:val="00B660CC"/>
    <w:rsid w:val="00B70BE6"/>
    <w:rsid w:val="00B72969"/>
    <w:rsid w:val="00B751E6"/>
    <w:rsid w:val="00B8173B"/>
    <w:rsid w:val="00B843AF"/>
    <w:rsid w:val="00B965BE"/>
    <w:rsid w:val="00B97D73"/>
    <w:rsid w:val="00BA02C3"/>
    <w:rsid w:val="00BC4E1C"/>
    <w:rsid w:val="00BD09C2"/>
    <w:rsid w:val="00BD40FB"/>
    <w:rsid w:val="00BD61FB"/>
    <w:rsid w:val="00BE2977"/>
    <w:rsid w:val="00BE7A95"/>
    <w:rsid w:val="00BF1B6A"/>
    <w:rsid w:val="00C10EF6"/>
    <w:rsid w:val="00C33584"/>
    <w:rsid w:val="00C35DDB"/>
    <w:rsid w:val="00C64C47"/>
    <w:rsid w:val="00C74E63"/>
    <w:rsid w:val="00C923FF"/>
    <w:rsid w:val="00CA42BB"/>
    <w:rsid w:val="00CA62A5"/>
    <w:rsid w:val="00CA7FA3"/>
    <w:rsid w:val="00CD6194"/>
    <w:rsid w:val="00CF18CD"/>
    <w:rsid w:val="00CF6A6C"/>
    <w:rsid w:val="00CF7835"/>
    <w:rsid w:val="00D0262C"/>
    <w:rsid w:val="00D15744"/>
    <w:rsid w:val="00D157A6"/>
    <w:rsid w:val="00D159AA"/>
    <w:rsid w:val="00D16EE7"/>
    <w:rsid w:val="00D24C80"/>
    <w:rsid w:val="00D654D9"/>
    <w:rsid w:val="00D73CE8"/>
    <w:rsid w:val="00D758E0"/>
    <w:rsid w:val="00D82BFE"/>
    <w:rsid w:val="00DA2F69"/>
    <w:rsid w:val="00DB2A7C"/>
    <w:rsid w:val="00DB47DB"/>
    <w:rsid w:val="00DE03A8"/>
    <w:rsid w:val="00DF3C0B"/>
    <w:rsid w:val="00E07A43"/>
    <w:rsid w:val="00E10645"/>
    <w:rsid w:val="00E10F3C"/>
    <w:rsid w:val="00E17D8A"/>
    <w:rsid w:val="00E20200"/>
    <w:rsid w:val="00E27083"/>
    <w:rsid w:val="00E37153"/>
    <w:rsid w:val="00E42FDF"/>
    <w:rsid w:val="00E4787D"/>
    <w:rsid w:val="00E521E3"/>
    <w:rsid w:val="00E537F7"/>
    <w:rsid w:val="00E809ED"/>
    <w:rsid w:val="00E82E5A"/>
    <w:rsid w:val="00E97E29"/>
    <w:rsid w:val="00EB0B71"/>
    <w:rsid w:val="00EB3CD1"/>
    <w:rsid w:val="00EB45DB"/>
    <w:rsid w:val="00EC2B3A"/>
    <w:rsid w:val="00ED2C4A"/>
    <w:rsid w:val="00F2663E"/>
    <w:rsid w:val="00F32D46"/>
    <w:rsid w:val="00F33DBF"/>
    <w:rsid w:val="00F3433E"/>
    <w:rsid w:val="00F42F79"/>
    <w:rsid w:val="00FA55E4"/>
    <w:rsid w:val="00FA5F30"/>
    <w:rsid w:val="00FB25EF"/>
    <w:rsid w:val="00FB7582"/>
    <w:rsid w:val="00FE3394"/>
    <w:rsid w:val="00FE4B66"/>
    <w:rsid w:val="00FE774A"/>
    <w:rsid w:val="00FF2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97149A"/>
    <w:rPr>
      <w:color w:val="808080"/>
      <w:bdr w:space="0" w:sz="0" w:color="auto" w:val="none"/>
      <w:shd w:fill="auto" w:color="auto" w:val="clear"/>
    </w:rPr>
  </w:style>
  <w:style w:customStyle="true" w:styleId="eSPISCCParagraphDefaultFont" w:type="character">
    <w:name w:val="eSPIS_CC_Paragraph Default Font"/>
    <w:basedOn w:val="Zadanifontodlomka"/>
    <w:rsid w:val="0097149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7149A"/>
    <w:rPr>
      <w:b/>
      <w:bdr w:space="0" w:sz="0" w:color="auto" w:val="none"/>
      <w:shd w:fill="FFFFCC" w:color="auto" w:val="clear"/>
      <w:lang w:val="hr-HR"/>
    </w:rPr>
  </w:style>
  <w:style w:customStyle="true" w:styleId="PozadinaSvijetloCrvena" w:type="character">
    <w:name w:val="Pozadina_SvijetloCrvena"/>
    <w:basedOn w:val="eSPISCCParagraphDefaultFont"/>
    <w:rsid w:val="0097149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7149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97149A"/>
    <w:rPr>
      <w:color w:val="808080"/>
      <w:bdr w:color="auto" w:space="0" w:sz="0" w:val="none"/>
      <w:shd w:color="auto" w:fill="auto" w:val="clear"/>
    </w:rPr>
  </w:style>
  <w:style w:customStyle="1" w:styleId="eSPISCCParagraphDefaultFont" w:type="character">
    <w:name w:val="eSPIS_CC_Paragraph Default Font"/>
    <w:basedOn w:val="Zadanifontodlomka"/>
    <w:rsid w:val="0097149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7149A"/>
    <w:rPr>
      <w:b/>
      <w:bdr w:color="auto" w:space="0" w:sz="0" w:val="none"/>
      <w:shd w:color="auto" w:fill="FFFFCC" w:val="clear"/>
      <w:lang w:val="hr-HR"/>
    </w:rPr>
  </w:style>
  <w:style w:customStyle="1" w:styleId="PozadinaSvijetloCrvena" w:type="character">
    <w:name w:val="Pozadina_SvijetloCrvena"/>
    <w:basedOn w:val="eSPISCCParagraphDefaultFont"/>
    <w:rsid w:val="0097149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7149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754</properties:Words>
  <properties:Characters>4446</properties:Characters>
  <properties:Lines>95</properties:Lines>
  <properties:Paragraphs>30</properties:Paragraphs>
  <properties:TotalTime>125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5198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2018-04-26T11:09:00Z</cp:lastPrinted>
  <dcterms:modified xmlns:xsi="http://www.w3.org/2001/XMLSchema-instance" xsi:type="dcterms:W3CDTF">2018-04-26T11:09:00Z</dcterms:modified>
  <cp:revision>58</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predaja u posjed nekretnine.docx)</vt:lpwstr>
  </prop:property>
  <prop:property name="CC_coloring" pid="4" fmtid="{D5CDD505-2E9C-101B-9397-08002B2CF9AE}">
    <vt:bool>false</vt:bool>
  </prop:property>
  <prop:property name="BrojStranica" pid="5" fmtid="{D5CDD505-2E9C-101B-9397-08002B2CF9AE}">
    <vt:i4>2</vt:i4>
  </prop:property>
</prop:Properties>
</file>