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0b2d9" w14:paraId="ff0b2d9" w:rsidRDefault="00DA4939" w:rsidP="002818BF" w:rsidR="002818BF">
      <w:pPr>
        <w:spacing w:before="600"/>
        <w:ind w:firstLine="720"/>
        <w15:collapsed w:val="false"/>
      </w:pPr>
      <w:bookmarkStart w:name="_GoBack" w:id="0"/>
      <w:bookmarkEnd w:id="0"/>
      <w:r w:rsidRPr="00474F3D">
        <w:rPr>
          <w:noProof/>
          <w:lang w:eastAsia="hr-HR"/>
        </w:rPr>
        <w:drawing>
          <wp:anchor allowOverlap="true" layoutInCell="true" locked="false" behindDoc="false" relativeHeight="251658240" simplePos="false" distR="114300" distL="114300" distB="0" distT="0">
            <wp:simplePos y="0" x="0"/>
            <wp:positionH relativeFrom="column">
              <wp:posOffset>569343</wp:posOffset>
            </wp:positionH>
            <wp:positionV relativeFrom="paragraph">
              <wp:posOffset>94890</wp:posOffset>
            </wp:positionV>
            <wp:extent cy="962025" cx="718820"/>
            <wp:effectExtent b="9525" r="5080" t="0" l="0"/>
            <wp:wrapSquare wrapText="bothSides"/>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2025" cx="718820"/>
                    </a:xfrm>
                    <a:prstGeom prst="rect">
                      <a:avLst/>
                    </a:prstGeom>
                  </pic:spPr>
                </pic:pic>
              </a:graphicData>
            </a:graphic>
          </wp:anchor>
        </w:drawing>
      </w:r>
    </w:p>
    <w:p w:rsidRDefault="002818BF" w:rsidP="002818BF" w:rsidR="002818BF">
      <w:pPr>
        <w:spacing w:before="600"/>
      </w:pPr>
    </w:p>
    <w:p w:rsidRDefault="00341B9A" w:rsidP="002818BF" w:rsidR="000F4502" w:rsidRPr="00474F3D">
      <w:pPr>
        <w:spacing w:before="100"/>
      </w:pPr>
      <w:r w:rsidRPr="00474F3D">
        <w:t>REPUBLIKA HRVATSKA</w:t>
      </w:r>
    </w:p>
    <w:p w:rsidRDefault="00050E21" w:rsidP="002818BF" w:rsidR="00316894" w:rsidRPr="00474F3D">
      <w:r w:rsidRPr="00474F3D">
        <w:t>TRGOVAČKI SUD U SPLITU</w:t>
      </w:r>
    </w:p>
    <w:p w:rsidRDefault="00341B9A" w:rsidP="002818BF" w:rsidR="0094336B" w:rsidRPr="00474F3D">
      <w:r w:rsidRPr="00474F3D">
        <w:t>Split, Sukoišanska 6</w:t>
      </w:r>
      <w:r w:rsidR="00D17587" w:rsidRPr="00474F3D">
        <w:tab/>
      </w:r>
      <w:r w:rsidR="00D17587" w:rsidRPr="00474F3D">
        <w:tab/>
      </w:r>
      <w:r w:rsidR="00D17587" w:rsidRPr="00474F3D">
        <w:tab/>
      </w:r>
      <w:r w:rsidR="00D17587" w:rsidRPr="00474F3D">
        <w:tab/>
      </w:r>
      <w:r w:rsidR="00D42569" w:rsidRPr="00474F3D">
        <w:tab/>
      </w:r>
      <w:r w:rsidR="00D42569" w:rsidRPr="00474F3D">
        <w:tab/>
      </w:r>
    </w:p>
    <w:p w:rsidRDefault="005578FE" w:rsidP="002818BF" w:rsidR="005578FE" w:rsidRPr="00474F3D">
      <w:pPr>
        <w:spacing w:after="200" w:before="200"/>
        <w:jc w:val="center"/>
        <w:rPr>
          <w:rFonts w:eastAsiaTheme="minorHAnsi"/>
          <w:spacing w:val="60"/>
        </w:rPr>
      </w:pPr>
      <w:r w:rsidRPr="00474F3D">
        <w:rPr>
          <w:rFonts w:eastAsiaTheme="minorHAnsi"/>
          <w:spacing w:val="60"/>
        </w:rPr>
        <w:t>REPUBLIKA HRVATSKA</w:t>
      </w:r>
    </w:p>
    <w:p w:rsidRDefault="005578FE" w:rsidP="002818BF" w:rsidR="00E1387A" w:rsidRPr="00206EB3">
      <w:pPr>
        <w:spacing w:after="200" w:before="200"/>
        <w:jc w:val="center"/>
        <w:rPr>
          <w:rFonts w:eastAsiaTheme="minorHAnsi"/>
          <w:bCs/>
          <w:spacing w:val="60"/>
        </w:rPr>
      </w:pPr>
      <w:r w:rsidRPr="00474F3D">
        <w:rPr>
          <w:rFonts w:eastAsiaTheme="minorHAnsi"/>
          <w:bCs/>
          <w:spacing w:val="60"/>
        </w:rPr>
        <w:t>RJEŠENJE</w:t>
      </w:r>
    </w:p>
    <w:p w:rsidRDefault="00E1387A" w:rsidP="002818BF" w:rsidR="007024A9" w:rsidRPr="00474F3D">
      <w:pPr>
        <w:jc w:val="both"/>
      </w:pPr>
      <w:r w:rsidRPr="00474F3D">
        <w:tab/>
      </w:r>
      <w:r w:rsidR="00157AE9">
        <w:t xml:space="preserve">Trgovački sud u Splitu, po stečajnoj sutkinji Ani Golub Gruić, u stečajnom postupku nad </w:t>
      </w:r>
      <w:r w:rsidR="00157AE9" w:rsidRPr="0058423E">
        <w:t xml:space="preserve">stečajnim dužnikom </w:t>
      </w:r>
      <w:r w:rsidR="00157AE9">
        <w:rPr>
          <w:color w:val="000000"/>
        </w:rPr>
        <w:t xml:space="preserve">TOTO </w:t>
      </w:r>
      <w:r w:rsidR="00157AE9" w:rsidRPr="0058423E">
        <w:rPr>
          <w:color w:val="000000"/>
        </w:rPr>
        <w:t>d.o.o.</w:t>
      </w:r>
      <w:r w:rsidR="00157AE9">
        <w:rPr>
          <w:color w:val="000000"/>
        </w:rPr>
        <w:t>u stečaju Split, Gundulićeva 26, OIB: 35968235401, d</w:t>
      </w:r>
      <w:r w:rsidR="00157AE9" w:rsidRPr="007571B9">
        <w:rPr>
          <w:color w:val="000000"/>
        </w:rPr>
        <w:t xml:space="preserve">ana </w:t>
      </w:r>
      <w:r w:rsidR="00157AE9">
        <w:t xml:space="preserve">3. veljače </w:t>
      </w:r>
      <w:r w:rsidR="00157AE9" w:rsidRPr="007571B9">
        <w:t>2016</w:t>
      </w:r>
      <w:r w:rsidR="00157AE9" w:rsidRPr="0058423E">
        <w:t>. godine</w:t>
      </w:r>
    </w:p>
    <w:p w:rsidRDefault="002818BF" w:rsidP="002818BF" w:rsidR="00E1387A" w:rsidRPr="00474F3D">
      <w:pPr>
        <w:spacing w:after="200" w:before="200"/>
        <w:jc w:val="center"/>
      </w:pPr>
      <w:r>
        <w:rPr>
          <w:bCs/>
        </w:rPr>
        <w:t xml:space="preserve">r i j e š i o  </w:t>
      </w:r>
      <w:r w:rsidR="00E1387A" w:rsidRPr="00474F3D">
        <w:rPr>
          <w:bCs/>
        </w:rPr>
        <w:t xml:space="preserve"> j e</w:t>
      </w:r>
    </w:p>
    <w:p w:rsidRDefault="00CC49CC" w:rsidP="002818BF" w:rsidR="00CC49CC">
      <w:pPr>
        <w:ind w:firstLine="720"/>
        <w:contextualSpacing/>
        <w:jc w:val="both"/>
      </w:pPr>
      <w:r>
        <w:t xml:space="preserve">I. </w:t>
      </w:r>
      <w:r w:rsidR="00C769AF">
        <w:t>S</w:t>
      </w:r>
      <w:r w:rsidR="00E1387A" w:rsidRPr="00474F3D">
        <w:t xml:space="preserve">tečajnom upravitelju </w:t>
      </w:r>
      <w:r w:rsidR="00E1387A" w:rsidRPr="00CC49CC">
        <w:rPr>
          <w:bCs/>
        </w:rPr>
        <w:t>dr.</w:t>
      </w:r>
      <w:r w:rsidR="00D71B27">
        <w:rPr>
          <w:bCs/>
        </w:rPr>
        <w:t xml:space="preserve"> </w:t>
      </w:r>
      <w:r w:rsidR="00E1387A" w:rsidRPr="00CC49CC">
        <w:rPr>
          <w:bCs/>
        </w:rPr>
        <w:t xml:space="preserve">sc. Zoranu Miletiću </w:t>
      </w:r>
      <w:r w:rsidR="00E1387A" w:rsidRPr="00474F3D">
        <w:t xml:space="preserve">iz Splita, </w:t>
      </w:r>
      <w:r w:rsidR="00C672FF" w:rsidRPr="00474F3D">
        <w:t xml:space="preserve">Nazorov prilaz 1A, OIB: </w:t>
      </w:r>
      <w:r w:rsidR="00C672FF" w:rsidRPr="00474F3D">
        <w:rPr>
          <w:rStyle w:val="st"/>
        </w:rPr>
        <w:t xml:space="preserve">73025684607, </w:t>
      </w:r>
      <w:r w:rsidR="00E1387A" w:rsidRPr="00474F3D">
        <w:t xml:space="preserve">određuje se </w:t>
      </w:r>
      <w:r w:rsidR="00C769AF">
        <w:t>naknada stvarnih troškova u iznosu od 3.909,00 kn</w:t>
      </w:r>
      <w:r w:rsidR="00733454" w:rsidRPr="00474F3D">
        <w:t>.</w:t>
      </w:r>
    </w:p>
    <w:p w:rsidRDefault="002818BF" w:rsidP="002818BF" w:rsidR="00CC49CC" w:rsidRPr="00815E8A">
      <w:pPr>
        <w:spacing w:before="100"/>
        <w:ind w:firstLine="720"/>
        <w:jc w:val="both"/>
      </w:pPr>
      <w:r>
        <w:t xml:space="preserve">II. </w:t>
      </w:r>
      <w:r w:rsidR="00CC49CC">
        <w:t xml:space="preserve">Ovlašćuje se stečajni upravitelj iznos iz točke I. izreke ovog rješenja isplatiti s računa stečajnog dužnika nakon pravomoćnosti ovog rješenja. </w:t>
      </w:r>
    </w:p>
    <w:p w:rsidRDefault="00733454" w:rsidP="002818BF" w:rsidR="00E1387A" w:rsidRPr="00474F3D">
      <w:pPr>
        <w:spacing w:after="160" w:before="240"/>
        <w:jc w:val="center"/>
      </w:pPr>
      <w:r w:rsidRPr="00474F3D">
        <w:t>Obrazloženje</w:t>
      </w:r>
    </w:p>
    <w:p w:rsidRDefault="008638E4" w:rsidP="002818BF" w:rsidR="008638E4">
      <w:pPr>
        <w:pStyle w:val="Tijeloteksta"/>
        <w:tabs>
          <w:tab w:pos="1080" w:val="left"/>
        </w:tabs>
      </w:pPr>
      <w:r>
        <w:tab/>
        <w:t xml:space="preserve">Kod ovoga suda u tijeku je stečajni postupak koji se vodi nad dužnikom </w:t>
      </w:r>
      <w:r>
        <w:rPr>
          <w:color w:val="000000"/>
        </w:rPr>
        <w:t xml:space="preserve">TOTO </w:t>
      </w:r>
      <w:r w:rsidRPr="0058423E">
        <w:rPr>
          <w:color w:val="000000"/>
        </w:rPr>
        <w:t>d.o.o.</w:t>
      </w:r>
      <w:r>
        <w:rPr>
          <w:color w:val="000000"/>
        </w:rPr>
        <w:t xml:space="preserve"> u stečaju Split, Gundulićeva 26, OIB: 35968235401</w:t>
      </w:r>
      <w:r>
        <w:t>.</w:t>
      </w:r>
    </w:p>
    <w:p w:rsidRDefault="008638E4" w:rsidP="002818BF" w:rsidR="008638E4">
      <w:pPr>
        <w:pStyle w:val="Tijeloteksta"/>
        <w:tabs>
          <w:tab w:pos="1080" w:val="left"/>
        </w:tabs>
        <w:spacing w:before="200"/>
      </w:pPr>
      <w:r>
        <w:tab/>
        <w:t>Dana 20. siječnja 2016. godine zaprimljeno je</w:t>
      </w:r>
      <w:r w:rsidR="003D4C4C">
        <w:t xml:space="preserve"> </w:t>
      </w:r>
      <w:r>
        <w:t xml:space="preserve">izviješće stečajnog upravitelja o službenom putovanju u Zagreb, poduzetom radi preuzimanja predmeta stečajne mase (stana) u vlasništvu stečajnog dužnika. Uz izviješće, stečajni upravitelj </w:t>
      </w:r>
      <w:r w:rsidR="0022681E">
        <w:t>zatražio je naknadu stvarnog troška u ukupnom iznosu od 3.909,00 kn i to za:</w:t>
      </w:r>
    </w:p>
    <w:p w:rsidRDefault="0022681E" w:rsidP="002818BF" w:rsidR="0022681E">
      <w:pPr>
        <w:pStyle w:val="Tijeloteksta"/>
        <w:numPr>
          <w:ilvl w:val="0"/>
          <w:numId w:val="19"/>
        </w:numPr>
        <w:tabs>
          <w:tab w:pos="1080" w:val="left"/>
        </w:tabs>
      </w:pPr>
      <w:r>
        <w:t>put osobnim automobilom na relaciji Split-Zagreb-Split u iznosu od 1.864,00 kn (932 kn x 2,00 kn)</w:t>
      </w:r>
    </w:p>
    <w:p w:rsidRDefault="0022681E" w:rsidP="002818BF" w:rsidR="0022681E">
      <w:pPr>
        <w:pStyle w:val="Tijeloteksta"/>
        <w:numPr>
          <w:ilvl w:val="0"/>
          <w:numId w:val="19"/>
        </w:numPr>
        <w:tabs>
          <w:tab w:pos="1080" w:val="left"/>
        </w:tabs>
      </w:pPr>
      <w:r>
        <w:t>trošak cestarine u ukupnom iznosu od 348,00 kn</w:t>
      </w:r>
    </w:p>
    <w:p w:rsidRDefault="0022681E" w:rsidP="002818BF" w:rsidR="0022681E">
      <w:pPr>
        <w:pStyle w:val="Tijeloteksta"/>
        <w:numPr>
          <w:ilvl w:val="0"/>
          <w:numId w:val="19"/>
        </w:numPr>
        <w:tabs>
          <w:tab w:pos="1080" w:val="left"/>
        </w:tabs>
      </w:pPr>
      <w:r>
        <w:t>plaćanje radnog naloga servisu Perger u ukupnom iznosu od 800,00 kn</w:t>
      </w:r>
    </w:p>
    <w:p w:rsidRDefault="0022681E" w:rsidP="002818BF" w:rsidR="003D4C4C">
      <w:pPr>
        <w:pStyle w:val="Tijeloteksta"/>
        <w:numPr>
          <w:ilvl w:val="0"/>
          <w:numId w:val="19"/>
        </w:numPr>
        <w:tabs>
          <w:tab w:pos="1080" w:val="left"/>
        </w:tabs>
      </w:pPr>
      <w:r>
        <w:t>noćenje u hotelu Dubrovnik u iznosu od 340,00 kn</w:t>
      </w:r>
    </w:p>
    <w:p w:rsidRDefault="003D4C4C" w:rsidP="002818BF" w:rsidR="0022681E">
      <w:pPr>
        <w:pStyle w:val="Tijeloteksta"/>
        <w:numPr>
          <w:ilvl w:val="0"/>
          <w:numId w:val="19"/>
        </w:numPr>
        <w:tabs>
          <w:tab w:pos="1080" w:val="left"/>
        </w:tabs>
      </w:pPr>
      <w:r>
        <w:t>dvije dnevnice u iznosu od po 170,00 kn</w:t>
      </w:r>
      <w:r w:rsidR="0022681E">
        <w:t>.</w:t>
      </w:r>
    </w:p>
    <w:p w:rsidRDefault="0022681E" w:rsidP="002818BF" w:rsidR="0022681E">
      <w:pPr>
        <w:pStyle w:val="Tijeloteksta"/>
        <w:tabs>
          <w:tab w:pos="1080" w:val="left"/>
        </w:tabs>
        <w:spacing w:before="200"/>
      </w:pPr>
      <w:r>
        <w:tab/>
        <w:t>Uz izvješće</w:t>
      </w:r>
      <w:r w:rsidR="005A405A">
        <w:t xml:space="preserve"> i naknadno, postupajući po zaključku ovoga</w:t>
      </w:r>
      <w:r w:rsidR="003D4C4C">
        <w:t xml:space="preserve"> suda</w:t>
      </w:r>
      <w:r w:rsidR="005A405A">
        <w:t xml:space="preserve"> broj St-440/2013 od 27. siječnja 2016. godine</w:t>
      </w:r>
      <w:r w:rsidR="002A7697">
        <w:t>,</w:t>
      </w:r>
      <w:r>
        <w:t xml:space="preserve"> stečajni upravitelj </w:t>
      </w:r>
      <w:r w:rsidR="00655093">
        <w:t xml:space="preserve">je </w:t>
      </w:r>
      <w:r>
        <w:t xml:space="preserve">dostavio </w:t>
      </w:r>
      <w:r w:rsidR="00D829C7">
        <w:t xml:space="preserve">ispunjeni </w:t>
      </w:r>
      <w:r w:rsidR="003D4C4C">
        <w:t xml:space="preserve">putni nalog uz </w:t>
      </w:r>
      <w:r w:rsidR="00EA0C90">
        <w:t xml:space="preserve">ostale </w:t>
      </w:r>
      <w:r w:rsidR="003D4C4C">
        <w:t>dokaze o nastalim troškovima</w:t>
      </w:r>
      <w:r w:rsidR="00655093">
        <w:t xml:space="preserve"> (račune)</w:t>
      </w:r>
      <w:r w:rsidR="003D4C4C">
        <w:t>.</w:t>
      </w:r>
    </w:p>
    <w:p w:rsidRDefault="003D4C4C" w:rsidP="002818BF" w:rsidR="003D4C4C">
      <w:pPr>
        <w:pStyle w:val="Tijeloteksta"/>
        <w:tabs>
          <w:tab w:pos="1080" w:val="left"/>
        </w:tabs>
        <w:spacing w:before="200"/>
      </w:pPr>
      <w:r>
        <w:tab/>
        <w:t xml:space="preserve">Odredbom članka 94. stavka 1. Stečajnog zakona („Narodne novine“ broj 71/15; dalje SZ) propisano je da stečajni upravitelj ima pravo na nagradu za svoj rad i naknadu stvarnih </w:t>
      </w:r>
      <w:r>
        <w:lastRenderedPageBreak/>
        <w:t xml:space="preserve">troškova, a stavkom 3. </w:t>
      </w:r>
      <w:r w:rsidR="006478B1">
        <w:t xml:space="preserve">istoga članka </w:t>
      </w:r>
      <w:r>
        <w:t>da naknadu troškova rješenjem određuje sud na temelju pisanoga, obrazloženoga i dokumentiranoga izvješća stečajnog upravitelja.</w:t>
      </w:r>
    </w:p>
    <w:p w:rsidRDefault="003D4C4C" w:rsidP="002818BF" w:rsidR="003D4C4C">
      <w:pPr>
        <w:spacing w:before="200"/>
        <w:jc w:val="both"/>
      </w:pPr>
      <w:r>
        <w:tab/>
        <w:t xml:space="preserve">Nesporno je da je </w:t>
      </w:r>
      <w:r>
        <w:rPr>
          <w:bCs/>
        </w:rPr>
        <w:t xml:space="preserve">odlazak u Zagreb </w:t>
      </w:r>
      <w:r w:rsidRPr="009D4683">
        <w:rPr>
          <w:bCs/>
        </w:rPr>
        <w:t>stečajn</w:t>
      </w:r>
      <w:r>
        <w:rPr>
          <w:bCs/>
        </w:rPr>
        <w:t>og</w:t>
      </w:r>
      <w:r w:rsidRPr="009D4683">
        <w:rPr>
          <w:bCs/>
        </w:rPr>
        <w:t xml:space="preserve"> </w:t>
      </w:r>
      <w:r w:rsidRPr="00F162B5">
        <w:rPr>
          <w:bCs/>
        </w:rPr>
        <w:t>upravitelje dr.</w:t>
      </w:r>
      <w:r>
        <w:rPr>
          <w:bCs/>
        </w:rPr>
        <w:t xml:space="preserve"> </w:t>
      </w:r>
      <w:r w:rsidRPr="00F162B5">
        <w:rPr>
          <w:bCs/>
        </w:rPr>
        <w:t>sc. Zoran</w:t>
      </w:r>
      <w:r>
        <w:rPr>
          <w:bCs/>
        </w:rPr>
        <w:t>a</w:t>
      </w:r>
      <w:r w:rsidRPr="00F162B5">
        <w:rPr>
          <w:bCs/>
        </w:rPr>
        <w:t xml:space="preserve"> Miletić</w:t>
      </w:r>
      <w:r>
        <w:rPr>
          <w:bCs/>
        </w:rPr>
        <w:t>a</w:t>
      </w:r>
      <w:r w:rsidRPr="00F162B5">
        <w:t xml:space="preserve"> bio poslovno opravdan radi preuzimanja imovine stečajnog</w:t>
      </w:r>
      <w:r>
        <w:t xml:space="preserve"> dužnika (stana) (sve sukladno i zaključku ovoga suda sa ročišta radi saslušanja od  </w:t>
      </w:r>
      <w:r>
        <w:rPr>
          <w:bCs/>
        </w:rPr>
        <w:t xml:space="preserve">11. siječnja 2016. godine), a kako je stečajni upravitelj dostavio </w:t>
      </w:r>
      <w:r>
        <w:t>pisano, obrazloženo i dokumentirano izvješće o nastalim troškovima, to je temeljem odredbe članka 94. SZ-a odlučeno kao u izreci ovog rješenja.</w:t>
      </w:r>
    </w:p>
    <w:p w:rsidRDefault="0022681E" w:rsidP="002818BF" w:rsidR="0022681E">
      <w:pPr>
        <w:ind w:firstLine="720"/>
        <w:jc w:val="both"/>
      </w:pPr>
    </w:p>
    <w:p w:rsidRDefault="00DB71E4" w:rsidP="002818BF" w:rsidR="00DB71E4">
      <w:pPr>
        <w:jc w:val="center"/>
      </w:pPr>
      <w:r w:rsidRPr="00474F3D">
        <w:t xml:space="preserve">U Splitu, </w:t>
      </w:r>
      <w:r w:rsidR="003D4C4C">
        <w:t>3. veljače 2016</w:t>
      </w:r>
      <w:r w:rsidRPr="00474F3D">
        <w:t>. godine</w:t>
      </w:r>
    </w:p>
    <w:p w:rsidRDefault="00DB71E4" w:rsidP="002818BF" w:rsidR="00DB71E4"/>
    <w:p w:rsidRDefault="00DB71E4" w:rsidP="002818BF" w:rsidR="00DB71E4" w:rsidRPr="006919C1">
      <w:pPr>
        <w:ind w:left="6372"/>
        <w:jc w:val="center"/>
        <w:rPr>
          <w:lang w:eastAsia="hr-HR"/>
        </w:rPr>
      </w:pPr>
      <w:r w:rsidRPr="006919C1">
        <w:rPr>
          <w:lang w:eastAsia="hr-HR"/>
        </w:rPr>
        <w:t>SUTKINJA</w:t>
      </w:r>
    </w:p>
    <w:p w:rsidRDefault="00DB71E4" w:rsidP="002818BF" w:rsidR="00DB71E4" w:rsidRPr="006919C1">
      <w:pPr>
        <w:ind w:left="6372"/>
        <w:jc w:val="center"/>
        <w:rPr>
          <w:lang w:eastAsia="hr-HR"/>
        </w:rPr>
      </w:pPr>
      <w:r w:rsidRPr="006919C1">
        <w:rPr>
          <w:lang w:eastAsia="hr-HR"/>
        </w:rPr>
        <w:t>ANA GOLUB GRUIĆ</w:t>
      </w:r>
    </w:p>
    <w:p w:rsidRDefault="00DB71E4" w:rsidP="002818BF" w:rsidR="00DB71E4">
      <w:pPr>
        <w:jc w:val="both"/>
      </w:pPr>
    </w:p>
    <w:p w:rsidRDefault="00DB71E4" w:rsidP="002818BF" w:rsidR="00DB71E4">
      <w:pPr>
        <w:jc w:val="both"/>
      </w:pPr>
    </w:p>
    <w:p w:rsidRDefault="00DB71E4" w:rsidP="002818BF" w:rsidR="00DB71E4">
      <w:pPr>
        <w:jc w:val="both"/>
      </w:pPr>
      <w:r>
        <w:t xml:space="preserve">POUKA O PRAVNOM LIJEKU: Protiv ovog rješenja može se izjaviti žalba u roku od osam (8) dana. Žalba se podnosi </w:t>
      </w:r>
      <w:r w:rsidR="00474F3D">
        <w:t>ovome sudu</w:t>
      </w:r>
      <w:r>
        <w:t xml:space="preserve"> u tri primjerka, a o žalbi u drugom stupnju odlučuje Visoki trgovački sud Republike Hrvatske.</w:t>
      </w:r>
    </w:p>
    <w:p w:rsidRDefault="00DB71E4" w:rsidP="002818BF" w:rsidR="00DB71E4"/>
    <w:p w:rsidRDefault="00DB71E4" w:rsidP="002818BF" w:rsidR="00DB71E4">
      <w:pPr>
        <w:jc w:val="both"/>
      </w:pPr>
      <w:r>
        <w:t>DNA:</w:t>
      </w:r>
    </w:p>
    <w:p w:rsidRDefault="00206EB3" w:rsidP="002818BF" w:rsidR="00DB71E4">
      <w:pPr>
        <w:jc w:val="both"/>
      </w:pPr>
      <w:r>
        <w:t xml:space="preserve">    - stečajnom</w:t>
      </w:r>
      <w:r w:rsidR="00DB71E4">
        <w:t xml:space="preserve"> upravitelj</w:t>
      </w:r>
      <w:r>
        <w:t>u</w:t>
      </w:r>
    </w:p>
    <w:p w:rsidRDefault="00DB71E4" w:rsidP="002818BF" w:rsidR="00DB71E4">
      <w:pPr>
        <w:jc w:val="both"/>
      </w:pPr>
      <w:r>
        <w:t xml:space="preserve">    - mrežna stranica e-Oglasna ploča sudova </w:t>
      </w:r>
    </w:p>
    <w:p w:rsidRDefault="00DB71E4" w:rsidP="002818BF" w:rsidR="008107F4">
      <w:pPr>
        <w:jc w:val="both"/>
      </w:pPr>
      <w:r>
        <w:t xml:space="preserve">    - u spi</w:t>
      </w:r>
      <w:r w:rsidR="00542307">
        <w:t>s</w:t>
      </w:r>
    </w:p>
    <w:p w:rsidRDefault="006919C1" w:rsidP="002818BF" w:rsidR="006919C1"/>
    <w:p w:rsidRDefault="00CC49CC" w:rsidP="002818BF" w:rsidR="00CC49CC" w:rsidRPr="00815E8A">
      <w:pPr>
        <w:tabs>
          <w:tab w:pos="6810" w:val="left"/>
        </w:tabs>
        <w:jc w:val="both"/>
      </w:pPr>
    </w:p>
    <w:p w:rsidRDefault="00CC49CC" w:rsidP="002818BF" w:rsidR="00CC49CC">
      <w:pPr>
        <w:jc w:val="center"/>
      </w:pPr>
    </w:p>
    <w:p w:rsidRDefault="008638E4" w:rsidP="002818BF" w:rsidR="008638E4"/>
    <w:p w:rsidRDefault="0008496C" w:rsidP="002818BF" w:rsidR="0008496C"/>
    <w:sectPr w:rsidSect="002818BF" w:rsidR="0008496C">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6CBB" w:rsidR="00836CBB">
      <w:r>
        <w:separator/>
      </w:r>
    </w:p>
  </w:endnote>
  <w:endnote w:id="0" w:type="continuationSeparator">
    <w:p w:rsidRDefault="00836CBB" w:rsidR="00836C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C48" w:rsidR="00B44C48">
    <w:pPr>
      <w:pStyle w:val="Podnoje"/>
      <w:jc w:val="center"/>
    </w:pPr>
  </w:p>
  <w:p w:rsidRDefault="00B44C48" w:rsidR="00B44C4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6CBB" w:rsidR="00836CBB">
      <w:r>
        <w:separator/>
      </w:r>
    </w:p>
  </w:footnote>
  <w:footnote w:id="0" w:type="continuationSeparator">
    <w:p w:rsidRDefault="00836CBB" w:rsidR="00836C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025" w:rsidP="00107B51" w:rsidR="00B44C48">
    <w:pPr>
      <w:pStyle w:val="Zaglavlje"/>
      <w:framePr w:y="1" w:xAlign="center" w:vAnchor="text" w:hAnchor="margin" w:wrap="around"/>
      <w:rPr>
        <w:rStyle w:val="Brojstranice"/>
      </w:rPr>
    </w:pPr>
    <w:r>
      <w:rPr>
        <w:rStyle w:val="Brojstranice"/>
      </w:rPr>
      <w:fldChar w:fldCharType="begin"/>
    </w:r>
    <w:r w:rsidR="00B44C48">
      <w:rPr>
        <w:rStyle w:val="Brojstranice"/>
      </w:rPr>
      <w:instrText xml:space="preserve">PAGE  </w:instrText>
    </w:r>
    <w:r>
      <w:rPr>
        <w:rStyle w:val="Brojstranice"/>
      </w:rPr>
      <w:fldChar w:fldCharType="separate"/>
    </w:r>
    <w:r w:rsidR="00B44C48">
      <w:rPr>
        <w:rStyle w:val="Brojstranice"/>
        <w:noProof/>
      </w:rPr>
      <w:t>3</w:t>
    </w:r>
    <w:r>
      <w:rPr>
        <w:rStyle w:val="Brojstranice"/>
      </w:rPr>
      <w:fldChar w:fldCharType="end"/>
    </w:r>
  </w:p>
  <w:p w:rsidRDefault="00B44C48" w:rsidP="00D42569" w:rsidR="00B44C4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0849940"/>
      <w:docPartObj>
        <w:docPartGallery w:val="Page Numbers (Top of Page)"/>
        <w:docPartUnique/>
      </w:docPartObj>
    </w:sdtPr>
    <w:sdtEndPr/>
    <w:sdtContent>
      <w:p w:rsidRDefault="002818BF" w:rsidR="002818BF">
        <w:pPr>
          <w:pStyle w:val="Zaglavlje"/>
          <w:jc w:val="center"/>
        </w:pPr>
        <w:r>
          <w:fldChar w:fldCharType="begin"/>
        </w:r>
        <w:r>
          <w:instrText>PAGE   \* MERGEFORMAT</w:instrText>
        </w:r>
        <w:r>
          <w:fldChar w:fldCharType="separate"/>
        </w:r>
        <w:r w:rsidR="00B769F7">
          <w:rPr>
            <w:noProof/>
          </w:rPr>
          <w:t>2</w:t>
        </w:r>
        <w:r>
          <w:fldChar w:fldCharType="end"/>
        </w:r>
      </w:p>
    </w:sdtContent>
  </w:sdt>
  <w:p w:rsidRDefault="002818BF" w:rsidP="006919C1" w:rsidR="002818BF" w:rsidRPr="00DB623B">
    <w:pPr>
      <w:pStyle w:val="Zaglavlje"/>
      <w:tabs>
        <w:tab w:pos="8640" w:val="clear"/>
        <w:tab w:pos="9498" w:val="right"/>
      </w:tabs>
      <w:ind w:right="-94"/>
      <w:jc w:val="right"/>
    </w:pPr>
    <w:r w:rsidRPr="002818BF">
      <w:t>11. St-440/2013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8BF" w:rsidP="00E1387A" w:rsidR="00B44C48">
    <w:pPr>
      <w:pStyle w:val="Zaglavlje"/>
      <w:jc w:val="right"/>
    </w:pPr>
    <w:r>
      <w:t>11. St-440/2013</w:t>
    </w:r>
  </w:p>
  <w:p w:rsidRDefault="00B44C48" w:rsidR="00B44C48" w:rsidRPr="0026015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3F967FF"/>
    <w:multiLevelType w:val="hybridMultilevel"/>
    <w:tmpl w:val="EDAA4242"/>
    <w:lvl w:tplc="3CB65D7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25C3660F"/>
    <w:multiLevelType w:val="hybridMultilevel"/>
    <w:tmpl w:val="B01242F6"/>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787564"/>
    <w:multiLevelType w:val="hybridMultilevel"/>
    <w:tmpl w:val="7F3A4304"/>
    <w:lvl w:tplc="0E947F1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DA25E5C"/>
    <w:multiLevelType w:val="hybridMultilevel"/>
    <w:tmpl w:val="587A9966"/>
    <w:lvl w:tplc="6D724DC8" w:ilvl="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32F93B88"/>
    <w:multiLevelType w:val="hybridMultilevel"/>
    <w:tmpl w:val="EDF0C80E"/>
    <w:lvl w:tplc="A852D2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5CF74354"/>
    <w:multiLevelType w:val="hybridMultilevel"/>
    <w:tmpl w:val="F006D8EA"/>
    <w:lvl w:tplc="E24E80E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66ED62F0"/>
    <w:multiLevelType w:val="hybridMultilevel"/>
    <w:tmpl w:val="15F80876"/>
    <w:lvl w:tplc="2A9612F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98B21D2"/>
    <w:multiLevelType w:val="hybridMultilevel"/>
    <w:tmpl w:val="1ED64D8A"/>
    <w:lvl w:tplc="8B803F12" w:ilvl="0">
      <w:start w:val="1"/>
      <w:numFmt w:val="upperRoman"/>
      <w:lvlText w:val="%1."/>
      <w:lvlJc w:val="left"/>
      <w:pPr>
        <w:ind w:hanging="1020" w:left="17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abstractNum w:abstractNumId="17">
    <w:nsid w:val="7D161105"/>
    <w:multiLevelType w:val="hybridMultilevel"/>
    <w:tmpl w:val="CF4C3720"/>
    <w:lvl w:tplc="A3E05824"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6"/>
  </w:num>
  <w:num w:numId="2">
    <w:abstractNumId w:val="0"/>
  </w:num>
  <w:num w:numId="3">
    <w:abstractNumId w:val="4"/>
  </w:num>
  <w:num w:numId="4">
    <w:abstractNumId w:val="2"/>
  </w:num>
  <w:num w:numId="5">
    <w:abstractNumId w:val="12"/>
  </w:num>
  <w:num w:numId="6">
    <w:abstractNumId w:val="14"/>
  </w:num>
  <w:num w:numId="7">
    <w:abstractNumId w:val="5"/>
  </w:num>
  <w:num w:numId="8">
    <w:abstractNumId w:val="10"/>
  </w:num>
  <w:num w:numId="9">
    <w:abstractNumId w:val="16"/>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
  </w:num>
  <w:num w:numId="13">
    <w:abstractNumId w:val="17"/>
  </w:num>
  <w:num w:numId="14">
    <w:abstractNumId w:val="1"/>
  </w:num>
  <w:num w:numId="15">
    <w:abstractNumId w:val="13"/>
  </w:num>
  <w:num w:numId="16">
    <w:abstractNumId w:val="7"/>
  </w:num>
  <w:num w:numId="17">
    <w:abstractNumId w:val="15"/>
  </w:num>
  <w:num w:numId="18">
    <w:abstractNumId w:val="9"/>
  </w:num>
  <w:num w:numId="19">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noPunctuationKerning/>
  <w:characterSpacingControl w:val="doNotCompress"/>
  <w:hdrShapeDefaults>
    <o:shapedefaults v:ext="edit" spidmax="460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363B"/>
    <w:rsid w:val="0001426E"/>
    <w:rsid w:val="00015E79"/>
    <w:rsid w:val="000162DE"/>
    <w:rsid w:val="000163E5"/>
    <w:rsid w:val="00016722"/>
    <w:rsid w:val="00017544"/>
    <w:rsid w:val="000175E6"/>
    <w:rsid w:val="000205F7"/>
    <w:rsid w:val="000214C4"/>
    <w:rsid w:val="00022F4D"/>
    <w:rsid w:val="0002380D"/>
    <w:rsid w:val="000240D4"/>
    <w:rsid w:val="000255E7"/>
    <w:rsid w:val="000257C6"/>
    <w:rsid w:val="00025B3B"/>
    <w:rsid w:val="000261E0"/>
    <w:rsid w:val="00032998"/>
    <w:rsid w:val="00032E9F"/>
    <w:rsid w:val="00034036"/>
    <w:rsid w:val="000347FC"/>
    <w:rsid w:val="00035006"/>
    <w:rsid w:val="00035749"/>
    <w:rsid w:val="00035B03"/>
    <w:rsid w:val="0003710C"/>
    <w:rsid w:val="00040B87"/>
    <w:rsid w:val="000445BD"/>
    <w:rsid w:val="00045BB1"/>
    <w:rsid w:val="000500F6"/>
    <w:rsid w:val="00050E21"/>
    <w:rsid w:val="0005125C"/>
    <w:rsid w:val="00051A1A"/>
    <w:rsid w:val="0005224C"/>
    <w:rsid w:val="00053552"/>
    <w:rsid w:val="000536CA"/>
    <w:rsid w:val="00054D35"/>
    <w:rsid w:val="00057097"/>
    <w:rsid w:val="0006384A"/>
    <w:rsid w:val="00064AED"/>
    <w:rsid w:val="00064D06"/>
    <w:rsid w:val="0006542F"/>
    <w:rsid w:val="000655D5"/>
    <w:rsid w:val="0007058E"/>
    <w:rsid w:val="000711E1"/>
    <w:rsid w:val="00073255"/>
    <w:rsid w:val="00074560"/>
    <w:rsid w:val="00074AC0"/>
    <w:rsid w:val="000753CB"/>
    <w:rsid w:val="00076B08"/>
    <w:rsid w:val="00076CCC"/>
    <w:rsid w:val="0008157F"/>
    <w:rsid w:val="00081809"/>
    <w:rsid w:val="0008496C"/>
    <w:rsid w:val="0008628E"/>
    <w:rsid w:val="00086A97"/>
    <w:rsid w:val="00090486"/>
    <w:rsid w:val="00094623"/>
    <w:rsid w:val="00097B32"/>
    <w:rsid w:val="000A0BD8"/>
    <w:rsid w:val="000A0C35"/>
    <w:rsid w:val="000A27EA"/>
    <w:rsid w:val="000A36E4"/>
    <w:rsid w:val="000A41F7"/>
    <w:rsid w:val="000A4A72"/>
    <w:rsid w:val="000A522E"/>
    <w:rsid w:val="000A5494"/>
    <w:rsid w:val="000A7020"/>
    <w:rsid w:val="000B00B0"/>
    <w:rsid w:val="000B3F3B"/>
    <w:rsid w:val="000B454D"/>
    <w:rsid w:val="000B5E1B"/>
    <w:rsid w:val="000C1BD6"/>
    <w:rsid w:val="000C1FD2"/>
    <w:rsid w:val="000C338F"/>
    <w:rsid w:val="000C378E"/>
    <w:rsid w:val="000C406B"/>
    <w:rsid w:val="000C4356"/>
    <w:rsid w:val="000C59B2"/>
    <w:rsid w:val="000C7270"/>
    <w:rsid w:val="000D0AE4"/>
    <w:rsid w:val="000D3AD5"/>
    <w:rsid w:val="000D51EE"/>
    <w:rsid w:val="000D5AD6"/>
    <w:rsid w:val="000D7BDC"/>
    <w:rsid w:val="000E1833"/>
    <w:rsid w:val="000E1B53"/>
    <w:rsid w:val="000E1BF5"/>
    <w:rsid w:val="000E1E4A"/>
    <w:rsid w:val="000E3D68"/>
    <w:rsid w:val="000E3E4C"/>
    <w:rsid w:val="000E4505"/>
    <w:rsid w:val="000E4B04"/>
    <w:rsid w:val="000E5F0D"/>
    <w:rsid w:val="000F33A1"/>
    <w:rsid w:val="000F4502"/>
    <w:rsid w:val="001030CA"/>
    <w:rsid w:val="001037FC"/>
    <w:rsid w:val="00104425"/>
    <w:rsid w:val="00104B95"/>
    <w:rsid w:val="0010567E"/>
    <w:rsid w:val="0010667D"/>
    <w:rsid w:val="00107B51"/>
    <w:rsid w:val="0011181A"/>
    <w:rsid w:val="00113593"/>
    <w:rsid w:val="001142F7"/>
    <w:rsid w:val="00117983"/>
    <w:rsid w:val="00117C17"/>
    <w:rsid w:val="00127FA5"/>
    <w:rsid w:val="001327D0"/>
    <w:rsid w:val="00133D16"/>
    <w:rsid w:val="0013544C"/>
    <w:rsid w:val="00135A65"/>
    <w:rsid w:val="00141557"/>
    <w:rsid w:val="0014484E"/>
    <w:rsid w:val="001449FD"/>
    <w:rsid w:val="00145A8D"/>
    <w:rsid w:val="001479DC"/>
    <w:rsid w:val="001507F8"/>
    <w:rsid w:val="00152134"/>
    <w:rsid w:val="001526D4"/>
    <w:rsid w:val="00154219"/>
    <w:rsid w:val="0015574C"/>
    <w:rsid w:val="00157536"/>
    <w:rsid w:val="00157AE9"/>
    <w:rsid w:val="00157E27"/>
    <w:rsid w:val="00160995"/>
    <w:rsid w:val="0016129E"/>
    <w:rsid w:val="00164612"/>
    <w:rsid w:val="00164C95"/>
    <w:rsid w:val="001661DD"/>
    <w:rsid w:val="00166990"/>
    <w:rsid w:val="00167978"/>
    <w:rsid w:val="00167FFD"/>
    <w:rsid w:val="00171359"/>
    <w:rsid w:val="001716F6"/>
    <w:rsid w:val="0017267A"/>
    <w:rsid w:val="00173062"/>
    <w:rsid w:val="00173FDD"/>
    <w:rsid w:val="00177377"/>
    <w:rsid w:val="001775F7"/>
    <w:rsid w:val="00180B57"/>
    <w:rsid w:val="001828C8"/>
    <w:rsid w:val="0018295B"/>
    <w:rsid w:val="00182D10"/>
    <w:rsid w:val="00182F07"/>
    <w:rsid w:val="00184935"/>
    <w:rsid w:val="00184ED8"/>
    <w:rsid w:val="001901FD"/>
    <w:rsid w:val="00192CEC"/>
    <w:rsid w:val="00194A3B"/>
    <w:rsid w:val="001952A7"/>
    <w:rsid w:val="0019797B"/>
    <w:rsid w:val="001A0A31"/>
    <w:rsid w:val="001A3163"/>
    <w:rsid w:val="001A5F3C"/>
    <w:rsid w:val="001A7D13"/>
    <w:rsid w:val="001B172F"/>
    <w:rsid w:val="001B1C8A"/>
    <w:rsid w:val="001B2DEA"/>
    <w:rsid w:val="001B32F4"/>
    <w:rsid w:val="001B37C9"/>
    <w:rsid w:val="001B385B"/>
    <w:rsid w:val="001B505A"/>
    <w:rsid w:val="001B6FD9"/>
    <w:rsid w:val="001C0FB8"/>
    <w:rsid w:val="001C6455"/>
    <w:rsid w:val="001C760D"/>
    <w:rsid w:val="001C7FFE"/>
    <w:rsid w:val="001D2912"/>
    <w:rsid w:val="001D2CA5"/>
    <w:rsid w:val="001D312D"/>
    <w:rsid w:val="001D4D88"/>
    <w:rsid w:val="001D501C"/>
    <w:rsid w:val="001E0E55"/>
    <w:rsid w:val="001E1A15"/>
    <w:rsid w:val="001E26CE"/>
    <w:rsid w:val="001E43BB"/>
    <w:rsid w:val="001E5A64"/>
    <w:rsid w:val="001E6D00"/>
    <w:rsid w:val="001E7290"/>
    <w:rsid w:val="001F1A56"/>
    <w:rsid w:val="001F40F8"/>
    <w:rsid w:val="001F5DB6"/>
    <w:rsid w:val="001F65A5"/>
    <w:rsid w:val="0020127D"/>
    <w:rsid w:val="00201842"/>
    <w:rsid w:val="00204FBE"/>
    <w:rsid w:val="00206EB3"/>
    <w:rsid w:val="002077D0"/>
    <w:rsid w:val="002103DD"/>
    <w:rsid w:val="00212E17"/>
    <w:rsid w:val="00216932"/>
    <w:rsid w:val="00222BF8"/>
    <w:rsid w:val="00223B0C"/>
    <w:rsid w:val="0022533C"/>
    <w:rsid w:val="00226039"/>
    <w:rsid w:val="0022681E"/>
    <w:rsid w:val="0023048E"/>
    <w:rsid w:val="0023485E"/>
    <w:rsid w:val="00234C39"/>
    <w:rsid w:val="00235B11"/>
    <w:rsid w:val="00236834"/>
    <w:rsid w:val="00236B2F"/>
    <w:rsid w:val="0024092C"/>
    <w:rsid w:val="0024219A"/>
    <w:rsid w:val="00243834"/>
    <w:rsid w:val="00244CDA"/>
    <w:rsid w:val="00244E21"/>
    <w:rsid w:val="00250F68"/>
    <w:rsid w:val="002522B5"/>
    <w:rsid w:val="002531A1"/>
    <w:rsid w:val="002531D3"/>
    <w:rsid w:val="00253CB0"/>
    <w:rsid w:val="00255880"/>
    <w:rsid w:val="00257B28"/>
    <w:rsid w:val="0026015C"/>
    <w:rsid w:val="002633AE"/>
    <w:rsid w:val="00263577"/>
    <w:rsid w:val="00263E5E"/>
    <w:rsid w:val="00264A29"/>
    <w:rsid w:val="002653F5"/>
    <w:rsid w:val="00266702"/>
    <w:rsid w:val="00270B3D"/>
    <w:rsid w:val="00271C4D"/>
    <w:rsid w:val="0027229E"/>
    <w:rsid w:val="00273C97"/>
    <w:rsid w:val="002744B2"/>
    <w:rsid w:val="00274C24"/>
    <w:rsid w:val="00275273"/>
    <w:rsid w:val="0028021A"/>
    <w:rsid w:val="00280754"/>
    <w:rsid w:val="002818BF"/>
    <w:rsid w:val="002833A6"/>
    <w:rsid w:val="00284137"/>
    <w:rsid w:val="00284A4A"/>
    <w:rsid w:val="00286469"/>
    <w:rsid w:val="0028766F"/>
    <w:rsid w:val="002932F2"/>
    <w:rsid w:val="002946FA"/>
    <w:rsid w:val="00295286"/>
    <w:rsid w:val="00297403"/>
    <w:rsid w:val="002A1917"/>
    <w:rsid w:val="002A4D29"/>
    <w:rsid w:val="002A7697"/>
    <w:rsid w:val="002A76DF"/>
    <w:rsid w:val="002A7B77"/>
    <w:rsid w:val="002B5327"/>
    <w:rsid w:val="002C1947"/>
    <w:rsid w:val="002C2EF5"/>
    <w:rsid w:val="002C309D"/>
    <w:rsid w:val="002C4442"/>
    <w:rsid w:val="002C5FC3"/>
    <w:rsid w:val="002C616F"/>
    <w:rsid w:val="002C76E9"/>
    <w:rsid w:val="002D0407"/>
    <w:rsid w:val="002D158A"/>
    <w:rsid w:val="002D1960"/>
    <w:rsid w:val="002D30B8"/>
    <w:rsid w:val="002D44C6"/>
    <w:rsid w:val="002D4C40"/>
    <w:rsid w:val="002D7117"/>
    <w:rsid w:val="002E245E"/>
    <w:rsid w:val="002E29A6"/>
    <w:rsid w:val="002E5C3A"/>
    <w:rsid w:val="002E6067"/>
    <w:rsid w:val="002E6B45"/>
    <w:rsid w:val="002E6E24"/>
    <w:rsid w:val="002F01A5"/>
    <w:rsid w:val="002F15F1"/>
    <w:rsid w:val="002F1828"/>
    <w:rsid w:val="002F241B"/>
    <w:rsid w:val="002F2E1C"/>
    <w:rsid w:val="002F302F"/>
    <w:rsid w:val="002F4078"/>
    <w:rsid w:val="002F5400"/>
    <w:rsid w:val="002F5992"/>
    <w:rsid w:val="002F5DF7"/>
    <w:rsid w:val="002F6EA4"/>
    <w:rsid w:val="0030041D"/>
    <w:rsid w:val="00301C69"/>
    <w:rsid w:val="003034CB"/>
    <w:rsid w:val="00303DE5"/>
    <w:rsid w:val="00306B18"/>
    <w:rsid w:val="00311FB3"/>
    <w:rsid w:val="00312CE2"/>
    <w:rsid w:val="00314667"/>
    <w:rsid w:val="00315AE9"/>
    <w:rsid w:val="00316894"/>
    <w:rsid w:val="00316C7F"/>
    <w:rsid w:val="003231AA"/>
    <w:rsid w:val="0032625B"/>
    <w:rsid w:val="003270E2"/>
    <w:rsid w:val="0032767A"/>
    <w:rsid w:val="0033056D"/>
    <w:rsid w:val="00332C3E"/>
    <w:rsid w:val="0033627C"/>
    <w:rsid w:val="003408AC"/>
    <w:rsid w:val="00341B9A"/>
    <w:rsid w:val="003435DD"/>
    <w:rsid w:val="003465CF"/>
    <w:rsid w:val="00354F3B"/>
    <w:rsid w:val="0036228C"/>
    <w:rsid w:val="00363685"/>
    <w:rsid w:val="00363DDB"/>
    <w:rsid w:val="00364983"/>
    <w:rsid w:val="00366040"/>
    <w:rsid w:val="00372F00"/>
    <w:rsid w:val="003739C8"/>
    <w:rsid w:val="003750F8"/>
    <w:rsid w:val="00377127"/>
    <w:rsid w:val="00381208"/>
    <w:rsid w:val="003822DB"/>
    <w:rsid w:val="0038352B"/>
    <w:rsid w:val="00386CCC"/>
    <w:rsid w:val="00387E5F"/>
    <w:rsid w:val="003923EF"/>
    <w:rsid w:val="00396014"/>
    <w:rsid w:val="00397134"/>
    <w:rsid w:val="003A3779"/>
    <w:rsid w:val="003A38A8"/>
    <w:rsid w:val="003A3C73"/>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4C4C"/>
    <w:rsid w:val="003D4E6E"/>
    <w:rsid w:val="003D568B"/>
    <w:rsid w:val="003D5FDD"/>
    <w:rsid w:val="003E001D"/>
    <w:rsid w:val="003E1248"/>
    <w:rsid w:val="003E24B9"/>
    <w:rsid w:val="003E35F7"/>
    <w:rsid w:val="003E74C2"/>
    <w:rsid w:val="003E7E54"/>
    <w:rsid w:val="003F1ABC"/>
    <w:rsid w:val="003F21E3"/>
    <w:rsid w:val="003F2DAC"/>
    <w:rsid w:val="003F4653"/>
    <w:rsid w:val="003F4BF3"/>
    <w:rsid w:val="003F5212"/>
    <w:rsid w:val="003F6CEB"/>
    <w:rsid w:val="00403087"/>
    <w:rsid w:val="00403600"/>
    <w:rsid w:val="004046B2"/>
    <w:rsid w:val="0040518F"/>
    <w:rsid w:val="004078C3"/>
    <w:rsid w:val="00410912"/>
    <w:rsid w:val="0041093E"/>
    <w:rsid w:val="00412A05"/>
    <w:rsid w:val="00413218"/>
    <w:rsid w:val="00413314"/>
    <w:rsid w:val="004154A4"/>
    <w:rsid w:val="00416552"/>
    <w:rsid w:val="00416E76"/>
    <w:rsid w:val="004230A7"/>
    <w:rsid w:val="004235B9"/>
    <w:rsid w:val="00425D95"/>
    <w:rsid w:val="00427DE4"/>
    <w:rsid w:val="0043260D"/>
    <w:rsid w:val="00433E64"/>
    <w:rsid w:val="00433F93"/>
    <w:rsid w:val="00434AF5"/>
    <w:rsid w:val="00437161"/>
    <w:rsid w:val="004447FC"/>
    <w:rsid w:val="004454E7"/>
    <w:rsid w:val="00450970"/>
    <w:rsid w:val="00450B87"/>
    <w:rsid w:val="00450FC1"/>
    <w:rsid w:val="00452D24"/>
    <w:rsid w:val="0045672A"/>
    <w:rsid w:val="00460058"/>
    <w:rsid w:val="00462D0F"/>
    <w:rsid w:val="00465012"/>
    <w:rsid w:val="00466EB3"/>
    <w:rsid w:val="00471190"/>
    <w:rsid w:val="00474CDC"/>
    <w:rsid w:val="00474F3D"/>
    <w:rsid w:val="0047589D"/>
    <w:rsid w:val="00475F13"/>
    <w:rsid w:val="00480D40"/>
    <w:rsid w:val="004855E2"/>
    <w:rsid w:val="00487283"/>
    <w:rsid w:val="00487784"/>
    <w:rsid w:val="004934BF"/>
    <w:rsid w:val="004952B7"/>
    <w:rsid w:val="00496EDF"/>
    <w:rsid w:val="004972B4"/>
    <w:rsid w:val="00497427"/>
    <w:rsid w:val="004A55E6"/>
    <w:rsid w:val="004A6BE4"/>
    <w:rsid w:val="004B0393"/>
    <w:rsid w:val="004B4888"/>
    <w:rsid w:val="004B491D"/>
    <w:rsid w:val="004B5140"/>
    <w:rsid w:val="004B6C94"/>
    <w:rsid w:val="004B7022"/>
    <w:rsid w:val="004B73B9"/>
    <w:rsid w:val="004C0EA6"/>
    <w:rsid w:val="004C1500"/>
    <w:rsid w:val="004C2869"/>
    <w:rsid w:val="004C6343"/>
    <w:rsid w:val="004C7816"/>
    <w:rsid w:val="004D07ED"/>
    <w:rsid w:val="004D2094"/>
    <w:rsid w:val="004D4B5A"/>
    <w:rsid w:val="004D5098"/>
    <w:rsid w:val="004D556D"/>
    <w:rsid w:val="004D63A4"/>
    <w:rsid w:val="004D65C3"/>
    <w:rsid w:val="004D717C"/>
    <w:rsid w:val="004D71CA"/>
    <w:rsid w:val="004D72D1"/>
    <w:rsid w:val="004D7831"/>
    <w:rsid w:val="004D7CBA"/>
    <w:rsid w:val="004E16E9"/>
    <w:rsid w:val="004E2C62"/>
    <w:rsid w:val="004E3BD7"/>
    <w:rsid w:val="004E3FFC"/>
    <w:rsid w:val="004E4588"/>
    <w:rsid w:val="004E4671"/>
    <w:rsid w:val="004E7DC2"/>
    <w:rsid w:val="004F08DE"/>
    <w:rsid w:val="004F1870"/>
    <w:rsid w:val="004F694C"/>
    <w:rsid w:val="005011CF"/>
    <w:rsid w:val="00502086"/>
    <w:rsid w:val="005033F9"/>
    <w:rsid w:val="005045B3"/>
    <w:rsid w:val="00504B45"/>
    <w:rsid w:val="0051051F"/>
    <w:rsid w:val="00512279"/>
    <w:rsid w:val="0051376B"/>
    <w:rsid w:val="00516315"/>
    <w:rsid w:val="00521C05"/>
    <w:rsid w:val="00522F2D"/>
    <w:rsid w:val="005232B2"/>
    <w:rsid w:val="005244C1"/>
    <w:rsid w:val="00524525"/>
    <w:rsid w:val="005248BA"/>
    <w:rsid w:val="00526C38"/>
    <w:rsid w:val="00527619"/>
    <w:rsid w:val="0053576E"/>
    <w:rsid w:val="00535E17"/>
    <w:rsid w:val="00536E23"/>
    <w:rsid w:val="00541A64"/>
    <w:rsid w:val="00542307"/>
    <w:rsid w:val="00544D76"/>
    <w:rsid w:val="00547550"/>
    <w:rsid w:val="00550C21"/>
    <w:rsid w:val="00551F88"/>
    <w:rsid w:val="005521EE"/>
    <w:rsid w:val="005524AC"/>
    <w:rsid w:val="00552C6B"/>
    <w:rsid w:val="00553C68"/>
    <w:rsid w:val="00553E88"/>
    <w:rsid w:val="00554E9E"/>
    <w:rsid w:val="005565AF"/>
    <w:rsid w:val="005578FE"/>
    <w:rsid w:val="00560A2F"/>
    <w:rsid w:val="005616B9"/>
    <w:rsid w:val="00562549"/>
    <w:rsid w:val="005627C0"/>
    <w:rsid w:val="00563CB7"/>
    <w:rsid w:val="0056429E"/>
    <w:rsid w:val="0056450B"/>
    <w:rsid w:val="00565E8A"/>
    <w:rsid w:val="005677DA"/>
    <w:rsid w:val="00567D7D"/>
    <w:rsid w:val="00567F12"/>
    <w:rsid w:val="00581BBF"/>
    <w:rsid w:val="00582B26"/>
    <w:rsid w:val="00583755"/>
    <w:rsid w:val="00584431"/>
    <w:rsid w:val="00584C9C"/>
    <w:rsid w:val="00585C92"/>
    <w:rsid w:val="00585E8A"/>
    <w:rsid w:val="00587B80"/>
    <w:rsid w:val="00591442"/>
    <w:rsid w:val="00591F7D"/>
    <w:rsid w:val="0059412E"/>
    <w:rsid w:val="00594830"/>
    <w:rsid w:val="00595D3B"/>
    <w:rsid w:val="00596983"/>
    <w:rsid w:val="005A1060"/>
    <w:rsid w:val="005A108B"/>
    <w:rsid w:val="005A3CB0"/>
    <w:rsid w:val="005A3F7D"/>
    <w:rsid w:val="005A405A"/>
    <w:rsid w:val="005A631E"/>
    <w:rsid w:val="005B49E0"/>
    <w:rsid w:val="005B564B"/>
    <w:rsid w:val="005B78B3"/>
    <w:rsid w:val="005C0845"/>
    <w:rsid w:val="005C240F"/>
    <w:rsid w:val="005C284F"/>
    <w:rsid w:val="005C4389"/>
    <w:rsid w:val="005C523E"/>
    <w:rsid w:val="005C7617"/>
    <w:rsid w:val="005D0BBF"/>
    <w:rsid w:val="005D28F0"/>
    <w:rsid w:val="005D59CD"/>
    <w:rsid w:val="005D7B11"/>
    <w:rsid w:val="005E10EA"/>
    <w:rsid w:val="005E1F9F"/>
    <w:rsid w:val="005E2759"/>
    <w:rsid w:val="005E3C0C"/>
    <w:rsid w:val="005E5129"/>
    <w:rsid w:val="005F081A"/>
    <w:rsid w:val="005F2BCB"/>
    <w:rsid w:val="005F4581"/>
    <w:rsid w:val="005F45E0"/>
    <w:rsid w:val="005F4BD2"/>
    <w:rsid w:val="005F6084"/>
    <w:rsid w:val="00600E47"/>
    <w:rsid w:val="00602729"/>
    <w:rsid w:val="0060408B"/>
    <w:rsid w:val="00605CF0"/>
    <w:rsid w:val="00605DE0"/>
    <w:rsid w:val="00605E9B"/>
    <w:rsid w:val="006106C4"/>
    <w:rsid w:val="0061092D"/>
    <w:rsid w:val="00611532"/>
    <w:rsid w:val="00611D6D"/>
    <w:rsid w:val="00614A77"/>
    <w:rsid w:val="0061644C"/>
    <w:rsid w:val="00616BE6"/>
    <w:rsid w:val="006202E7"/>
    <w:rsid w:val="00620CE5"/>
    <w:rsid w:val="00622316"/>
    <w:rsid w:val="006223D5"/>
    <w:rsid w:val="00622F9C"/>
    <w:rsid w:val="006231D9"/>
    <w:rsid w:val="0062371A"/>
    <w:rsid w:val="006258A1"/>
    <w:rsid w:val="00625A35"/>
    <w:rsid w:val="00625B29"/>
    <w:rsid w:val="006264AB"/>
    <w:rsid w:val="00626A9F"/>
    <w:rsid w:val="00627994"/>
    <w:rsid w:val="00627E69"/>
    <w:rsid w:val="006316CC"/>
    <w:rsid w:val="00631ABD"/>
    <w:rsid w:val="00633423"/>
    <w:rsid w:val="00635FCB"/>
    <w:rsid w:val="0063619F"/>
    <w:rsid w:val="00636639"/>
    <w:rsid w:val="00637881"/>
    <w:rsid w:val="00637C2E"/>
    <w:rsid w:val="00643543"/>
    <w:rsid w:val="00644419"/>
    <w:rsid w:val="00645A0F"/>
    <w:rsid w:val="00646FB1"/>
    <w:rsid w:val="0064707E"/>
    <w:rsid w:val="006478B1"/>
    <w:rsid w:val="00654426"/>
    <w:rsid w:val="00655093"/>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1BE"/>
    <w:rsid w:val="006779D7"/>
    <w:rsid w:val="00681D5F"/>
    <w:rsid w:val="00682A53"/>
    <w:rsid w:val="006832E0"/>
    <w:rsid w:val="00683384"/>
    <w:rsid w:val="00683975"/>
    <w:rsid w:val="006840BD"/>
    <w:rsid w:val="00684CA3"/>
    <w:rsid w:val="00685558"/>
    <w:rsid w:val="00686255"/>
    <w:rsid w:val="00686FDE"/>
    <w:rsid w:val="006876C4"/>
    <w:rsid w:val="00690D78"/>
    <w:rsid w:val="006919C1"/>
    <w:rsid w:val="0069644C"/>
    <w:rsid w:val="006972BD"/>
    <w:rsid w:val="006A23E9"/>
    <w:rsid w:val="006A55EC"/>
    <w:rsid w:val="006B0B2F"/>
    <w:rsid w:val="006B0F55"/>
    <w:rsid w:val="006B1A4C"/>
    <w:rsid w:val="006C1ED1"/>
    <w:rsid w:val="006C3FDA"/>
    <w:rsid w:val="006C7781"/>
    <w:rsid w:val="006D0BDD"/>
    <w:rsid w:val="006D2CBF"/>
    <w:rsid w:val="006D2D50"/>
    <w:rsid w:val="006D532E"/>
    <w:rsid w:val="006E10FE"/>
    <w:rsid w:val="006E401D"/>
    <w:rsid w:val="006E761C"/>
    <w:rsid w:val="006F2272"/>
    <w:rsid w:val="006F5644"/>
    <w:rsid w:val="006F66F6"/>
    <w:rsid w:val="006F6F93"/>
    <w:rsid w:val="00700517"/>
    <w:rsid w:val="00700D61"/>
    <w:rsid w:val="007024A9"/>
    <w:rsid w:val="007031F6"/>
    <w:rsid w:val="00703408"/>
    <w:rsid w:val="00703B2B"/>
    <w:rsid w:val="00706090"/>
    <w:rsid w:val="00710676"/>
    <w:rsid w:val="00710710"/>
    <w:rsid w:val="00710967"/>
    <w:rsid w:val="00710985"/>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3454"/>
    <w:rsid w:val="007350D9"/>
    <w:rsid w:val="007356D1"/>
    <w:rsid w:val="0073697F"/>
    <w:rsid w:val="00737007"/>
    <w:rsid w:val="007376AE"/>
    <w:rsid w:val="0074164A"/>
    <w:rsid w:val="0074281F"/>
    <w:rsid w:val="00743FC6"/>
    <w:rsid w:val="0075089C"/>
    <w:rsid w:val="00750A8B"/>
    <w:rsid w:val="00751A5C"/>
    <w:rsid w:val="007528E9"/>
    <w:rsid w:val="007539C5"/>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2857"/>
    <w:rsid w:val="00772A03"/>
    <w:rsid w:val="0077346F"/>
    <w:rsid w:val="00773C52"/>
    <w:rsid w:val="00774033"/>
    <w:rsid w:val="0077573F"/>
    <w:rsid w:val="00777FB0"/>
    <w:rsid w:val="0078035C"/>
    <w:rsid w:val="00783D7F"/>
    <w:rsid w:val="007856F3"/>
    <w:rsid w:val="00785CE2"/>
    <w:rsid w:val="00786B8B"/>
    <w:rsid w:val="007901EE"/>
    <w:rsid w:val="00791B1F"/>
    <w:rsid w:val="00791DAD"/>
    <w:rsid w:val="00794C4C"/>
    <w:rsid w:val="00796A47"/>
    <w:rsid w:val="007A0C9F"/>
    <w:rsid w:val="007A4438"/>
    <w:rsid w:val="007A5BDE"/>
    <w:rsid w:val="007A6383"/>
    <w:rsid w:val="007A6DB5"/>
    <w:rsid w:val="007A76EA"/>
    <w:rsid w:val="007B137E"/>
    <w:rsid w:val="007B2475"/>
    <w:rsid w:val="007B5000"/>
    <w:rsid w:val="007B6389"/>
    <w:rsid w:val="007B7F03"/>
    <w:rsid w:val="007C0AD7"/>
    <w:rsid w:val="007C2E96"/>
    <w:rsid w:val="007C424C"/>
    <w:rsid w:val="007C42A5"/>
    <w:rsid w:val="007C6537"/>
    <w:rsid w:val="007C7F7A"/>
    <w:rsid w:val="007D1846"/>
    <w:rsid w:val="007D49BE"/>
    <w:rsid w:val="007D7040"/>
    <w:rsid w:val="007D7C7C"/>
    <w:rsid w:val="007E0357"/>
    <w:rsid w:val="007E636B"/>
    <w:rsid w:val="007F0420"/>
    <w:rsid w:val="007F07AB"/>
    <w:rsid w:val="007F18EA"/>
    <w:rsid w:val="007F3A1A"/>
    <w:rsid w:val="007F4A15"/>
    <w:rsid w:val="007F6F29"/>
    <w:rsid w:val="00801271"/>
    <w:rsid w:val="00802BD5"/>
    <w:rsid w:val="0080315E"/>
    <w:rsid w:val="00805CBF"/>
    <w:rsid w:val="00807767"/>
    <w:rsid w:val="00807DDF"/>
    <w:rsid w:val="008107F4"/>
    <w:rsid w:val="00810868"/>
    <w:rsid w:val="00813DAA"/>
    <w:rsid w:val="00814B97"/>
    <w:rsid w:val="008170A6"/>
    <w:rsid w:val="00822F05"/>
    <w:rsid w:val="008268D4"/>
    <w:rsid w:val="00831AE8"/>
    <w:rsid w:val="008321C0"/>
    <w:rsid w:val="0083295D"/>
    <w:rsid w:val="00832A17"/>
    <w:rsid w:val="00832C91"/>
    <w:rsid w:val="00832CC9"/>
    <w:rsid w:val="00833428"/>
    <w:rsid w:val="00835CC3"/>
    <w:rsid w:val="008363E2"/>
    <w:rsid w:val="00836CBB"/>
    <w:rsid w:val="00837F57"/>
    <w:rsid w:val="008402F1"/>
    <w:rsid w:val="00840E42"/>
    <w:rsid w:val="0084212D"/>
    <w:rsid w:val="00846003"/>
    <w:rsid w:val="00846E6C"/>
    <w:rsid w:val="0085158E"/>
    <w:rsid w:val="008529E6"/>
    <w:rsid w:val="00852E77"/>
    <w:rsid w:val="00854A4D"/>
    <w:rsid w:val="0085680C"/>
    <w:rsid w:val="00860F51"/>
    <w:rsid w:val="00862944"/>
    <w:rsid w:val="00863250"/>
    <w:rsid w:val="008638E4"/>
    <w:rsid w:val="00863E53"/>
    <w:rsid w:val="00864A6F"/>
    <w:rsid w:val="00864D24"/>
    <w:rsid w:val="00866F69"/>
    <w:rsid w:val="00867789"/>
    <w:rsid w:val="00872442"/>
    <w:rsid w:val="00872F5B"/>
    <w:rsid w:val="0087415B"/>
    <w:rsid w:val="008750C3"/>
    <w:rsid w:val="008757A5"/>
    <w:rsid w:val="008846CD"/>
    <w:rsid w:val="008869F2"/>
    <w:rsid w:val="00887061"/>
    <w:rsid w:val="008879D1"/>
    <w:rsid w:val="00887EC8"/>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224C"/>
    <w:rsid w:val="008C3FC3"/>
    <w:rsid w:val="008C53C7"/>
    <w:rsid w:val="008D0676"/>
    <w:rsid w:val="008D27BA"/>
    <w:rsid w:val="008D2E77"/>
    <w:rsid w:val="008D6EAE"/>
    <w:rsid w:val="008E102D"/>
    <w:rsid w:val="008E2F03"/>
    <w:rsid w:val="008E3217"/>
    <w:rsid w:val="008E325C"/>
    <w:rsid w:val="008E41C3"/>
    <w:rsid w:val="008E4600"/>
    <w:rsid w:val="008E46C6"/>
    <w:rsid w:val="008F03F0"/>
    <w:rsid w:val="008F17EA"/>
    <w:rsid w:val="008F1A0C"/>
    <w:rsid w:val="008F2395"/>
    <w:rsid w:val="008F4ECE"/>
    <w:rsid w:val="008F562E"/>
    <w:rsid w:val="00900A1B"/>
    <w:rsid w:val="00900C44"/>
    <w:rsid w:val="00900D3B"/>
    <w:rsid w:val="00904670"/>
    <w:rsid w:val="0090538D"/>
    <w:rsid w:val="00905708"/>
    <w:rsid w:val="009063C5"/>
    <w:rsid w:val="0091152B"/>
    <w:rsid w:val="00912A41"/>
    <w:rsid w:val="00912FDE"/>
    <w:rsid w:val="009148B7"/>
    <w:rsid w:val="0091770F"/>
    <w:rsid w:val="009226FE"/>
    <w:rsid w:val="00922CF0"/>
    <w:rsid w:val="00924B09"/>
    <w:rsid w:val="00925017"/>
    <w:rsid w:val="0092533B"/>
    <w:rsid w:val="0092557B"/>
    <w:rsid w:val="00925E82"/>
    <w:rsid w:val="00927C65"/>
    <w:rsid w:val="009306DA"/>
    <w:rsid w:val="00930E5A"/>
    <w:rsid w:val="0093278B"/>
    <w:rsid w:val="00932F24"/>
    <w:rsid w:val="00933722"/>
    <w:rsid w:val="00941348"/>
    <w:rsid w:val="0094199E"/>
    <w:rsid w:val="0094336B"/>
    <w:rsid w:val="00943F9F"/>
    <w:rsid w:val="00943FA8"/>
    <w:rsid w:val="009446E9"/>
    <w:rsid w:val="00947063"/>
    <w:rsid w:val="00951BC1"/>
    <w:rsid w:val="0095267D"/>
    <w:rsid w:val="00954C31"/>
    <w:rsid w:val="0095635E"/>
    <w:rsid w:val="00961710"/>
    <w:rsid w:val="009617DB"/>
    <w:rsid w:val="00961843"/>
    <w:rsid w:val="00966530"/>
    <w:rsid w:val="00966BA5"/>
    <w:rsid w:val="00967EF5"/>
    <w:rsid w:val="009719F3"/>
    <w:rsid w:val="00974628"/>
    <w:rsid w:val="00974F29"/>
    <w:rsid w:val="00975DA4"/>
    <w:rsid w:val="00976627"/>
    <w:rsid w:val="00976636"/>
    <w:rsid w:val="009800E5"/>
    <w:rsid w:val="00983FD2"/>
    <w:rsid w:val="00984AA1"/>
    <w:rsid w:val="00985DC2"/>
    <w:rsid w:val="009872A7"/>
    <w:rsid w:val="00990446"/>
    <w:rsid w:val="00992707"/>
    <w:rsid w:val="009930BC"/>
    <w:rsid w:val="0099444B"/>
    <w:rsid w:val="0099676F"/>
    <w:rsid w:val="009A7284"/>
    <w:rsid w:val="009A734F"/>
    <w:rsid w:val="009B0F57"/>
    <w:rsid w:val="009B169B"/>
    <w:rsid w:val="009B1C5C"/>
    <w:rsid w:val="009B23A9"/>
    <w:rsid w:val="009B292A"/>
    <w:rsid w:val="009B4A6C"/>
    <w:rsid w:val="009B4E62"/>
    <w:rsid w:val="009C02A5"/>
    <w:rsid w:val="009C4845"/>
    <w:rsid w:val="009C5674"/>
    <w:rsid w:val="009C5C31"/>
    <w:rsid w:val="009C6350"/>
    <w:rsid w:val="009C7CD3"/>
    <w:rsid w:val="009D0748"/>
    <w:rsid w:val="009D0780"/>
    <w:rsid w:val="009D5064"/>
    <w:rsid w:val="009D6141"/>
    <w:rsid w:val="009D6B33"/>
    <w:rsid w:val="009E0933"/>
    <w:rsid w:val="009E09BF"/>
    <w:rsid w:val="009E17EE"/>
    <w:rsid w:val="009E1E5A"/>
    <w:rsid w:val="009E5935"/>
    <w:rsid w:val="009E7C9B"/>
    <w:rsid w:val="009E7EC0"/>
    <w:rsid w:val="009F08D8"/>
    <w:rsid w:val="009F1510"/>
    <w:rsid w:val="009F1726"/>
    <w:rsid w:val="009F2214"/>
    <w:rsid w:val="009F2364"/>
    <w:rsid w:val="009F4C96"/>
    <w:rsid w:val="009F5091"/>
    <w:rsid w:val="009F579D"/>
    <w:rsid w:val="009F7D91"/>
    <w:rsid w:val="00A00088"/>
    <w:rsid w:val="00A00D62"/>
    <w:rsid w:val="00A01881"/>
    <w:rsid w:val="00A02147"/>
    <w:rsid w:val="00A06FB8"/>
    <w:rsid w:val="00A11837"/>
    <w:rsid w:val="00A14A3E"/>
    <w:rsid w:val="00A173C9"/>
    <w:rsid w:val="00A17973"/>
    <w:rsid w:val="00A208FA"/>
    <w:rsid w:val="00A236E6"/>
    <w:rsid w:val="00A248E2"/>
    <w:rsid w:val="00A27357"/>
    <w:rsid w:val="00A31120"/>
    <w:rsid w:val="00A315ED"/>
    <w:rsid w:val="00A33007"/>
    <w:rsid w:val="00A36DA9"/>
    <w:rsid w:val="00A40AB5"/>
    <w:rsid w:val="00A415D3"/>
    <w:rsid w:val="00A4416C"/>
    <w:rsid w:val="00A50F18"/>
    <w:rsid w:val="00A52236"/>
    <w:rsid w:val="00A528F6"/>
    <w:rsid w:val="00A5339A"/>
    <w:rsid w:val="00A54D6C"/>
    <w:rsid w:val="00A5517E"/>
    <w:rsid w:val="00A62805"/>
    <w:rsid w:val="00A634D6"/>
    <w:rsid w:val="00A642C4"/>
    <w:rsid w:val="00A66A2A"/>
    <w:rsid w:val="00A67393"/>
    <w:rsid w:val="00A72B34"/>
    <w:rsid w:val="00A73F96"/>
    <w:rsid w:val="00A7651A"/>
    <w:rsid w:val="00A7686F"/>
    <w:rsid w:val="00A77432"/>
    <w:rsid w:val="00A77EB1"/>
    <w:rsid w:val="00A82307"/>
    <w:rsid w:val="00A823FA"/>
    <w:rsid w:val="00A8568B"/>
    <w:rsid w:val="00A86505"/>
    <w:rsid w:val="00A8655C"/>
    <w:rsid w:val="00A872D8"/>
    <w:rsid w:val="00A90D24"/>
    <w:rsid w:val="00A941E7"/>
    <w:rsid w:val="00A9452C"/>
    <w:rsid w:val="00A9458F"/>
    <w:rsid w:val="00A95380"/>
    <w:rsid w:val="00A97392"/>
    <w:rsid w:val="00AA0FE7"/>
    <w:rsid w:val="00AA1E97"/>
    <w:rsid w:val="00AA1F4D"/>
    <w:rsid w:val="00AA3350"/>
    <w:rsid w:val="00AA414C"/>
    <w:rsid w:val="00AA4E35"/>
    <w:rsid w:val="00AA5204"/>
    <w:rsid w:val="00AB12FA"/>
    <w:rsid w:val="00AC0829"/>
    <w:rsid w:val="00AC500D"/>
    <w:rsid w:val="00AC533E"/>
    <w:rsid w:val="00AC5932"/>
    <w:rsid w:val="00AC61EA"/>
    <w:rsid w:val="00AD170E"/>
    <w:rsid w:val="00AD1B24"/>
    <w:rsid w:val="00AD2AC9"/>
    <w:rsid w:val="00AD765C"/>
    <w:rsid w:val="00AE10F2"/>
    <w:rsid w:val="00AE2C88"/>
    <w:rsid w:val="00AE3969"/>
    <w:rsid w:val="00AE7F83"/>
    <w:rsid w:val="00AF0314"/>
    <w:rsid w:val="00AF5F89"/>
    <w:rsid w:val="00AF6688"/>
    <w:rsid w:val="00B00255"/>
    <w:rsid w:val="00B003AE"/>
    <w:rsid w:val="00B016B3"/>
    <w:rsid w:val="00B0298A"/>
    <w:rsid w:val="00B05D22"/>
    <w:rsid w:val="00B05DCB"/>
    <w:rsid w:val="00B0626E"/>
    <w:rsid w:val="00B065C7"/>
    <w:rsid w:val="00B073F0"/>
    <w:rsid w:val="00B11059"/>
    <w:rsid w:val="00B1484A"/>
    <w:rsid w:val="00B16CB4"/>
    <w:rsid w:val="00B17D89"/>
    <w:rsid w:val="00B17E78"/>
    <w:rsid w:val="00B2037F"/>
    <w:rsid w:val="00B20F16"/>
    <w:rsid w:val="00B21D4B"/>
    <w:rsid w:val="00B222C4"/>
    <w:rsid w:val="00B257B2"/>
    <w:rsid w:val="00B31E78"/>
    <w:rsid w:val="00B33071"/>
    <w:rsid w:val="00B34517"/>
    <w:rsid w:val="00B35632"/>
    <w:rsid w:val="00B37C68"/>
    <w:rsid w:val="00B40EB7"/>
    <w:rsid w:val="00B42427"/>
    <w:rsid w:val="00B42E06"/>
    <w:rsid w:val="00B43F9C"/>
    <w:rsid w:val="00B44915"/>
    <w:rsid w:val="00B44C48"/>
    <w:rsid w:val="00B45731"/>
    <w:rsid w:val="00B566B6"/>
    <w:rsid w:val="00B60BBD"/>
    <w:rsid w:val="00B61179"/>
    <w:rsid w:val="00B62BF2"/>
    <w:rsid w:val="00B71242"/>
    <w:rsid w:val="00B73204"/>
    <w:rsid w:val="00B7581F"/>
    <w:rsid w:val="00B769F7"/>
    <w:rsid w:val="00B821B0"/>
    <w:rsid w:val="00B83209"/>
    <w:rsid w:val="00B8385E"/>
    <w:rsid w:val="00B83CCE"/>
    <w:rsid w:val="00B83FC5"/>
    <w:rsid w:val="00B841B9"/>
    <w:rsid w:val="00B8548E"/>
    <w:rsid w:val="00B92BE6"/>
    <w:rsid w:val="00B94915"/>
    <w:rsid w:val="00B96869"/>
    <w:rsid w:val="00B96CA7"/>
    <w:rsid w:val="00BA34C9"/>
    <w:rsid w:val="00BA3692"/>
    <w:rsid w:val="00BA496A"/>
    <w:rsid w:val="00BA7660"/>
    <w:rsid w:val="00BB2056"/>
    <w:rsid w:val="00BB2C21"/>
    <w:rsid w:val="00BB666F"/>
    <w:rsid w:val="00BC108C"/>
    <w:rsid w:val="00BC2095"/>
    <w:rsid w:val="00BC51AA"/>
    <w:rsid w:val="00BC5579"/>
    <w:rsid w:val="00BC71E6"/>
    <w:rsid w:val="00BC7CAA"/>
    <w:rsid w:val="00BD193C"/>
    <w:rsid w:val="00BD5418"/>
    <w:rsid w:val="00BD54C3"/>
    <w:rsid w:val="00BD57F3"/>
    <w:rsid w:val="00BD6D22"/>
    <w:rsid w:val="00BD7648"/>
    <w:rsid w:val="00BE405B"/>
    <w:rsid w:val="00BE42F4"/>
    <w:rsid w:val="00BE4694"/>
    <w:rsid w:val="00BE52A3"/>
    <w:rsid w:val="00BE5B7D"/>
    <w:rsid w:val="00BE7318"/>
    <w:rsid w:val="00BF7584"/>
    <w:rsid w:val="00BF7748"/>
    <w:rsid w:val="00C04084"/>
    <w:rsid w:val="00C05BE2"/>
    <w:rsid w:val="00C10C06"/>
    <w:rsid w:val="00C124AF"/>
    <w:rsid w:val="00C1586D"/>
    <w:rsid w:val="00C1725B"/>
    <w:rsid w:val="00C17919"/>
    <w:rsid w:val="00C24CD1"/>
    <w:rsid w:val="00C24D28"/>
    <w:rsid w:val="00C27699"/>
    <w:rsid w:val="00C27761"/>
    <w:rsid w:val="00C3208C"/>
    <w:rsid w:val="00C32A16"/>
    <w:rsid w:val="00C36E29"/>
    <w:rsid w:val="00C40165"/>
    <w:rsid w:val="00C43A69"/>
    <w:rsid w:val="00C47557"/>
    <w:rsid w:val="00C47C28"/>
    <w:rsid w:val="00C47F05"/>
    <w:rsid w:val="00C51327"/>
    <w:rsid w:val="00C5213D"/>
    <w:rsid w:val="00C538C6"/>
    <w:rsid w:val="00C5461A"/>
    <w:rsid w:val="00C54BD1"/>
    <w:rsid w:val="00C625BE"/>
    <w:rsid w:val="00C63461"/>
    <w:rsid w:val="00C64167"/>
    <w:rsid w:val="00C672FF"/>
    <w:rsid w:val="00C70AC0"/>
    <w:rsid w:val="00C7391E"/>
    <w:rsid w:val="00C75CB2"/>
    <w:rsid w:val="00C76293"/>
    <w:rsid w:val="00C7654A"/>
    <w:rsid w:val="00C76891"/>
    <w:rsid w:val="00C769AF"/>
    <w:rsid w:val="00C76C1C"/>
    <w:rsid w:val="00C82277"/>
    <w:rsid w:val="00C82ABA"/>
    <w:rsid w:val="00C85B9E"/>
    <w:rsid w:val="00C919E0"/>
    <w:rsid w:val="00C94999"/>
    <w:rsid w:val="00C957AC"/>
    <w:rsid w:val="00C96C06"/>
    <w:rsid w:val="00C973C4"/>
    <w:rsid w:val="00C97D2A"/>
    <w:rsid w:val="00CA04E0"/>
    <w:rsid w:val="00CA1975"/>
    <w:rsid w:val="00CA49AE"/>
    <w:rsid w:val="00CA4ADF"/>
    <w:rsid w:val="00CA500F"/>
    <w:rsid w:val="00CA5BED"/>
    <w:rsid w:val="00CB0CBF"/>
    <w:rsid w:val="00CB527D"/>
    <w:rsid w:val="00CB63FC"/>
    <w:rsid w:val="00CC310E"/>
    <w:rsid w:val="00CC368A"/>
    <w:rsid w:val="00CC3B7E"/>
    <w:rsid w:val="00CC4711"/>
    <w:rsid w:val="00CC49CC"/>
    <w:rsid w:val="00CC6542"/>
    <w:rsid w:val="00CC6FA5"/>
    <w:rsid w:val="00CD46CF"/>
    <w:rsid w:val="00CD4CF6"/>
    <w:rsid w:val="00CE0AA6"/>
    <w:rsid w:val="00CE299D"/>
    <w:rsid w:val="00CE36BA"/>
    <w:rsid w:val="00CE7168"/>
    <w:rsid w:val="00CF2B09"/>
    <w:rsid w:val="00CF3046"/>
    <w:rsid w:val="00CF5885"/>
    <w:rsid w:val="00D00D08"/>
    <w:rsid w:val="00D02954"/>
    <w:rsid w:val="00D0310A"/>
    <w:rsid w:val="00D049B4"/>
    <w:rsid w:val="00D06C21"/>
    <w:rsid w:val="00D07467"/>
    <w:rsid w:val="00D12D98"/>
    <w:rsid w:val="00D12E4A"/>
    <w:rsid w:val="00D12ED4"/>
    <w:rsid w:val="00D14B60"/>
    <w:rsid w:val="00D15025"/>
    <w:rsid w:val="00D17199"/>
    <w:rsid w:val="00D17587"/>
    <w:rsid w:val="00D2083B"/>
    <w:rsid w:val="00D2091D"/>
    <w:rsid w:val="00D223C9"/>
    <w:rsid w:val="00D236BF"/>
    <w:rsid w:val="00D2435C"/>
    <w:rsid w:val="00D2496E"/>
    <w:rsid w:val="00D26042"/>
    <w:rsid w:val="00D276B4"/>
    <w:rsid w:val="00D2788F"/>
    <w:rsid w:val="00D30216"/>
    <w:rsid w:val="00D30680"/>
    <w:rsid w:val="00D360D8"/>
    <w:rsid w:val="00D4035D"/>
    <w:rsid w:val="00D404F5"/>
    <w:rsid w:val="00D40FD7"/>
    <w:rsid w:val="00D4122F"/>
    <w:rsid w:val="00D42569"/>
    <w:rsid w:val="00D460D2"/>
    <w:rsid w:val="00D4666E"/>
    <w:rsid w:val="00D46D70"/>
    <w:rsid w:val="00D553A7"/>
    <w:rsid w:val="00D55E17"/>
    <w:rsid w:val="00D563CF"/>
    <w:rsid w:val="00D565AB"/>
    <w:rsid w:val="00D566E7"/>
    <w:rsid w:val="00D57B89"/>
    <w:rsid w:val="00D65AD4"/>
    <w:rsid w:val="00D66C72"/>
    <w:rsid w:val="00D674C9"/>
    <w:rsid w:val="00D71B27"/>
    <w:rsid w:val="00D72BC3"/>
    <w:rsid w:val="00D7614C"/>
    <w:rsid w:val="00D76677"/>
    <w:rsid w:val="00D766AC"/>
    <w:rsid w:val="00D77D68"/>
    <w:rsid w:val="00D802A0"/>
    <w:rsid w:val="00D80BF4"/>
    <w:rsid w:val="00D826DD"/>
    <w:rsid w:val="00D829C7"/>
    <w:rsid w:val="00D84051"/>
    <w:rsid w:val="00D865E4"/>
    <w:rsid w:val="00D87999"/>
    <w:rsid w:val="00D87B66"/>
    <w:rsid w:val="00D92C84"/>
    <w:rsid w:val="00D92DCF"/>
    <w:rsid w:val="00D94C5D"/>
    <w:rsid w:val="00D96FF1"/>
    <w:rsid w:val="00D975E9"/>
    <w:rsid w:val="00DA0633"/>
    <w:rsid w:val="00DA1778"/>
    <w:rsid w:val="00DA2A25"/>
    <w:rsid w:val="00DA4939"/>
    <w:rsid w:val="00DA6CEC"/>
    <w:rsid w:val="00DA73D9"/>
    <w:rsid w:val="00DA7BF0"/>
    <w:rsid w:val="00DB06A0"/>
    <w:rsid w:val="00DB2DB8"/>
    <w:rsid w:val="00DB2F3A"/>
    <w:rsid w:val="00DB31AE"/>
    <w:rsid w:val="00DB623B"/>
    <w:rsid w:val="00DB6DB9"/>
    <w:rsid w:val="00DB71E4"/>
    <w:rsid w:val="00DB7935"/>
    <w:rsid w:val="00DC02BD"/>
    <w:rsid w:val="00DC263A"/>
    <w:rsid w:val="00DC30C6"/>
    <w:rsid w:val="00DD2E44"/>
    <w:rsid w:val="00DD2FF8"/>
    <w:rsid w:val="00DD4579"/>
    <w:rsid w:val="00DD4B1E"/>
    <w:rsid w:val="00DD5156"/>
    <w:rsid w:val="00DD5DCF"/>
    <w:rsid w:val="00DD6691"/>
    <w:rsid w:val="00DD732B"/>
    <w:rsid w:val="00DE0F66"/>
    <w:rsid w:val="00DE1E42"/>
    <w:rsid w:val="00DE4E7D"/>
    <w:rsid w:val="00DE6AE0"/>
    <w:rsid w:val="00DE73E8"/>
    <w:rsid w:val="00DF14E1"/>
    <w:rsid w:val="00DF2F56"/>
    <w:rsid w:val="00DF6107"/>
    <w:rsid w:val="00DF6265"/>
    <w:rsid w:val="00DF6B31"/>
    <w:rsid w:val="00DF70CD"/>
    <w:rsid w:val="00E030F5"/>
    <w:rsid w:val="00E03198"/>
    <w:rsid w:val="00E04735"/>
    <w:rsid w:val="00E05BD1"/>
    <w:rsid w:val="00E10731"/>
    <w:rsid w:val="00E133D4"/>
    <w:rsid w:val="00E1387A"/>
    <w:rsid w:val="00E13991"/>
    <w:rsid w:val="00E14563"/>
    <w:rsid w:val="00E14792"/>
    <w:rsid w:val="00E15C39"/>
    <w:rsid w:val="00E2168D"/>
    <w:rsid w:val="00E22062"/>
    <w:rsid w:val="00E30F8C"/>
    <w:rsid w:val="00E34EED"/>
    <w:rsid w:val="00E34FF9"/>
    <w:rsid w:val="00E353DB"/>
    <w:rsid w:val="00E36360"/>
    <w:rsid w:val="00E3726E"/>
    <w:rsid w:val="00E372C7"/>
    <w:rsid w:val="00E4057B"/>
    <w:rsid w:val="00E41C70"/>
    <w:rsid w:val="00E4346B"/>
    <w:rsid w:val="00E435FC"/>
    <w:rsid w:val="00E44C60"/>
    <w:rsid w:val="00E46A39"/>
    <w:rsid w:val="00E46B33"/>
    <w:rsid w:val="00E50189"/>
    <w:rsid w:val="00E5106F"/>
    <w:rsid w:val="00E513AD"/>
    <w:rsid w:val="00E52422"/>
    <w:rsid w:val="00E5653B"/>
    <w:rsid w:val="00E6348B"/>
    <w:rsid w:val="00E63498"/>
    <w:rsid w:val="00E639EA"/>
    <w:rsid w:val="00E63DB0"/>
    <w:rsid w:val="00E6758D"/>
    <w:rsid w:val="00E7102B"/>
    <w:rsid w:val="00E76954"/>
    <w:rsid w:val="00E83874"/>
    <w:rsid w:val="00E84874"/>
    <w:rsid w:val="00E91505"/>
    <w:rsid w:val="00E94B2A"/>
    <w:rsid w:val="00EA0C90"/>
    <w:rsid w:val="00EA2FA0"/>
    <w:rsid w:val="00EA3C6C"/>
    <w:rsid w:val="00EA5607"/>
    <w:rsid w:val="00EA56A4"/>
    <w:rsid w:val="00EA5E55"/>
    <w:rsid w:val="00EB0BD8"/>
    <w:rsid w:val="00EB2754"/>
    <w:rsid w:val="00EB3E12"/>
    <w:rsid w:val="00EB52FC"/>
    <w:rsid w:val="00EB5B49"/>
    <w:rsid w:val="00EB76B8"/>
    <w:rsid w:val="00EC09D4"/>
    <w:rsid w:val="00EC0AB8"/>
    <w:rsid w:val="00EC2876"/>
    <w:rsid w:val="00EC2D47"/>
    <w:rsid w:val="00EC5FE2"/>
    <w:rsid w:val="00ED23E2"/>
    <w:rsid w:val="00ED28AE"/>
    <w:rsid w:val="00ED3855"/>
    <w:rsid w:val="00ED5809"/>
    <w:rsid w:val="00ED61EE"/>
    <w:rsid w:val="00ED6A27"/>
    <w:rsid w:val="00EE2910"/>
    <w:rsid w:val="00EE29E3"/>
    <w:rsid w:val="00EE4810"/>
    <w:rsid w:val="00EE4836"/>
    <w:rsid w:val="00EE61D3"/>
    <w:rsid w:val="00EE78EB"/>
    <w:rsid w:val="00EF0550"/>
    <w:rsid w:val="00EF16D0"/>
    <w:rsid w:val="00EF18E1"/>
    <w:rsid w:val="00EF4898"/>
    <w:rsid w:val="00EF6E80"/>
    <w:rsid w:val="00EF7CAA"/>
    <w:rsid w:val="00F018A0"/>
    <w:rsid w:val="00F01A8A"/>
    <w:rsid w:val="00F02483"/>
    <w:rsid w:val="00F04770"/>
    <w:rsid w:val="00F05321"/>
    <w:rsid w:val="00F07039"/>
    <w:rsid w:val="00F11FC3"/>
    <w:rsid w:val="00F1299E"/>
    <w:rsid w:val="00F14DD4"/>
    <w:rsid w:val="00F15138"/>
    <w:rsid w:val="00F1586E"/>
    <w:rsid w:val="00F172FF"/>
    <w:rsid w:val="00F22AA1"/>
    <w:rsid w:val="00F2412F"/>
    <w:rsid w:val="00F25000"/>
    <w:rsid w:val="00F25338"/>
    <w:rsid w:val="00F256FE"/>
    <w:rsid w:val="00F263F6"/>
    <w:rsid w:val="00F26692"/>
    <w:rsid w:val="00F27028"/>
    <w:rsid w:val="00F30B2A"/>
    <w:rsid w:val="00F30F3C"/>
    <w:rsid w:val="00F332CD"/>
    <w:rsid w:val="00F35116"/>
    <w:rsid w:val="00F35221"/>
    <w:rsid w:val="00F410F3"/>
    <w:rsid w:val="00F417D9"/>
    <w:rsid w:val="00F451CE"/>
    <w:rsid w:val="00F47771"/>
    <w:rsid w:val="00F47BFB"/>
    <w:rsid w:val="00F47DE2"/>
    <w:rsid w:val="00F50659"/>
    <w:rsid w:val="00F51666"/>
    <w:rsid w:val="00F54862"/>
    <w:rsid w:val="00F55010"/>
    <w:rsid w:val="00F63DBF"/>
    <w:rsid w:val="00F64C7C"/>
    <w:rsid w:val="00F72BF3"/>
    <w:rsid w:val="00F734EC"/>
    <w:rsid w:val="00F75D2B"/>
    <w:rsid w:val="00F8137A"/>
    <w:rsid w:val="00F81B12"/>
    <w:rsid w:val="00F8302B"/>
    <w:rsid w:val="00F84103"/>
    <w:rsid w:val="00F84796"/>
    <w:rsid w:val="00F85B21"/>
    <w:rsid w:val="00F9181A"/>
    <w:rsid w:val="00F9292C"/>
    <w:rsid w:val="00F94FF4"/>
    <w:rsid w:val="00F9726A"/>
    <w:rsid w:val="00FA09D8"/>
    <w:rsid w:val="00FA23F4"/>
    <w:rsid w:val="00FA60BF"/>
    <w:rsid w:val="00FA7028"/>
    <w:rsid w:val="00FA7581"/>
    <w:rsid w:val="00FA77A9"/>
    <w:rsid w:val="00FB1063"/>
    <w:rsid w:val="00FB12FB"/>
    <w:rsid w:val="00FB3DE7"/>
    <w:rsid w:val="00FB4E17"/>
    <w:rsid w:val="00FB5682"/>
    <w:rsid w:val="00FB6F01"/>
    <w:rsid w:val="00FC1563"/>
    <w:rsid w:val="00FC1824"/>
    <w:rsid w:val="00FC5150"/>
    <w:rsid w:val="00FC606D"/>
    <w:rsid w:val="00FD1695"/>
    <w:rsid w:val="00FD2CAA"/>
    <w:rsid w:val="00FD3B6A"/>
    <w:rsid w:val="00FD5B17"/>
    <w:rsid w:val="00FD5E2E"/>
    <w:rsid w:val="00FD6106"/>
    <w:rsid w:val="00FD6E67"/>
    <w:rsid w:val="00FE0686"/>
    <w:rsid w:val="00FE1020"/>
    <w:rsid w:val="00FE1C02"/>
    <w:rsid w:val="00FE1D12"/>
    <w:rsid w:val="00FF1152"/>
    <w:rsid w:val="00FF410C"/>
    <w:rsid w:val="00FF4FEF"/>
    <w:rsid w:val="00FF617A"/>
    <w:rsid w:val="00FF650A"/>
    <w:rsid w:val="00FF672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6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eastAsia="Calibri" w:hAnsi="Calibri" w:ascii="Calibri"/>
      <w:sz w:val="22"/>
      <w:szCs w:val="22"/>
      <w:lang w:eastAsia="en-US"/>
    </w:rPr>
  </w:style>
  <w:style w:customStyle="true" w:styleId="ZaglavljeChar" w:type="character">
    <w:name w:val="Zaglavlje Char"/>
    <w:link w:val="Zaglavlje"/>
    <w:uiPriority w:val="99"/>
    <w:rsid w:val="00270B3D"/>
    <w:rPr>
      <w:sz w:val="24"/>
      <w:szCs w:val="24"/>
      <w:lang w:eastAsia="en-US"/>
    </w:rPr>
  </w:style>
  <w:style w:customStyle="true" w:styleId="Naslov1Char" w:type="character">
    <w:name w:val="Naslov 1 Char"/>
    <w:link w:val="Naslov1"/>
    <w:rsid w:val="00DE73E8"/>
    <w:rPr>
      <w:rFonts w:eastAsia="Arial Unicode MS"/>
      <w:b/>
      <w:bCs/>
      <w:sz w:val="24"/>
      <w:szCs w:val="24"/>
    </w:rPr>
  </w:style>
  <w:style w:customStyle="true" w:styleId="Naslov2Char" w:type="character">
    <w:name w:val="Naslov 2 Char"/>
    <w:link w:val="Naslov2"/>
    <w:semiHidden/>
    <w:rsid w:val="00DE73E8"/>
    <w:rPr>
      <w:rFonts w:eastAsia="Arial Unicode MS"/>
      <w:sz w:val="24"/>
      <w:lang w:eastAsia="en-US"/>
    </w:rPr>
  </w:style>
  <w:style w:customStyle="true"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true" w:styleId="st" w:type="character">
    <w:name w:val="st"/>
    <w:basedOn w:val="Zadanifontodlomka"/>
    <w:rsid w:val="00C672FF"/>
  </w:style>
  <w:style w:styleId="Tekstrezerviranogmjesta" w:type="character">
    <w:name w:val="Placeholder Text"/>
    <w:basedOn w:val="Zadanifontodlomka"/>
    <w:uiPriority w:val="99"/>
    <w:semiHidden/>
    <w:rsid w:val="00B769F7"/>
    <w:rPr>
      <w:color w:val="808080"/>
      <w:bdr w:space="0" w:sz="0" w:color="auto" w:val="none"/>
      <w:shd w:fill="auto" w:color="auto" w:val="clear"/>
    </w:rPr>
  </w:style>
  <w:style w:customStyle="true" w:styleId="eSPISCCParagraphDefaultFont" w:type="character">
    <w:name w:val="eSPIS_CC_Paragraph Default Font"/>
    <w:basedOn w:val="Zadanifontodlomka"/>
    <w:rsid w:val="00B769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69F7"/>
    <w:rPr>
      <w:bdr w:space="0" w:sz="0" w:color="auto" w:val="none"/>
      <w:shd w:fill="FFFFCC" w:color="auto" w:val="clear"/>
      <w:lang w:val="hr-HR"/>
    </w:rPr>
  </w:style>
  <w:style w:customStyle="true" w:styleId="PozadinaSvijetloCrvena" w:type="character">
    <w:name w:val="Pozadina_SvijetloCrvena"/>
    <w:basedOn w:val="eSPISCCParagraphDefaultFont"/>
    <w:rsid w:val="00B769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69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ascii="Calibri" w:eastAsia="Calibri" w:hAnsi="Calibri"/>
      <w:sz w:val="22"/>
      <w:szCs w:val="22"/>
      <w:lang w:eastAsia="en-US"/>
    </w:rPr>
  </w:style>
  <w:style w:customStyle="1" w:styleId="ZaglavljeChar" w:type="character">
    <w:name w:val="Zaglavlje Char"/>
    <w:link w:val="Zaglavlje"/>
    <w:uiPriority w:val="99"/>
    <w:rsid w:val="00270B3D"/>
    <w:rPr>
      <w:sz w:val="24"/>
      <w:szCs w:val="24"/>
      <w:lang w:eastAsia="en-US"/>
    </w:rPr>
  </w:style>
  <w:style w:customStyle="1" w:styleId="Naslov1Char" w:type="character">
    <w:name w:val="Naslov 1 Char"/>
    <w:link w:val="Naslov1"/>
    <w:rsid w:val="00DE73E8"/>
    <w:rPr>
      <w:rFonts w:eastAsia="Arial Unicode MS"/>
      <w:b/>
      <w:bCs/>
      <w:sz w:val="24"/>
      <w:szCs w:val="24"/>
    </w:rPr>
  </w:style>
  <w:style w:customStyle="1" w:styleId="Naslov2Char" w:type="character">
    <w:name w:val="Naslov 2 Char"/>
    <w:link w:val="Naslov2"/>
    <w:semiHidden/>
    <w:rsid w:val="00DE73E8"/>
    <w:rPr>
      <w:rFonts w:eastAsia="Arial Unicode MS"/>
      <w:sz w:val="24"/>
      <w:lang w:eastAsia="en-US"/>
    </w:rPr>
  </w:style>
  <w:style w:customStyle="1"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1" w:styleId="st" w:type="character">
    <w:name w:val="st"/>
    <w:basedOn w:val="Zadanifontodlomka"/>
    <w:rsid w:val="00C672FF"/>
  </w:style>
  <w:style w:styleId="Tekstrezerviranogmjesta" w:type="character">
    <w:name w:val="Placeholder Text"/>
    <w:basedOn w:val="Zadanifontodlomka"/>
    <w:uiPriority w:val="99"/>
    <w:semiHidden/>
    <w:rsid w:val="00B769F7"/>
    <w:rPr>
      <w:color w:val="808080"/>
      <w:bdr w:color="auto" w:space="0" w:sz="0" w:val="none"/>
      <w:shd w:color="auto" w:fill="auto" w:val="clear"/>
    </w:rPr>
  </w:style>
  <w:style w:customStyle="1" w:styleId="eSPISCCParagraphDefaultFont" w:type="character">
    <w:name w:val="eSPIS_CC_Paragraph Default Font"/>
    <w:basedOn w:val="Zadanifontodlomka"/>
    <w:rsid w:val="00B769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69F7"/>
    <w:rPr>
      <w:bdr w:color="auto" w:space="0" w:sz="0" w:val="none"/>
      <w:shd w:color="auto" w:fill="FFFFCC" w:val="clear"/>
      <w:lang w:val="hr-HR"/>
    </w:rPr>
  </w:style>
  <w:style w:customStyle="1" w:styleId="PozadinaSvijetloCrvena" w:type="character">
    <w:name w:val="Pozadina_SvijetloCrvena"/>
    <w:basedOn w:val="eSPISCCParagraphDefaultFont"/>
    <w:rsid w:val="00B769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69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8734171">
      <w:bodyDiv w:val="true"/>
      <w:marLeft w:val="0"/>
      <w:marRight w:val="0"/>
      <w:marTop w:val="0"/>
      <w:marBottom w:val="0"/>
      <w:divBdr>
        <w:top w:space="0" w:sz="0" w:color="auto" w:val="none"/>
        <w:left w:space="0" w:sz="0" w:color="auto" w:val="none"/>
        <w:bottom w:space="0" w:sz="0" w:color="auto" w:val="none"/>
        <w:right w:space="0" w:sz="0" w:color="auto" w:val="none"/>
      </w:divBdr>
    </w:div>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 w:id="2014724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St-440/2013</izvorni_sadrzaj>
    <derivirana_varijabla naziv="DomainObject.Predmet.OznakaBroj_1">St-440/2013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TOTO d.o.o. za gradnju, trgovinu i usluge</izvorni_sadrzaj>
    <derivirana_varijabla naziv="DomainObject.Predmet.ProtustrankaFormated_1">  TOTO d.o.o. za gradnju, trgovinu i usluge</derivirana_varijabla>
  </DomainObject.Predmet.ProtustrankaFormated>
  <DomainObject.Predmet.ProtustrankaFormatedOIB>
    <izvorni_sadrzaj>  TOTO d.o.o. za gradnju, trgovinu i usluge, OIB 35968235491</izvorni_sadrzaj>
    <derivirana_varijabla naziv="DomainObject.Predmet.ProtustrankaFormatedOIB_1">  TOTO d.o.o. za gradnju, trgovinu i usluge, OIB 35968235491</derivirana_varijabla>
  </DomainObject.Predmet.ProtustrankaFormatedOIB>
  <DomainObject.Predmet.ProtustrankaFormatedWithAdress>
    <izvorni_sadrzaj> TOTO d.o.o. za gradnju, trgovinu i usluge, Gundulićeva 26, Split</izvorni_sadrzaj>
    <derivirana_varijabla naziv="DomainObject.Predmet.ProtustrankaFormatedWithAdress_1"> TOTO d.o.o. za gradnju, trgovinu i usluge, Gundulićeva 26, Split</derivirana_varijabla>
  </DomainObject.Predmet.ProtustrankaFormatedWithAdress>
  <DomainObject.Predmet.ProtustrankaFormatedWithAdressOIB>
    <izvorni_sadrzaj> TOTO d.o.o. za gradnju, trgovinu i usluge, OIB 35968235491, Gundulićeva 26, Split</izvorni_sadrzaj>
    <derivirana_varijabla naziv="DomainObject.Predmet.ProtustrankaFormatedWithAdressOIB_1"> TOTO d.o.o. za gradnju, trgovinu i usluge, OIB 35968235491, Gundulićeva 26, Split</derivirana_varijabla>
  </DomainObject.Predmet.ProtustrankaFormatedWithAdressOIB>
  <DomainObject.Predmet.ProtustrankaWithAdress>
    <izvorni_sadrzaj>TOTO d.o.o. za gradnju, trgovinu i usluge Gundulićeva 26, Split</izvorni_sadrzaj>
    <derivirana_varijabla naziv="DomainObject.Predmet.ProtustrankaWithAdress_1">TOTO d.o.o. za gradnju, trgovinu i usluge Gundulićeva 26, Split</derivirana_varijabla>
  </DomainObject.Predmet.ProtustrankaWithAdress>
  <DomainObject.Predmet.ProtustrankaWithAdressOIB>
    <izvorni_sadrzaj>TOTO d.o.o. za gradnju, trgovinu i usluge, OIB 35968235491, Gundulićeva 26, Split</izvorni_sadrzaj>
    <derivirana_varijabla naziv="DomainObject.Predmet.ProtustrankaWithAdressOIB_1">TOTO d.o.o. za gradnju, trgovinu i usluge, OIB 35968235491, Gundulićeva 26, Split</derivirana_varijabla>
  </DomainObject.Predmet.ProtustrankaWithAdressOIB>
  <DomainObject.Predmet.ProtustrankaNazivFormated>
    <izvorni_sadrzaj>TOTO d.o.o. za gradnju, trgovinu i usluge</izvorni_sadrzaj>
    <derivirana_varijabla naziv="DomainObject.Predmet.ProtustrankaNazivFormated_1">TOTO d.o.o. za gradnju, trgovinu i usluge</derivirana_varijabla>
  </DomainObject.Predmet.ProtustrankaNazivFormated>
  <DomainObject.Predmet.ProtustrankaNazivFormatedOIB>
    <izvorni_sadrzaj>TOTO d.o.o. za gradnju, trgovinu i usluge, OIB 35968235491</izvorni_sadrzaj>
    <derivirana_varijabla naziv="DomainObject.Predmet.ProtustrankaNazivFormatedOIB_1">TOTO d.o.o. za gradnju, trgovinu i usluge, OIB 35968235491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ANZUL T.A. društvo s ograničenom odgovornošću za ugostiteljstvo i trgovinu; Financijska agencija; RH Ministarstvo financija; PODRAVSKA BANKA dioničko društvo; GRAD SPLIT; MAKRO d.o.o. za trgovinu, građevinarstvo, inženjering, usluge na području prometa, prijevoz i turizam</izvorni_sadrzaj>
    <derivirana_varijabla naziv="DomainObject.Predmet.StrankaFormated_1">  Fina Split; ANZUL T.A. društvo s ograničenom odgovornošću za ugostiteljstvo i trgovinu; Financijska agencija; RH Ministarstvo financija; PODRAVSKA BANKA dioničko društvo; GRAD SPLIT; MAKRO d.o.o. za trgovinu, građevinarstvo, inženjering, usluge na području prometa, prijevoz i turizam</derivirana_varijabla>
  </DomainObject.Predmet.StrankaFormated>
  <DomainObject.Predmet.StrankaFormatedOIB>
    <izvorni_sadrzaj>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izvorni_sadrzaj>
    <derivirana_varijabla naziv="DomainObject.Predmet.StrankaFormatedOIB_1">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derivirana_varijabla>
  </DomainObject.Predmet.StrankaFormatedOIB>
  <DomainObject.Predmet.StrankaFormatedWithAdress>
    <izvorni_sadrzaj>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izvorni_sadrzaj>
    <derivirana_varijabla naziv="DomainObject.Predmet.StrankaFormatedWithAdress_1">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derivirana_varijabla>
  </DomainObject.Predmet.StrankaFormatedWithAdress>
  <DomainObject.Predmet.StrankaFormatedWithAdressOIB>
    <izvorni_sadrzaj>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izvorni_sadrzaj>
    <derivirana_varijabla naziv="DomainObject.Predmet.StrankaFormatedWithAdressOIB_1">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derivirana_varijabla>
  </DomainObject.Predmet.StrankaFormatedWithAdressOIB>
  <DomainObject.Predmet.StrankaWithAdress>
    <izvorni_sadrzaj>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izvorni_sadrzaj>
    <derivirana_varijabla naziv="DomainObject.Predmet.StrankaWithAdress_1">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derivirana_varijabla>
  </DomainObject.Predmet.StrankaWithAdress>
  <DomainObject.Predmet.StrankaWithAdressOIB>
    <izvorni_sadrzaj>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izvorni_sadrzaj>
    <derivirana_varijabla naziv="DomainObject.Predmet.StrankaWithAdressOIB_1">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derivirana_varijabla>
  </DomainObject.Predmet.StrankaWithAdressOIB>
  <DomainObject.Predmet.StrankaNazivFormated>
    <izvorni_sadrzaj>Fina Split,ANZUL T.A. društvo s ograničenom odgovornošću za ugostiteljstvo i trgovinu,Financijska agencija,RH Ministarstvo financija,PODRAVSKA BANKA dioničko društvo,GRAD SPLIT,MAKRO d.o.o. za trgovinu, građevinarstvo, inženjering, usluge na području prometa, prijevoz i turizam</izvorni_sadrzaj>
    <derivirana_varijabla naziv="DomainObject.Predmet.StrankaNazivFormated_1">Fina Split,ANZUL T.A. društvo s ograničenom odgovornošću za ugostiteljstvo i trgovinu,Financijska agencija,RH Ministarstvo financija,PODRAVSKA BANKA dioničko društvo,GRAD SPLIT,MAKRO d.o.o. za trgovinu, građevinarstvo, inženjering, usluge na području prometa, prijevoz i turizam</derivirana_varijabla>
  </DomainObject.Predmet.StrankaNazivFormated>
  <DomainObject.Predmet.StrankaNazivFormatedOIB>
    <izvorni_sadrzaj>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izvorni_sadrzaj>
    <derivirana_varijabla naziv="DomainObject.Predmet.StrankaNazivFormatedOIB_1">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Formated>
  <DomainObject.Predmet.StrankaList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FormatedOIB>
  <DomainObject.Predmet.StrankaListFormatedWithAdress>
    <izvorni_sadrzaj>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izvorni_sadrzaj>
    <derivirana_varijabla naziv="DomainObject.Predmet.StrankaListFormatedWithAdress_1">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derivirana_varijabla>
  </DomainObject.Predmet.StrankaListFormatedWithAdress>
  <DomainObject.Predmet.StrankaListFormatedWithAdressOIB>
    <izvorni_sadrzaj>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izvorni_sadrzaj>
    <derivirana_varijabla naziv="DomainObject.Predmet.StrankaListFormatedWithAdressOIB_1">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derivirana_varijabla>
  </DomainObject.Predmet.StrankaListFormatedWithAdressOIB>
  <DomainObject.Predmet.StrankaListNaziv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Naziv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NazivFormated>
  <DomainObject.Predmet.StrankaListNaziv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Naziv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NazivFormatedOIB>
  <DomainObject.Predmet.ProtuStrankaListFormated>
    <izvorni_sadrzaj>
      <item>TOTO d.o.o. za gradnju, trgovinu i usluge</item>
    </izvorni_sadrzaj>
    <derivirana_varijabla naziv="DomainObject.Predmet.ProtuStrankaListFormated_1">
      <item>TOTO d.o.o. za gradnju, trgovinu i usluge</item>
    </derivirana_varijabla>
  </DomainObject.Predmet.ProtuStrankaListFormated>
  <DomainObject.Predmet.ProtuStrankaListFormatedOIB>
    <izvorni_sadrzaj>
      <item>TOTO d.o.o. za gradnju, trgovinu i usluge, OIB 35968235491</item>
    </izvorni_sadrzaj>
    <derivirana_varijabla naziv="DomainObject.Predmet.ProtuStrankaListFormatedOIB_1">
      <item>TOTO d.o.o. za gradnju, trgovinu i usluge, OIB 35968235491</item>
    </derivirana_varijabla>
  </DomainObject.Predmet.ProtuStrankaListFormatedOIB>
  <DomainObject.Predmet.ProtuStrankaListFormatedWithAdress>
    <izvorni_sadrzaj>
      <item>TOTO d.o.o. za gradnju, trgovinu i usluge, Gundulićeva 26, Split</item>
    </izvorni_sadrzaj>
    <derivirana_varijabla naziv="DomainObject.Predmet.ProtuStrankaListFormatedWithAdress_1">
      <item>TOTO d.o.o. za gradnju, trgovinu i usluge, Gundulićeva 26, Split</item>
    </derivirana_varijabla>
  </DomainObject.Predmet.ProtuStrankaListFormatedWithAdress>
  <DomainObject.Predmet.ProtuStrankaListFormatedWithAdressOIB>
    <izvorni_sadrzaj>
      <item>TOTO d.o.o. za gradnju, trgovinu i usluge, OIB 35968235491, Gundulićeva 26, Split</item>
    </izvorni_sadrzaj>
    <derivirana_varijabla naziv="DomainObject.Predmet.ProtuStrankaListFormatedWithAdressOIB_1">
      <item>TOTO d.o.o. za gradnju, trgovinu i usluge, OIB 35968235491, Gundulićeva 26, Split</item>
    </derivirana_varijabla>
  </DomainObject.Predmet.ProtuStrankaListFormatedWithAdressOIB>
  <DomainObject.Predmet.ProtuStrankaListNazivFormated>
    <izvorni_sadrzaj>
      <item>TOTO d.o.o. za gradnju, trgovinu i usluge</item>
    </izvorni_sadrzaj>
    <derivirana_varijabla naziv="DomainObject.Predmet.ProtuStrankaListNazivFormated_1">
      <item>TOTO d.o.o. za gradnju, trgovinu i usluge</item>
    </derivirana_varijabla>
  </DomainObject.Predmet.ProtuStrankaListNazivFormated>
  <DomainObject.Predmet.ProtuStrankaListNazivFormatedOIB>
    <izvorni_sadrzaj>
      <item>TOTO d.o.o. za gradnju, trgovinu i usluge, OIB 35968235491</item>
    </izvorni_sadrzaj>
    <derivirana_varijabla naziv="DomainObject.Predmet.ProtuStrankaListNazivFormatedOIB_1">
      <item>TOTO d.o.o. za gradnju, trgovinu i usluge, OIB 35968235491</item>
    </derivirana_varijabla>
  </DomainObject.Predmet.ProtuStrankaListNazivFormatedOIB>
  <DomainObject.Predmet.OstaliListFormated>
    <izvorni_sadrzaj>
      <item>Miro Toto</item>
      <item>Zoran Miletić</item>
      <item>Ana Toto</item>
    </izvorni_sadrzaj>
    <derivirana_varijabla naziv="DomainObject.Predmet.OstaliListFormated_1">
      <item>Miro Toto</item>
      <item>Zoran Miletić</item>
      <item>Ana Toto</item>
    </derivirana_varijabla>
  </DomainObject.Predmet.OstaliListFormated>
  <DomainObject.Predmet.OstaliListFormatedOIB>
    <izvorni_sadrzaj>
      <item>Miro Toto, OIB 27461029241</item>
      <item>Zoran Miletić, OIB 73025684607</item>
      <item>Ana Toto, OIB 91210798735</item>
    </izvorni_sadrzaj>
    <derivirana_varijabla naziv="DomainObject.Predmet.OstaliListFormatedOIB_1">
      <item>Miro Toto, OIB 27461029241</item>
      <item>Zoran Miletić, OIB 73025684607</item>
      <item>Ana Toto, OIB 91210798735</item>
    </derivirana_varijabla>
  </DomainObject.Predmet.OstaliListFormatedOIB>
  <DomainObject.Predmet.OstaliListFormatedWithAdress>
    <izvorni_sadrzaj>
      <item>Miro Toto, Ulica lipa 3, Strmec, 10431 Sveta Nedelja</item>
      <item>Zoran Miletić, Nazorov Prilaz 1a, 21000 Split</item>
      <item>Ana Toto, Zadvorci 42, 10020 Odranski Obrež</item>
    </izvorni_sadrzaj>
    <derivirana_varijabla naziv="DomainObject.Predmet.OstaliListFormatedWithAdress_1">
      <item>Miro Toto, Ulica lipa 3, Strmec, 10431 Sveta Nedelja</item>
      <item>Zoran Miletić, Nazorov Prilaz 1a, 21000 Split</item>
      <item>Ana Toto, Zadvorci 42, 10020 Odranski Obrež</item>
    </derivirana_varijabla>
  </DomainObject.Predmet.OstaliListFormatedWithAdress>
  <DomainObject.Predmet.OstaliListFormatedWithAdressOIB>
    <izvorni_sadrzaj>
      <item>Miro Toto, OIB 27461029241, Ulica lipa 3, Strmec, 10431 Sveta Nedelja</item>
      <item>Zoran Miletić, OIB 73025684607, Nazorov Prilaz 1a, 21000 Split</item>
      <item>Ana Toto, OIB 91210798735, Zadvorci 42, 10020 Odranski Obrež</item>
    </izvorni_sadrzaj>
    <derivirana_varijabla naziv="DomainObject.Predmet.OstaliListFormatedWithAdressOIB_1">
      <item>Miro Toto, OIB 27461029241, Ulica lipa 3, Strmec, 10431 Sveta Nedelja</item>
      <item>Zoran Miletić, OIB 73025684607, Nazorov Prilaz 1a, 21000 Split</item>
      <item>Ana Toto, OIB 91210798735, Zadvorci 42, 10020 Odranski Obrež</item>
    </derivirana_varijabla>
  </DomainObject.Predmet.OstaliListFormatedWithAdressOIB>
  <DomainObject.Predmet.OstaliListNazivFormated>
    <izvorni_sadrzaj>
      <item>Miro Toto</item>
      <item>Zoran Miletić</item>
      <item>Ana Toto</item>
    </izvorni_sadrzaj>
    <derivirana_varijabla naziv="DomainObject.Predmet.OstaliListNazivFormated_1">
      <item>Miro Toto</item>
      <item>Zoran Miletić</item>
      <item>Ana Toto</item>
    </derivirana_varijabla>
  </DomainObject.Predmet.OstaliListNazivFormated>
  <DomainObject.Predmet.OstaliListNazivFormatedOIB>
    <izvorni_sadrzaj>
      <item>Miro Toto, OIB 27461029241</item>
      <item>Zoran Miletić, OIB 73025684607</item>
      <item>Ana Toto, OIB 91210798735</item>
    </izvorni_sadrzaj>
    <derivirana_varijabla naziv="DomainObject.Predmet.OstaliListNazivFormatedOIB_1">
      <item>Miro Toto, OIB 27461029241</item>
      <item>Zoran Miletić, OIB 73025684607</item>
      <item>Ana Toto, OIB 91210798735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TOTO d.o.o. za gradnju, trgovinu i usluge</izvorni_sadrzaj>
    <derivirana_varijabla naziv="DomainObject.Predmet.ProtustrankaIDrugi_1">TOTO d.o.o. za gradnju, trgovinu i usluge</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TOTO d.o.o. za gradnju, trgovinu i usluge, OIB 35968235491, Gundulićeva 26, Split</izvorni_sadrzaj>
    <derivirana_varijabla naziv="DomainObject.Predmet.ProtustrankaIDrugiAdressOIB_1">TOTO d.o.o. za gradnju, trgovinu i usluge, OIB 35968235491, Gundulićeva 26,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TOTO d.o.o. za gradnju, trgovinu i usluge</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izvorni_sadrzaj>
    <derivirana_varijabla naziv="DomainObject.Predmet.SudioniciListNaziv_1">
      <item>Fina Split</item>
      <item>TOTO d.o.o. za gradnju, trgovinu i usluge</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derivirana_varijabla>
  </DomainObject.Predmet.SudioniciListNaziv>
  <DomainObject.Predmet.SudioniciListAdressOIB>
    <izvorni_sadrzaj>
      <item>Fina Split, OIB 85821130368, Mažuran.šetalište 24b,21000 Split</item>
      <item>TOTO d.o.o. za gradnju, trgovinu i usluge, OIB 35968235491, Gundulićeva 26,Split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izvorni_sadrzaj>
    <derivirana_varijabla naziv="DomainObject.Predmet.SudioniciListAdressOIB_1">
      <item>Fina Split, OIB 85821130368, Mažuran.šetalište 24b,21000 Split</item>
      <item>TOTO d.o.o. za gradnju, trgovinu i usluge, OIB 35968235491, Gundulićeva 26,Split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35968235491</item>
      <item>, OIB 27461029241</item>
      <item>, OIB 73025684607</item>
      <item>, OIB 88975163322</item>
      <item>, OIB 85821130368</item>
      <item>, OIB 18683136487</item>
      <item>, OIB 97326283154</item>
      <item>, OIB 78755598868</item>
      <item>, OIB 53696769296</item>
      <item>, OIB 91210798735</item>
    </izvorni_sadrzaj>
    <derivirana_varijabla naziv="DomainObject.Predmet.SudioniciListNazivOIB_1">
      <item>, OIB 85821130368</item>
      <item>, OIB 35968235491</item>
      <item>, OIB 27461029241</item>
      <item>, OIB 73025684607</item>
      <item>, OIB 88975163322</item>
      <item>, OIB 85821130368</item>
      <item>, OIB 18683136487</item>
      <item>, OIB 97326283154</item>
      <item>, OIB 78755598868</item>
      <item>, OIB 53696769296</item>
      <item>, OIB 91210798735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77B5BD-AC00-4AE0-ACF7-2BDC86873E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422</properties:Words>
  <properties:Characters>2299</properties:Characters>
  <properties:Lines>59</properties:Lines>
  <properties:Paragraphs>28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2016-02-04T08:48:00Z</dcterms:created>
  <dc:creator>basici</dc:creator>
  <cp:lastModifiedBy>Ana Golub Gruić</cp:lastModifiedBy>
  <cp:lastPrinted>2016-02-04T09:43:00Z</cp:lastPrinted>
  <dcterms:modified xmlns:xsi="http://www.w3.org/2001/XMLSchema-instance" xsi:type="dcterms:W3CDTF">2016-02-04T11:14:00Z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