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f8cc" w14:paraId="25cf8cc" w:rsidRDefault="00942F71" w:rsidR="00942F71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06286" w:rsidR="002B353A">
        <w:trPr>
          <w:trHeight w:val="565"/>
        </w:trPr>
        <w:tc>
          <w:tcPr>
            <w:tcW w:type="dxa" w:w="2531"/>
          </w:tcPr>
          <w:p w:rsidRDefault="002B353A" w:rsidP="00D007AB" w:rsidR="002B353A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942F71" w:rsidP="00C06286" w:rsidR="00942F71">
            <w:pPr>
              <w:jc w:val="center"/>
            </w:pPr>
          </w:p>
          <w:p w:rsidRDefault="002B353A" w:rsidP="00C06286" w:rsidR="002B353A" w:rsidRPr="00A11A8B">
            <w:pPr>
              <w:jc w:val="center"/>
            </w:pPr>
            <w:r w:rsidRPr="00A11A8B">
              <w:t>Republika Hrvatska</w:t>
            </w:r>
          </w:p>
          <w:p w:rsidRDefault="002B353A" w:rsidP="00C06286" w:rsidR="002B353A" w:rsidRPr="00A11A8B">
            <w:pPr>
              <w:jc w:val="center"/>
            </w:pPr>
            <w:r w:rsidRPr="00A11A8B">
              <w:t>Trgovački sud u Splitu</w:t>
            </w:r>
          </w:p>
          <w:p w:rsidRDefault="002B353A" w:rsidP="00C06286" w:rsidR="002B353A">
            <w:pPr>
              <w:jc w:val="center"/>
            </w:pPr>
            <w:r w:rsidRPr="00A11A8B">
              <w:t>Split, Sukoišanska 6</w:t>
            </w:r>
          </w:p>
        </w:tc>
      </w:tr>
    </w:tbl>
    <w:p w:rsidRDefault="002B353A" w:rsidP="002B353A" w:rsidR="002B353A" w:rsidRPr="00D16C1B">
      <w:pPr>
        <w:jc w:val="right"/>
      </w:pPr>
      <w:r>
        <w:t>Poslovni broj: 4. St-</w:t>
      </w:r>
      <w:r w:rsidR="00D007AB">
        <w:t>66/2018-17</w:t>
      </w:r>
    </w:p>
    <w:p w:rsidRDefault="00942F71" w:rsidP="002B353A" w:rsidR="00942F71">
      <w:pPr>
        <w:spacing w:after="200" w:before="200"/>
        <w:jc w:val="center"/>
        <w:rPr>
          <w:spacing w:val="60"/>
        </w:rPr>
      </w:pPr>
    </w:p>
    <w:p w:rsidRDefault="002B353A" w:rsidP="002B353A" w:rsidR="002B353A" w:rsidRPr="0097135E">
      <w:pPr>
        <w:spacing w:after="200" w:before="200"/>
        <w:jc w:val="center"/>
        <w:rPr>
          <w:spacing w:val="60"/>
        </w:rPr>
      </w:pPr>
      <w:r w:rsidRPr="0097135E">
        <w:rPr>
          <w:spacing w:val="60"/>
        </w:rPr>
        <w:t>REPUBLIKA HRVATSKA</w:t>
      </w:r>
    </w:p>
    <w:p w:rsidRDefault="002B353A" w:rsidP="002B353A" w:rsidR="002B353A" w:rsidRPr="0097135E">
      <w:pPr>
        <w:jc w:val="center"/>
        <w:rPr>
          <w:rFonts w:eastAsia="Calibri"/>
        </w:rPr>
      </w:pPr>
      <w:r w:rsidRPr="0097135E">
        <w:rPr>
          <w:rFonts w:eastAsia="Calibri"/>
        </w:rPr>
        <w:t>R J E Š E NJ E</w:t>
      </w:r>
    </w:p>
    <w:p w:rsidRDefault="002B353A" w:rsidP="00293CF7" w:rsidR="002B353A">
      <w:pPr>
        <w:jc w:val="both"/>
      </w:pPr>
    </w:p>
    <w:p w:rsidRDefault="00C1399A" w:rsidP="002B353A" w:rsidR="002B353A" w:rsidRPr="00DB4638">
      <w:pPr>
        <w:jc w:val="both"/>
      </w:pPr>
      <w:r w:rsidRPr="009B5817">
        <w:tab/>
      </w:r>
      <w:r w:rsidR="002B353A" w:rsidRPr="00DB4638">
        <w:t xml:space="preserve">Trgovački sud u Splitu, po sucu ovog suda Katarini Mikulić, </w:t>
      </w:r>
      <w:r w:rsidR="00D007AB" w:rsidRPr="00DB4638">
        <w:t xml:space="preserve">u stečajnom postupku </w:t>
      </w:r>
      <w:r w:rsidR="00D007AB" w:rsidRPr="001E3FAF">
        <w:t>stečajn</w:t>
      </w:r>
      <w:r w:rsidR="00D007AB">
        <w:t>e</w:t>
      </w:r>
      <w:r w:rsidR="00D007AB" w:rsidRPr="001E3FAF">
        <w:t xml:space="preserve"> mas</w:t>
      </w:r>
      <w:r w:rsidR="00D007AB">
        <w:t>e</w:t>
      </w:r>
      <w:r w:rsidR="00D007AB" w:rsidRPr="001E3FAF">
        <w:t xml:space="preserve"> iza </w:t>
      </w:r>
      <w:r w:rsidR="00D007AB">
        <w:t xml:space="preserve">APTA MIHI d.o.o. u stečaju, </w:t>
      </w:r>
      <w:r w:rsidR="00D007AB" w:rsidRPr="005F3597">
        <w:t>Hermana Bužana 6/b</w:t>
      </w:r>
      <w:r w:rsidR="00D007AB">
        <w:t xml:space="preserve">, Zagreb, OIB: </w:t>
      </w:r>
      <w:r w:rsidR="00D007AB" w:rsidRPr="005F3597">
        <w:t>27406773560</w:t>
      </w:r>
      <w:r w:rsidR="002B353A" w:rsidRPr="00DB4638">
        <w:t xml:space="preserve">, </w:t>
      </w:r>
      <w:r w:rsidR="00D007AB">
        <w:t>8. veljače</w:t>
      </w:r>
      <w:r w:rsidR="002B353A">
        <w:t xml:space="preserve"> 2019. </w:t>
      </w:r>
    </w:p>
    <w:p w:rsidRDefault="002B353A" w:rsidP="002B353A" w:rsidR="002B353A" w:rsidRPr="00DB4638">
      <w:pPr>
        <w:rPr>
          <w:b/>
          <w:bCs/>
        </w:rPr>
      </w:pPr>
    </w:p>
    <w:p w:rsidRDefault="00B20346" w:rsidP="002B353A" w:rsidR="00293CF7">
      <w:pPr>
        <w:jc w:val="center"/>
      </w:pPr>
      <w:r>
        <w:t xml:space="preserve">r i j e š </w:t>
      </w:r>
      <w:r w:rsidR="00B551FD">
        <w:t>i</w:t>
      </w:r>
      <w:r w:rsidR="00293CF7" w:rsidRPr="009B5817">
        <w:t xml:space="preserve"> o   j e</w:t>
      </w:r>
    </w:p>
    <w:p w:rsidRDefault="002B353A" w:rsidP="002B353A" w:rsidR="002B353A" w:rsidRPr="009B5817">
      <w:pPr>
        <w:jc w:val="center"/>
      </w:pPr>
    </w:p>
    <w:p w:rsidRDefault="00632DE3" w:rsidP="00C16B36" w:rsidR="00C16B36">
      <w:pPr>
        <w:ind w:firstLine="708"/>
        <w:jc w:val="both"/>
      </w:pPr>
      <w:r>
        <w:t xml:space="preserve"> I. Pozivaju se vjerovnici nižih isplatnih r</w:t>
      </w:r>
      <w:r w:rsidR="00840019">
        <w:t>edova stečajnog dužnika</w:t>
      </w:r>
      <w:r w:rsidR="00EC7E44">
        <w:t>,</w:t>
      </w:r>
      <w:r w:rsidR="00C16B36">
        <w:t xml:space="preserve"> </w:t>
      </w:r>
      <w:r w:rsidR="002B353A">
        <w:t>sukladno članku</w:t>
      </w:r>
      <w:r w:rsidR="00452671">
        <w:t xml:space="preserve"> 257. </w:t>
      </w:r>
      <w:r w:rsidR="00452671" w:rsidRPr="0032578D">
        <w:t xml:space="preserve">Stečajnog zakona („Narodne novine“ </w:t>
      </w:r>
      <w:r w:rsidR="00452671">
        <w:t>71/15 i 104/17; dalje SZ)</w:t>
      </w:r>
      <w:r w:rsidR="00EC7E44">
        <w:t>,</w:t>
      </w:r>
      <w:r w:rsidR="00452671">
        <w:t xml:space="preserve"> </w:t>
      </w:r>
      <w:r w:rsidR="00C16B36">
        <w:t>da</w:t>
      </w:r>
      <w:r w:rsidR="00840019">
        <w:t xml:space="preserve"> u roku </w:t>
      </w:r>
      <w:r w:rsidR="00C16B36">
        <w:t xml:space="preserve">od </w:t>
      </w:r>
      <w:r w:rsidR="00840019">
        <w:t>30</w:t>
      </w:r>
      <w:r>
        <w:t xml:space="preserve"> dana</w:t>
      </w:r>
      <w:r w:rsidR="00C16B36">
        <w:t xml:space="preserve"> n</w:t>
      </w:r>
      <w:r w:rsidR="00C16B36" w:rsidRPr="00C16B36">
        <w:t xml:space="preserve">akon isteka osmog dana od dana objave </w:t>
      </w:r>
      <w:r w:rsidR="00C16B36">
        <w:t xml:space="preserve">ovog </w:t>
      </w:r>
      <w:r w:rsidR="00C16B36" w:rsidRPr="00C16B36">
        <w:t xml:space="preserve">rješenja na mrežnoj stranici e-Oglasna ploča sudova prijave svoje tražbine </w:t>
      </w:r>
      <w:r w:rsidR="00C16B36">
        <w:t xml:space="preserve">stečajnoj upraviteljici na propisanom obrascu, u dva primjerka. Prijava treba sadržavati: podatke </w:t>
      </w:r>
      <w:r w:rsidR="00452671">
        <w:t>za identifikaciju vjerovnika</w:t>
      </w:r>
      <w:r w:rsidR="00452671" w:rsidRPr="00452671">
        <w:t xml:space="preserve"> (tvrtka i sjedište, odnosno ime i adres</w:t>
      </w:r>
      <w:r w:rsidR="00EC7E44">
        <w:t>a</w:t>
      </w:r>
      <w:r w:rsidR="00452671" w:rsidRPr="00452671">
        <w:t xml:space="preserve"> vjerovnika, zakonskog zastupnika ili punomoćnika </w:t>
      </w:r>
      <w:r w:rsidR="00452671">
        <w:t>ako ih ima</w:t>
      </w:r>
      <w:r w:rsidR="00452671" w:rsidRPr="00452671">
        <w:t>, osobni i</w:t>
      </w:r>
      <w:r w:rsidR="00452671">
        <w:t>dentifikacijski broj, broj žiro</w:t>
      </w:r>
      <w:r w:rsidR="00452671" w:rsidRPr="00452671">
        <w:t>računa), podatke za identifikaciju dužnika, pravn</w:t>
      </w:r>
      <w:r w:rsidR="00452671">
        <w:t>i</w:t>
      </w:r>
      <w:r w:rsidR="00452671" w:rsidRPr="00452671">
        <w:t xml:space="preserve"> osnov tražbine i iznos tražbine u kunama, </w:t>
      </w:r>
      <w:r w:rsidR="00EC7E44" w:rsidRPr="00EC7E44">
        <w:t>naznaku o dokazu za postojanje tražbine</w:t>
      </w:r>
      <w:r w:rsidR="00452671" w:rsidRPr="00452671">
        <w:t>, naznaku o postojanju ovršne isprave, naznaku o postojanju postupka pred sudom (sud pred kojim se vodi p</w:t>
      </w:r>
      <w:r w:rsidR="00452671">
        <w:t>ostupak s</w:t>
      </w:r>
      <w:r w:rsidR="00EC7E44">
        <w:t>a</w:t>
      </w:r>
      <w:r w:rsidR="00452671">
        <w:t xml:space="preserve"> naznakom broja spisa)</w:t>
      </w:r>
      <w:r w:rsidR="007E54A9">
        <w:t>,</w:t>
      </w:r>
      <w:r w:rsidR="00452671" w:rsidRPr="00452671">
        <w:t xml:space="preserve"> </w:t>
      </w:r>
      <w:r w:rsidR="007E54A9">
        <w:t>priložene</w:t>
      </w:r>
      <w:r w:rsidR="00452671" w:rsidRPr="00452671">
        <w:t xml:space="preserve"> isprave iz kojih tražbina proizlazi</w:t>
      </w:r>
      <w:r w:rsidR="00452671">
        <w:t>,</w:t>
      </w:r>
      <w:r w:rsidR="00EC7E44">
        <w:t xml:space="preserve"> odnosno kojima se dokazuje</w:t>
      </w:r>
      <w:r w:rsidR="007E54A9">
        <w:t xml:space="preserve">, posebnu naznaku da se radi o tražbini nižeg isplatnog reda i redno mjesto na koje vjerovnik ima pravo te </w:t>
      </w:r>
      <w:r w:rsidR="00EC7E44">
        <w:t xml:space="preserve">dokaz o plaćenoj pristojbi. </w:t>
      </w:r>
    </w:p>
    <w:p w:rsidRDefault="007E54A9" w:rsidP="002B353A" w:rsidR="002B353A">
      <w:pPr>
        <w:spacing w:before="160"/>
        <w:ind w:firstLine="709"/>
        <w:jc w:val="both"/>
      </w:pPr>
      <w:r>
        <w:t>II. Posebno r</w:t>
      </w:r>
      <w:r w:rsidR="00632DE3">
        <w:t xml:space="preserve">očište za ispitivanje prijavljenih potraživanja vjerovnika nižih isplatnih redova zakazuje se </w:t>
      </w:r>
      <w:r w:rsidR="00632DE3" w:rsidRPr="009C2359">
        <w:t xml:space="preserve">za </w:t>
      </w:r>
      <w:r w:rsidR="001F608C">
        <w:t>26. ožujka</w:t>
      </w:r>
      <w:r w:rsidR="007A2639" w:rsidRPr="009C2359">
        <w:t xml:space="preserve"> </w:t>
      </w:r>
      <w:r w:rsidR="002B353A">
        <w:t>2019</w:t>
      </w:r>
      <w:r w:rsidR="007A2639" w:rsidRPr="009C2359">
        <w:t xml:space="preserve">. u </w:t>
      </w:r>
      <w:r w:rsidR="001F608C">
        <w:t>10:00</w:t>
      </w:r>
      <w:r w:rsidR="00632DE3" w:rsidRPr="009C2359">
        <w:t xml:space="preserve"> sati</w:t>
      </w:r>
      <w:r w:rsidR="00632DE3">
        <w:t xml:space="preserve">, </w:t>
      </w:r>
      <w:r w:rsidR="00632DE3" w:rsidRPr="00632DE3">
        <w:t xml:space="preserve">koje ročište će se održati u prostorijama Trgovačkog suda u Splitu, Sukoišanska 6, </w:t>
      </w:r>
      <w:r w:rsidR="002B353A">
        <w:t>kabinet</w:t>
      </w:r>
      <w:r w:rsidR="00632DE3" w:rsidRPr="00632DE3">
        <w:t xml:space="preserve"> br. </w:t>
      </w:r>
      <w:r w:rsidR="002B353A">
        <w:t>116</w:t>
      </w:r>
      <w:r w:rsidR="00632DE3" w:rsidRPr="00632DE3">
        <w:t>/I.</w:t>
      </w:r>
    </w:p>
    <w:p w:rsidRDefault="00293CF7" w:rsidP="009C2359" w:rsidR="006B0B13" w:rsidRPr="00716CB0">
      <w:pPr>
        <w:spacing w:after="180" w:before="300"/>
        <w:jc w:val="center"/>
      </w:pPr>
      <w:r w:rsidRPr="00716CB0">
        <w:t>Obrazloženje</w:t>
      </w:r>
    </w:p>
    <w:p w:rsidRDefault="00D007AB" w:rsidP="00D007AB" w:rsidR="00D007AB">
      <w:pPr>
        <w:ind w:firstLine="709"/>
        <w:jc w:val="both"/>
      </w:pPr>
      <w:r>
        <w:t xml:space="preserve">Rješenjem ovog suda 4.St-66/2018-2 od 24. siječnja 2018. određen nastavak postupka radi naknadne diobe stečajne mase stečajnog dužnika </w:t>
      </w:r>
      <w:r w:rsidRPr="00FC0863">
        <w:t>APTA MIHI d.o.o., Grohote, Rogač 30, OIB: 49175262302</w:t>
      </w:r>
      <w:r>
        <w:t xml:space="preserve"> te je za novog stečajnog upravitelja imenovan Maroje Stjepović iz Zagreba, Hermana Bužana 6b, OIB: 57640555089.</w:t>
      </w:r>
    </w:p>
    <w:p w:rsidRDefault="001F608C" w:rsidP="00D007AB" w:rsidR="001F608C">
      <w:pPr>
        <w:ind w:firstLine="709"/>
        <w:jc w:val="both"/>
      </w:pPr>
    </w:p>
    <w:p w:rsidRDefault="001F608C" w:rsidP="005C1533" w:rsidR="00D007AB">
      <w:pPr>
        <w:ind w:firstLine="709"/>
        <w:jc w:val="both"/>
      </w:pPr>
      <w:r>
        <w:t xml:space="preserve">Za ispitno ročište koje je bilo održano 12. travnja 2018. stečajni upravitelj je dostavio tablicu vjerovnika s prijavljenim tražbinama, međutim na ispitnom ročištu utvrđeno je da je vjerovnik RH, Ministarstvo financija-Porezna uprava kao i vjerovnik Elisa Zuliani </w:t>
      </w:r>
      <w:r w:rsidR="00942F71">
        <w:t>povukli svoje prijave tražbina, pa su se stekli uvjeti za pozivanje vjerovnika nižih isplatnih redova.</w:t>
      </w:r>
    </w:p>
    <w:p w:rsidRDefault="007A2639" w:rsidP="007A2639" w:rsidR="00632DE3" w:rsidRPr="005153ED">
      <w:pPr>
        <w:spacing w:before="200"/>
        <w:ind w:firstLine="709"/>
        <w:jc w:val="both"/>
      </w:pPr>
      <w:r>
        <w:rPr>
          <w:rFonts w:eastAsia="Calibri"/>
          <w:lang w:eastAsia="en-US"/>
        </w:rPr>
        <w:lastRenderedPageBreak/>
        <w:t>Slijedom navedenog, a temeljem o</w:t>
      </w:r>
      <w:r w:rsidR="002B353A">
        <w:rPr>
          <w:rFonts w:eastAsia="Calibri"/>
          <w:lang w:eastAsia="en-US"/>
        </w:rPr>
        <w:t>dredbe članaka</w:t>
      </w:r>
      <w:r>
        <w:rPr>
          <w:rFonts w:eastAsia="Calibri"/>
          <w:lang w:eastAsia="en-US"/>
        </w:rPr>
        <w:t xml:space="preserve"> </w:t>
      </w:r>
      <w:r w:rsidR="002B353A">
        <w:t>139., 257. st. 5. i 261. SZ</w:t>
      </w:r>
      <w:r w:rsidR="007E54A9">
        <w:t xml:space="preserve">, </w:t>
      </w:r>
      <w:r w:rsidR="00632DE3" w:rsidRPr="005153ED">
        <w:t>odlučen</w:t>
      </w:r>
      <w:r>
        <w:t>o je</w:t>
      </w:r>
      <w:r w:rsidR="00632DE3" w:rsidRPr="005153ED">
        <w:t xml:space="preserve"> kao u izreci</w:t>
      </w:r>
      <w:r w:rsidR="007E54A9">
        <w:t xml:space="preserve"> ovog rješenja.</w:t>
      </w:r>
    </w:p>
    <w:p w:rsidRDefault="00BB2C34" w:rsidP="00B22782" w:rsidR="00BB2C34" w:rsidRPr="00BB2C34">
      <w:pPr>
        <w:spacing w:before="260"/>
        <w:jc w:val="center"/>
        <w:rPr>
          <w:rFonts w:eastAsia="Calibri"/>
          <w:sz w:val="4"/>
          <w:szCs w:val="4"/>
          <w:lang w:eastAsia="en-US"/>
        </w:rPr>
      </w:pPr>
      <w:r w:rsidRPr="00BB2C34">
        <w:rPr>
          <w:rFonts w:eastAsia="Calibri"/>
          <w:lang w:eastAsia="en-US"/>
        </w:rPr>
        <w:t>U Splitu</w:t>
      </w:r>
      <w:r w:rsidR="002B353A">
        <w:rPr>
          <w:rFonts w:eastAsia="Calibri"/>
          <w:lang w:eastAsia="en-US"/>
        </w:rPr>
        <w:t>,</w:t>
      </w:r>
      <w:r w:rsidR="00013BB4">
        <w:rPr>
          <w:rFonts w:eastAsia="Calibri"/>
          <w:lang w:eastAsia="en-US"/>
        </w:rPr>
        <w:t xml:space="preserve"> </w:t>
      </w:r>
      <w:r w:rsidR="00D007AB">
        <w:rPr>
          <w:rFonts w:eastAsia="Calibri"/>
          <w:lang w:eastAsia="en-US"/>
        </w:rPr>
        <w:t>8. veljače</w:t>
      </w:r>
      <w:r w:rsidR="002B353A">
        <w:rPr>
          <w:rFonts w:eastAsia="Calibri"/>
          <w:lang w:eastAsia="en-US"/>
        </w:rPr>
        <w:t xml:space="preserve"> 2019. </w:t>
      </w:r>
    </w:p>
    <w:p w:rsidRDefault="002B353A" w:rsidP="00B22782" w:rsidR="00BB2C34">
      <w:pPr>
        <w:spacing w:before="26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Sudac</w:t>
      </w:r>
    </w:p>
    <w:p w:rsidRDefault="002B353A" w:rsidP="00B22782" w:rsidR="002B353A">
      <w:pPr>
        <w:spacing w:before="260"/>
        <w:ind w:firstLine="720" w:left="5664"/>
        <w:jc w:val="center"/>
        <w:rPr>
          <w:rFonts w:eastAsia="Calibri"/>
          <w:lang w:eastAsia="en-US"/>
        </w:rPr>
      </w:pPr>
    </w:p>
    <w:p w:rsidRDefault="002B353A" w:rsidP="00D21399" w:rsidR="00D21399">
      <w:pPr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Katarina Mikulić</w:t>
      </w:r>
      <w:r w:rsidR="00D21399">
        <w:rPr>
          <w:rFonts w:eastAsia="Calibri"/>
          <w:lang w:eastAsia="en-US"/>
        </w:rPr>
        <w:t>,v.r.</w:t>
      </w:r>
    </w:p>
    <w:p w:rsidRDefault="00D21399" w:rsidP="00D21399" w:rsidR="00D21399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za točnost otpravka-ovlašteni službenik</w:t>
      </w:r>
    </w:p>
    <w:p w:rsidRDefault="00D21399" w:rsidP="00D21399" w:rsidR="00752280" w:rsidRPr="00BB2C34">
      <w:pPr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Ivana Hajder </w:t>
      </w:r>
      <w:r w:rsidR="002B353A">
        <w:rPr>
          <w:rFonts w:eastAsia="Calibri"/>
          <w:lang w:eastAsia="en-US"/>
        </w:rPr>
        <w:t xml:space="preserve"> </w:t>
      </w:r>
    </w:p>
    <w:p w:rsidRDefault="00BB2C34" w:rsidP="00BB2C34" w:rsid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ab/>
      </w:r>
    </w:p>
    <w:p w:rsidRDefault="00942F71" w:rsidP="00BB2C34" w:rsidR="00942F71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</w:p>
    <w:p w:rsidRDefault="00013BB4" w:rsidP="00013BB4" w:rsidR="005169FD" w:rsidRPr="005169FD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>Pouka o pravnom lijeku</w:t>
      </w:r>
      <w:r w:rsidR="005169FD" w:rsidRPr="005169FD">
        <w:rPr>
          <w:rFonts w:eastAsia="Calibri"/>
          <w:lang w:eastAsia="en-US"/>
        </w:rPr>
        <w:t xml:space="preserve">: </w:t>
      </w:r>
      <w:r w:rsidRPr="00013BB4">
        <w:rPr>
          <w:rFonts w:eastAsia="Calibri"/>
          <w:lang w:eastAsia="en-US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3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6474ED">
      <w:t xml:space="preserve">Poslovni broj: </w:t>
    </w:r>
    <w:r w:rsidR="002B353A">
      <w:t>4.St-</w:t>
    </w:r>
    <w:r w:rsidR="00D007AB">
      <w:t>66</w:t>
    </w:r>
    <w:r w:rsidR="002B353A">
      <w:t>/2018-</w:t>
    </w:r>
    <w:r w:rsidR="00D007AB">
      <w:t>17</w:t>
    </w:r>
  </w:p>
  <w:p w:rsidRDefault="00C45BD5" w:rsidR="00C45B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0DCC7C31"/>
    <w:multiLevelType w:val="hybridMultilevel"/>
    <w:tmpl w:val="AD9CB37C"/>
    <w:lvl w:tplc="6C902E0A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04C714E"/>
    <w:multiLevelType w:val="hybridMultilevel"/>
    <w:tmpl w:val="0BD40318"/>
    <w:lvl w:tplc="7B8C341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5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804736"/>
    <w:multiLevelType w:val="hybridMultilevel"/>
    <w:tmpl w:val="46AA7DC0"/>
    <w:lvl w:tplc="4612B6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18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3BB4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E313D"/>
    <w:rsid w:val="000F4764"/>
    <w:rsid w:val="000F7797"/>
    <w:rsid w:val="00111287"/>
    <w:rsid w:val="001467DF"/>
    <w:rsid w:val="00154C58"/>
    <w:rsid w:val="0016307D"/>
    <w:rsid w:val="00173061"/>
    <w:rsid w:val="001734B7"/>
    <w:rsid w:val="0018446E"/>
    <w:rsid w:val="001B0F56"/>
    <w:rsid w:val="001C3BAE"/>
    <w:rsid w:val="001D5D43"/>
    <w:rsid w:val="001E4B12"/>
    <w:rsid w:val="001F2DBC"/>
    <w:rsid w:val="001F608C"/>
    <w:rsid w:val="001F6555"/>
    <w:rsid w:val="00200B12"/>
    <w:rsid w:val="00201C9F"/>
    <w:rsid w:val="00214308"/>
    <w:rsid w:val="00243E58"/>
    <w:rsid w:val="00263AAC"/>
    <w:rsid w:val="0027321F"/>
    <w:rsid w:val="00277099"/>
    <w:rsid w:val="00292B0C"/>
    <w:rsid w:val="00293CF7"/>
    <w:rsid w:val="002A395D"/>
    <w:rsid w:val="002B353A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41C74"/>
    <w:rsid w:val="00350596"/>
    <w:rsid w:val="00366AE0"/>
    <w:rsid w:val="003728AD"/>
    <w:rsid w:val="00384E91"/>
    <w:rsid w:val="003B26A3"/>
    <w:rsid w:val="003B382C"/>
    <w:rsid w:val="003C126E"/>
    <w:rsid w:val="003C2B5A"/>
    <w:rsid w:val="003C2ED7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2671"/>
    <w:rsid w:val="004537BD"/>
    <w:rsid w:val="00456907"/>
    <w:rsid w:val="004615D4"/>
    <w:rsid w:val="00461873"/>
    <w:rsid w:val="0048352D"/>
    <w:rsid w:val="004870B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10C77"/>
    <w:rsid w:val="005169FD"/>
    <w:rsid w:val="005216D3"/>
    <w:rsid w:val="0053192B"/>
    <w:rsid w:val="00543AD4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1533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32DE3"/>
    <w:rsid w:val="006400B0"/>
    <w:rsid w:val="00640616"/>
    <w:rsid w:val="0064573B"/>
    <w:rsid w:val="006474ED"/>
    <w:rsid w:val="00647FC9"/>
    <w:rsid w:val="00650F66"/>
    <w:rsid w:val="006558C2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E7AA9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19A5"/>
    <w:rsid w:val="007473F6"/>
    <w:rsid w:val="00752280"/>
    <w:rsid w:val="00762530"/>
    <w:rsid w:val="00765575"/>
    <w:rsid w:val="007777EF"/>
    <w:rsid w:val="00782224"/>
    <w:rsid w:val="00786860"/>
    <w:rsid w:val="007A1C17"/>
    <w:rsid w:val="007A2049"/>
    <w:rsid w:val="007A2639"/>
    <w:rsid w:val="007A49C6"/>
    <w:rsid w:val="007E54A9"/>
    <w:rsid w:val="00802065"/>
    <w:rsid w:val="0080601A"/>
    <w:rsid w:val="00811084"/>
    <w:rsid w:val="00812DDE"/>
    <w:rsid w:val="008145A6"/>
    <w:rsid w:val="00840019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2F71"/>
    <w:rsid w:val="00943549"/>
    <w:rsid w:val="00981942"/>
    <w:rsid w:val="00982C77"/>
    <w:rsid w:val="00990862"/>
    <w:rsid w:val="009917A3"/>
    <w:rsid w:val="009B2FB9"/>
    <w:rsid w:val="009B5032"/>
    <w:rsid w:val="009B5817"/>
    <w:rsid w:val="009C2359"/>
    <w:rsid w:val="009C255B"/>
    <w:rsid w:val="009C390C"/>
    <w:rsid w:val="009C4EB0"/>
    <w:rsid w:val="009D4AA1"/>
    <w:rsid w:val="009E0111"/>
    <w:rsid w:val="009E0CCA"/>
    <w:rsid w:val="009F04F5"/>
    <w:rsid w:val="009F1708"/>
    <w:rsid w:val="009F49AD"/>
    <w:rsid w:val="00A00499"/>
    <w:rsid w:val="00A048D4"/>
    <w:rsid w:val="00A0743A"/>
    <w:rsid w:val="00A1178C"/>
    <w:rsid w:val="00A2438C"/>
    <w:rsid w:val="00A364EE"/>
    <w:rsid w:val="00A37B6F"/>
    <w:rsid w:val="00A41613"/>
    <w:rsid w:val="00A52C51"/>
    <w:rsid w:val="00A541EC"/>
    <w:rsid w:val="00A74A10"/>
    <w:rsid w:val="00A8543C"/>
    <w:rsid w:val="00A977D4"/>
    <w:rsid w:val="00AA33FE"/>
    <w:rsid w:val="00AA7C47"/>
    <w:rsid w:val="00AD542B"/>
    <w:rsid w:val="00AF4861"/>
    <w:rsid w:val="00AF5F22"/>
    <w:rsid w:val="00B0602E"/>
    <w:rsid w:val="00B20346"/>
    <w:rsid w:val="00B217A0"/>
    <w:rsid w:val="00B22782"/>
    <w:rsid w:val="00B251E1"/>
    <w:rsid w:val="00B375A4"/>
    <w:rsid w:val="00B37FED"/>
    <w:rsid w:val="00B4111F"/>
    <w:rsid w:val="00B551FD"/>
    <w:rsid w:val="00B924C2"/>
    <w:rsid w:val="00B95FB0"/>
    <w:rsid w:val="00B9709E"/>
    <w:rsid w:val="00BB04DD"/>
    <w:rsid w:val="00BB2C34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6B36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1D26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07AB"/>
    <w:rsid w:val="00D07565"/>
    <w:rsid w:val="00D16C9A"/>
    <w:rsid w:val="00D21399"/>
    <w:rsid w:val="00D22731"/>
    <w:rsid w:val="00D3436A"/>
    <w:rsid w:val="00D67C43"/>
    <w:rsid w:val="00D70E10"/>
    <w:rsid w:val="00D92CF0"/>
    <w:rsid w:val="00DA1B4B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44"/>
    <w:rsid w:val="00EC7E7F"/>
    <w:rsid w:val="00ED3B0E"/>
    <w:rsid w:val="00ED686A"/>
    <w:rsid w:val="00EE7126"/>
    <w:rsid w:val="00EF3051"/>
    <w:rsid w:val="00EF34CF"/>
    <w:rsid w:val="00EF4B78"/>
    <w:rsid w:val="00EF6AB0"/>
    <w:rsid w:val="00EF7DFE"/>
    <w:rsid w:val="00F10BB6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4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Reetkatablice" w:type="table">
    <w:name w:val="Table Grid"/>
    <w:basedOn w:val="Obinatablica"/>
    <w:uiPriority w:val="59"/>
    <w:rsid w:val="006474E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3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4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4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4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Reetkatablice" w:type="table">
    <w:name w:val="Table Grid"/>
    <w:basedOn w:val="Obinatablica"/>
    <w:uiPriority w:val="59"/>
    <w:rsid w:val="006474E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3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4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4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4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APTA MIHI d. o. o. za graditeljstvo i poslovanje nekretninama u stečaju</izvorni_sadrzaj>
    <derivirana_varijabla naziv="DomainObject.Predmet.ProtustrankaFormated_1">  Stečajna masa iza APTA MIHI d. o. o. za graditeljstvo i poslovanje nekretninama u stečaju</derivirana_varijabla>
  </DomainObject.Predmet.ProtustrankaFormated>
  <DomainObject.Predmet.ProtustrankaFormatedOIB>
    <izvorni_sadrzaj>  Stečajna masa iza APTA MIHI d. o. o. za graditeljstvo i poslovanje nekretninama u stečaju, OIB 27406773560</izvorni_sadrzaj>
    <derivirana_varijabla naziv="DomainObject.Predmet.ProtustrankaFormatedOIB_1">  Stečajna masa iza APTA MIHI d. o. o. za graditeljstvo i poslovanje nekretninama u stečaju, OIB 27406773560</derivirana_varijabla>
  </DomainObject.Predmet.ProtustrankaFormatedOIB>
  <DomainObject.Predmet.ProtustrankaFormatedWithAdress>
    <izvorni_sadrzaj> Stečajna masa iza APTA MIHI d. o. o. za graditeljstvo i poslovanje nekretninama u stečaju, Hermana Bužana 6/b, 10000 Zagreb</izvorni_sadrzaj>
    <derivirana_varijabla naziv="DomainObject.Predmet.ProtustrankaFormatedWithAdress_1"> Stečajna masa iza APTA MIHI d. o. o. za graditeljstvo i poslovanje nekretninama u stečaju, Hermana Bužana 6/b, 10000 Zagreb</derivirana_varijabla>
  </DomainObject.Predmet.ProtustrankaFormatedWithAdress>
  <DomainObject.Predmet.ProtustrankaFormatedWithAdressOIB>
    <izvorni_sadrzaj> Stečajna masa iza APTA MIHI d. o. o. za graditeljstvo i poslovanje nekretninama u stečaju, OIB 27406773560, Hermana Bužana 6/b, 10000 Zagreb</izvorni_sadrzaj>
    <derivirana_varijabla naziv="DomainObject.Predmet.ProtustrankaFormatedWithAdressOIB_1"> Stečajna masa iza APTA MIHI d. o. o. za graditeljstvo i poslovanje nekretninama u stečaju, OIB 27406773560, Hermana Bužana 6/b, 10000 Zagreb</derivirana_varijabla>
  </DomainObject.Predmet.ProtustrankaFormatedWithAdressOIB>
  <DomainObject.Predmet.ProtustrankaWithAdress>
    <izvorni_sadrzaj>Stečajna masa iza APTA MIHI d. o. o. za graditeljstvo i poslovanje nekretninama u stečaju Hermana Bužana 6/b, 10000 Zagreb</izvorni_sadrzaj>
    <derivirana_varijabla naziv="DomainObject.Predmet.ProtustrankaWithAdress_1">Stečajna masa iza APTA MIHI d. o. o. za graditeljstvo i poslovanje nekretninama u stečaju Hermana Bužana 6/b, 10000 Zagreb</derivirana_varijabla>
  </DomainObject.Predmet.ProtustrankaWithAdress>
  <DomainObject.Predmet.ProtustrankaWithAdressOIB>
    <izvorni_sadrzaj>Stečajna masa iza APTA MIHI d. o. o. za graditeljstvo i poslovanje nekretninama u stečaju, OIB 27406773560, Hermana Bužana 6/b, 10000 Zagreb</izvorni_sadrzaj>
    <derivirana_varijabla naziv="DomainObject.Predmet.ProtustrankaWithAdressOIB_1">Stečajna masa iza APTA MIHI d. o. o. za graditeljstvo i poslovanje nekretninama u stečaju, OIB 27406773560, Hermana Bužana 6/b, 10000 Zagreb</derivirana_varijabla>
  </DomainObject.Predmet.ProtustrankaWithAdressOIB>
  <DomainObject.Predmet.ProtustrankaNazivFormated>
    <izvorni_sadrzaj>Stečajna masa iza APTA MIHI d. o. o. za graditeljstvo i poslovanje nekretninama u stečaju</izvorni_sadrzaj>
    <derivirana_varijabla naziv="DomainObject.Predmet.ProtustrankaNazivFormated_1">Stečajna masa iza APTA MIHI d. o. o. za graditeljstvo i poslovanje nekretninama u stečaju</derivirana_varijabla>
  </DomainObject.Predmet.ProtustrankaNazivFormated>
  <DomainObject.Predmet.ProtustrankaNazivFormatedOIB>
    <izvorni_sadrzaj>Stečajna masa iza APTA MIHI d. o. o. za graditeljstvo i poslovanje nekretninama u stečaju, OIB 27406773560</izvorni_sadrzaj>
    <derivirana_varijabla naziv="DomainObject.Predmet.ProtustrankaNazivFormatedOIB_1">Stečajna masa iza APTA MIHI d. o. o. za graditeljstvo i poslovanje nekretninama u stečaju, OIB 27406773560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RH; Elisa Zuliani zastupane po punomoćniku Joško Atlagić</izvorni_sadrzaj>
    <derivirana_varijabla naziv="DomainObject.Predmet.StrankaFormated_1">  Ministarstvo financija RH; Elisa Zuliani zastupane po punomoćniku Joško Atlagić</derivirana_varijabla>
  </DomainObject.Predmet.StrankaFormated>
  <DomainObject.Predmet.StrankaFormatedOIB>
    <izvorni_sadrzaj>  Ministarstvo financija RH, OIB 18683136487; Elisa Zuliani, OIB 35738408296 zastupane po punomoćniku Joško Atlagić</izvorni_sadrzaj>
    <derivirana_varijabla naziv="DomainObject.Predmet.StrankaFormatedOIB_1">  Ministarstvo financija RH, OIB 18683136487; Elisa Zuliani, OIB 35738408296 zastupane po punomoćniku Joško Atlagić</derivirana_varijabla>
  </DomainObject.Predmet.StrankaFormatedOIB>
  <DomainObject.Predmet.StrankaFormatedWithAdress>
    <izvorni_sadrzaj> Ministarstvo financija RH, Katančićeva 5, 10000 Zagreb; Elisa Zuliani, Saccon 12, Cordenons (pn) zastupane po punomoćniku Joško Atlagić</izvorni_sadrzaj>
    <derivirana_varijabla naziv="DomainObject.Predmet.StrankaFormatedWithAdress_1"> Ministarstvo financija RH, Katančićeva 5, 10000 Zagreb; Elisa Zuliani, Saccon 12, Cordenons (pn) zastupane po punomoćniku Joško Atlagić</derivirana_varijabla>
  </DomainObject.Predmet.StrankaFormatedWithAdress>
  <DomainObject.Predmet.StrankaFormatedWithAdressOIB>
    <izvorni_sadrzaj> Ministarstvo financija RH, OIB 18683136487, Katančićeva 5, 10000 Zagreb; Elisa Zuliani, OIB 35738408296, Saccon 12, Cordenons (pn) zastupane po punomoćniku Joško Atlagić</izvorni_sadrzaj>
    <derivirana_varijabla naziv="DomainObject.Predmet.StrankaFormatedWithAdressOIB_1"> Ministarstvo financija RH, OIB 18683136487, Katančićeva 5, 10000 Zagreb; Elisa Zuliani, OIB 35738408296, Saccon 12, Cordenons (pn) zastupane po punomoćniku Joško Atlagić</derivirana_varijabla>
  </DomainObject.Predmet.StrankaFormatedWithAdressOIB>
  <DomainObject.Predmet.StrankaWithAdress>
    <izvorni_sadrzaj>Ministarstvo financija RH Katančićeva 5,10000 Zagreb,Elisa Zuliani Saccon 12,Cordenons (pn)</izvorni_sadrzaj>
    <derivirana_varijabla naziv="DomainObject.Predmet.StrankaWithAdress_1">Ministarstvo financija RH Katančićeva 5,10000 Zagreb,Elisa Zuliani Saccon 12,Cordenons (pn)</derivirana_varijabla>
  </DomainObject.Predmet.StrankaWithAdress>
  <DomainObject.Predmet.StrankaWithAdressOIB>
    <izvorni_sadrzaj>Ministarstvo financija RH, OIB 18683136487, Katančićeva 5,10000 Zagreb,Elisa Zuliani, OIB 35738408296, Saccon 12,Cordenons (pn)</izvorni_sadrzaj>
    <derivirana_varijabla naziv="DomainObject.Predmet.StrankaWithAdressOIB_1">Ministarstvo financija RH, OIB 18683136487, Katančićeva 5,10000 Zagreb,Elisa Zuliani, OIB 35738408296, Saccon 12,Cordenons (pn)</derivirana_varijabla>
  </DomainObject.Predmet.StrankaWithAdressOIB>
  <DomainObject.Predmet.StrankaNazivFormated>
    <izvorni_sadrzaj>Ministarstvo financija RH,Elisa Zuliani</izvorni_sadrzaj>
    <derivirana_varijabla naziv="DomainObject.Predmet.StrankaNazivFormated_1">Ministarstvo financija RH,Elisa Zuliani</derivirana_varijabla>
  </DomainObject.Predmet.StrankaNazivFormated>
  <DomainObject.Predmet.StrankaNazivFormatedOIB>
    <izvorni_sadrzaj>Ministarstvo financija RH, OIB 18683136487,Elisa Zuliani, OIB 35738408296</izvorni_sadrzaj>
    <derivirana_varijabla naziv="DomainObject.Predmet.StrankaNazivFormatedOIB_1">Ministarstvo financija RH, OIB 18683136487,Elisa Zuliani, OIB 35738408296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</item>
      <item>Elisa Zuliani zastupane po punomoćniku Joško Atlagić</item>
    </izvorni_sadrzaj>
    <derivirana_varijabla naziv="DomainObject.Predmet.StrankaListFormated_1">
      <item>Ministarstvo financija RH</item>
      <item>Elisa Zuliani zastupane po punomoćniku Joško Atlagić</item>
    </derivirana_varijabla>
  </DomainObject.Predmet.StrankaListFormated>
  <DomainObject.Predmet.StrankaListFormatedOIB>
    <izvorni_sadrzaj>
      <item>Ministarstvo financija RH, OIB 18683136487</item>
      <item>Elisa Zuliani, OIB 35738408296 zastupane po punomoćniku Joško Atlagić</item>
    </izvorni_sadrzaj>
    <derivirana_varijabla naziv="DomainObject.Predmet.StrankaListFormatedOIB_1">
      <item>Ministarstvo financija RH, OIB 18683136487</item>
      <item>Elisa Zuliani, OIB 35738408296 zastupane po punomoćniku Joško Atlagić</item>
    </derivirana_varijabla>
  </DomainObject.Predmet.StrankaListFormatedOIB>
  <DomainObject.Predmet.StrankaListFormatedWithAdress>
    <izvorni_sadrzaj>
      <item>Ministarstvo financija RH, Katančićeva 5, 10000 Zagreb</item>
      <item>Elisa Zuliani, Saccon 12, Cordenons (pn) zastupane po punomoćniku Joško Atlagić</item>
    </izvorni_sadrzaj>
    <derivirana_varijabla naziv="DomainObject.Predmet.StrankaListFormatedWithAdress_1">
      <item>Ministarstvo financija RH, Katančićeva 5, 10000 Zagreb</item>
      <item>Elisa Zuliani, Saccon 12, Cordenons (pn) zastupane po punomoćniku Joško Atlagić</item>
    </derivirana_varijabla>
  </DomainObject.Predmet.StrankaListFormatedWithAdress>
  <DomainObject.Predmet.StrankaListFormatedWithAdressOIB>
    <izvorni_sadrzaj>
      <item>Ministarstvo financija RH, OIB 18683136487, Katančićeva 5, 10000 Zagreb</item>
      <item>Elisa Zuliani, OIB 35738408296, Saccon 12, Cordenons (pn) zastupane po punomoćniku Joško Atlagić</item>
    </izvorni_sadrzaj>
    <derivirana_varijabla naziv="DomainObject.Predmet.StrankaListFormatedWithAdressOIB_1">
      <item>Ministarstvo financija RH, OIB 18683136487, Katančićeva 5, 10000 Zagreb</item>
      <item>Elisa Zuliani, OIB 35738408296, Saccon 12, Cordenons (pn) zastupane po punomoćniku Joško Atlagić</item>
    </derivirana_varijabla>
  </DomainObject.Predmet.StrankaListFormatedWithAdressOIB>
  <DomainObject.Predmet.StrankaListNazivFormated>
    <izvorni_sadrzaj>
      <item>Ministarstvo financija RH</item>
      <item>Elisa Zuliani</item>
    </izvorni_sadrzaj>
    <derivirana_varijabla naziv="DomainObject.Predmet.StrankaListNazivFormated_1">
      <item>Ministarstvo financija RH</item>
      <item>Elisa Zuliani</item>
    </derivirana_varijabla>
  </DomainObject.Predmet.StrankaListNazivFormated>
  <DomainObject.Predmet.StrankaListNazivFormatedOIB>
    <izvorni_sadrzaj>
      <item>Ministarstvo financija RH, OIB 18683136487</item>
      <item>Elisa Zuliani, OIB 35738408296</item>
    </izvorni_sadrzaj>
    <derivirana_varijabla naziv="DomainObject.Predmet.StrankaListNazivFormatedOIB_1">
      <item>Ministarstvo financija RH, OIB 18683136487</item>
      <item>Elisa Zuliani, OIB 35738408296</item>
    </derivirana_varijabla>
  </DomainObject.Predmet.StrankaListNazivFormatedOIB>
  <DomainObject.Predmet.ProtuStrankaListFormated>
    <izvorni_sadrzaj>
      <item>Stečajna masa iza APTA MIHI d. o. o. za graditeljstvo i poslovanje nekretninama u stečaju</item>
    </izvorni_sadrzaj>
    <derivirana_varijabla naziv="DomainObject.Predmet.ProtuStrankaListFormated_1">
      <item>Stečajna masa iza APTA MIHI d. o. o. za graditeljstvo i poslovanje nekretninama u stečaju</item>
    </derivirana_varijabla>
  </DomainObject.Predmet.ProtuStrankaListFormated>
  <DomainObject.Predmet.ProtuStrankaListFormatedOIB>
    <izvorni_sadrzaj>
      <item>Stečajna masa iza APTA MIHI d. o. o. za graditeljstvo i poslovanje nekretninama u stečaju, OIB 27406773560</item>
    </izvorni_sadrzaj>
    <derivirana_varijabla naziv="DomainObject.Predmet.ProtuStrankaListFormatedOIB_1">
      <item>Stečajna masa iza APTA MIHI d. o. o. za graditeljstvo i poslovanje nekretninama u stečaju, OIB 27406773560</item>
    </derivirana_varijabla>
  </DomainObject.Predmet.ProtuStrankaListFormatedOIB>
  <DomainObject.Predmet.ProtuStrankaListFormatedWithAdress>
    <izvorni_sadrzaj>
      <item>Stečajna masa iza APTA MIHI d. o. o. za graditeljstvo i poslovanje nekretninama u stečaju, Hermana Bužana 6/b, 10000 Zagreb</item>
    </izvorni_sadrzaj>
    <derivirana_varijabla naziv="DomainObject.Predmet.ProtuStrankaListFormatedWithAdress_1">
      <item>Stečajna masa iza APTA MIHI d. o. o. za graditeljstvo i poslovanje nekretninama u stečaju, Hermana Bužana 6/b, 10000 Zagreb</item>
    </derivirana_varijabla>
  </DomainObject.Predmet.ProtuStrankaListFormatedWithAdress>
  <DomainObject.Predmet.ProtuStrankaListFormatedWithAdressOIB>
    <izvorni_sadrzaj>
      <item>Stečajna masa iza APTA MIHI d. o. o. za graditeljstvo i poslovanje nekretninama u stečaju, OIB 27406773560, Hermana Bužana 6/b, 10000 Zagreb</item>
    </izvorni_sadrzaj>
    <derivirana_varijabla naziv="DomainObject.Predmet.ProtuStrankaListFormatedWithAdressOIB_1">
      <item>Stečajna masa iza APTA MIHI d. o. o. za graditeljstvo i poslovanje nekretninama u stečaju, OIB 27406773560, Hermana Bužana 6/b, 10000 Zagreb</item>
    </derivirana_varijabla>
  </DomainObject.Predmet.ProtuStrankaListFormatedWithAdressOIB>
  <DomainObject.Predmet.ProtuStrankaListNazivFormated>
    <izvorni_sadrzaj>
      <item>Stečajna masa iza APTA MIHI d. o. o. za graditeljstvo i poslovanje nekretninama u stečaju</item>
    </izvorni_sadrzaj>
    <derivirana_varijabla naziv="DomainObject.Predmet.ProtuStrankaListNazivFormated_1">
      <item>Stečajna masa iza APTA MIHI d. o. o. za graditeljstvo i poslovanje nekretninama u stečaju</item>
    </derivirana_varijabla>
  </DomainObject.Predmet.ProtuStrankaListNazivFormated>
  <DomainObject.Predmet.ProtuStrankaListNazivFormatedOIB>
    <izvorni_sadrzaj>
      <item>Stečajna masa iza APTA MIHI d. o. o. za graditeljstvo i poslovanje nekretninama u stečaju, OIB 27406773560</item>
    </izvorni_sadrzaj>
    <derivirana_varijabla naziv="DomainObject.Predmet.ProtuStrankaListNazivFormatedOIB_1">
      <item>Stečajna masa iza APTA MIHI d. o. o. za graditeljstvo i poslovanje nekretninama u stečaju, OIB 27406773560</item>
    </derivirana_varijabla>
  </DomainObject.Predmet.ProtuStrankaListNazivFormatedOIB>
  <DomainObject.Predmet.OstaliListFormated>
    <izvorni_sadrzaj>
      <item>Joško Atlagić punomoćnik sudionika u postupku Elisa Zuliani</item>
    </izvorni_sadrzaj>
    <derivirana_varijabla naziv="DomainObject.Predmet.OstaliListFormated_1">
      <item>Joško Atlagić punomoćnik sudionika u postupku Elisa Zuliani</item>
    </derivirana_varijabla>
  </DomainObject.Predmet.OstaliListFormated>
  <DomainObject.Predmet.OstaliListFormatedOIB>
    <izvorni_sadrzaj>
      <item>Joško Atlagić, OIB 61947528479 punomoćnik sudionika u postupku Elisa Zuliani</item>
    </izvorni_sadrzaj>
    <derivirana_varijabla naziv="DomainObject.Predmet.OstaliListFormatedOIB_1">
      <item>Joško Atlagić, OIB 61947528479 punomoćnik sudionika u postupku Elisa Zuliani</item>
    </derivirana_varijabla>
  </DomainObject.Predmet.OstaliListFormatedOIB>
  <DomainObject.Predmet.OstaliListFormatedWithAdress>
    <izvorni_sadrzaj>
      <item>Joško Atlagić, Domovinskog rata 11, 21000 Split punomoćnik sudionika u postupku Elisa Zuliani</item>
    </izvorni_sadrzaj>
    <derivirana_varijabla naziv="DomainObject.Predmet.OstaliListFormatedWithAdress_1">
      <item>Joško Atlagić, Domovinskog rata 11, 21000 Split punomoćnik sudionika u postupku Elisa Zuliani</item>
    </derivirana_varijabla>
  </DomainObject.Predmet.OstaliListFormatedWithAdress>
  <DomainObject.Predmet.OstaliListFormatedWithAdressOIB>
    <izvorni_sadrzaj>
      <item>Joško Atlagić, OIB 61947528479, Domovinskog rata 11, 21000 Split punomoćnik sudionika u postupku Elisa Zuliani</item>
    </izvorni_sadrzaj>
    <derivirana_varijabla naziv="DomainObject.Predmet.OstaliListFormatedWithAdressOIB_1">
      <item>Joško Atlagić, OIB 61947528479, Domovinskog rata 11, 21000 Split punomoćnik sudionika u postupku Elisa Zuliani</item>
    </derivirana_varijabla>
  </DomainObject.Predmet.OstaliListFormatedWithAdressOIB>
  <DomainObject.Predmet.OstaliListNazivFormated>
    <izvorni_sadrzaj>
      <item>Joško Atlagić</item>
    </izvorni_sadrzaj>
    <derivirana_varijabla naziv="DomainObject.Predmet.OstaliListNazivFormated_1">
      <item>Joško Atlagić</item>
    </derivirana_varijabla>
  </DomainObject.Predmet.OstaliListNazivFormated>
  <DomainObject.Predmet.OstaliListNazivFormatedOIB>
    <izvorni_sadrzaj>
      <item>Joško Atlagić, OIB 61947528479</item>
    </izvorni_sadrzaj>
    <derivirana_varijabla naziv="DomainObject.Predmet.OstaliListNazivFormatedOIB_1">
      <item>Joško Atlagić, OIB 61947528479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Stečajna masa iza APTA MIHI d. o. o. za graditeljstvo i poslovanje nekretninama u stečaju</izvorni_sadrzaj>
    <derivirana_varijabla naziv="DomainObject.Predmet.ProtustrankaIDrugi_1">Stečajna masa iza APTA MIHI d. o. o. za graditeljstvo i poslovanje nekretninama u stečaju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Stečajna masa iza APTA MIHI d. o. o. za graditeljstvo i poslovanje nekretninama u stečaju, OIB 27406773560, Hermana Bužana 6/b, 10000 Zagreb</izvorni_sadrzaj>
    <derivirana_varijabla naziv="DomainObject.Predmet.ProtustrankaIDrugiAdressOIB_1">Stečajna masa iza APTA MIHI d. o. o. za graditeljstvo i poslovanje nekretninama u stečaju, OIB 27406773560, Hermana Bužana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APTA MIHI d. o. o. za graditeljstvo i poslovanje nekretninama u stečaju</item>
      <item>Ministarstvo financija RH</item>
      <item>Elisa Zuliani</item>
      <item>Joško Atlagić</item>
    </izvorni_sadrzaj>
    <derivirana_varijabla naziv="DomainObject.Predmet.SudioniciListNaziv_1">
      <item>Stečajna masa iza APTA MIHI d. o. o. za graditeljstvo i poslovanje nekretninama u stečaju</item>
      <item>Ministarstvo financija RH</item>
      <item>Elisa Zuliani</item>
      <item>Joško Atlagić</item>
    </derivirana_varijabla>
  </DomainObject.Predmet.SudioniciListNaziv>
  <DomainObject.Predmet.SudioniciListAdressOIB>
    <izvorni_sadrzaj>
      <item>Stečajna masa iza APTA MIHI d. o. o. za graditeljstvo i poslovanje nekretninama u stečaju, OIB 27406773560, Hermana Bužana 6/b,10000 Zagreb</item>
      <item>Ministarstvo financija RH, OIB 18683136487, Katančićeva 5,10000 Zagreb</item>
      <item>Elisa Zuliani, OIB 35738408296, Saccon 12,Cordenons (pn)</item>
      <item>Joško Atlagić, OIB 61947528479, Domovinskog rata 11,21000 Split</item>
    </izvorni_sadrzaj>
    <derivirana_varijabla naziv="DomainObject.Predmet.SudioniciListAdressOIB_1">
      <item>Stečajna masa iza APTA MIHI d. o. o. za graditeljstvo i poslovanje nekretninama u stečaju, OIB 27406773560, Hermana Bužana 6/b,10000 Zagreb</item>
      <item>Ministarstvo financija RH, OIB 18683136487, Katančićeva 5,10000 Zagreb</item>
      <item>Elisa Zuliani, OIB 35738408296, Saccon 12,Cordenons (pn)</item>
      <item>Joško Atlagić, OIB 61947528479, Domovinskog rata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27406773560</item>
      <item>, OIB 18683136487</item>
      <item>, OIB 35738408296</item>
      <item>, OIB 61947528479</item>
    </izvorni_sadrzaj>
    <derivirana_varijabla naziv="DomainObject.Predmet.SudioniciListNazivOIB_1">
      <item>, OIB 27406773560</item>
      <item>, OIB 18683136487</item>
      <item>, OIB 35738408296</item>
      <item>, OIB 61947528479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2CB8D5-85B1-4DE0-8A55-9EB37B0E4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440</properties:Words>
  <properties:Characters>2471</properties:Characters>
  <properties:Lines>58</properties:Lines>
  <properties:Paragraphs>20</properties:Paragraphs>
  <properties:TotalTime>12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2019-01-09T07:51:00Z</dcterms:created>
  <dc:creator>Trgovački sud Split</dc:creator>
  <cp:lastModifiedBy>Katarina Mikulić</cp:lastModifiedBy>
  <cp:lastPrinted>2019-02-08T11:59:00Z</cp:lastPrinted>
  <dcterms:modified xmlns:xsi="http://www.w3.org/2001/XMLSchema-instance" xsi:type="dcterms:W3CDTF">2019-02-08T11:59:00Z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(pozivanje vjerovnika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