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3ca8" w14:paraId="c973ca8" w:rsidRDefault="008027B4" w:rsidP="005D7BF8" w:rsidR="008027B4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27B4" w:rsidP="005D7BF8" w:rsidR="008027B4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8027B4" w:rsidP="005D7BF8" w:rsidR="008027B4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8027B4" w:rsidP="005D7BF8" w:rsidR="008027B4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8027B4" w:rsidR="008027B4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7A435A" w:rsidRPr="007A435A">
        <w:t xml:space="preserve">Trgovački sud u Rijeci, </w:t>
      </w:r>
      <w:r w:rsidR="00031215">
        <w:t xml:space="preserve">OIB 88785964957, </w:t>
      </w:r>
      <w:r w:rsidR="007A435A" w:rsidRPr="007A435A">
        <w:t xml:space="preserve">po sucu pojedincu Danieli Korlević, </w:t>
      </w:r>
      <w:r w:rsidR="007A435A">
        <w:t>u prethodnom postupku radi utvrđivanja pretpostavki</w:t>
      </w:r>
      <w:r w:rsidR="007A435A" w:rsidRPr="007A435A">
        <w:t xml:space="preserve"> za otvaranje stečajnog postupka nad dužnikom trgovačkim društvom </w:t>
      </w:r>
      <w:r w:rsidR="00FA6D0A" w:rsidRPr="00FA6D0A">
        <w:rPr>
          <w:b/>
        </w:rPr>
        <w:t>TRŽNICA OTOČAC j.d.o.o. za ugostiteljstvo, trgovinu i usluge, Otočac, Kralja Zvonimira 17, OIB 24974954968</w:t>
      </w:r>
      <w:r w:rsidR="007A435A" w:rsidRPr="007A435A">
        <w:t xml:space="preserve">, </w:t>
      </w:r>
      <w:r w:rsidR="007A435A">
        <w:t>odlučujući o zahtjevu privremenog ste</w:t>
      </w:r>
      <w:r w:rsidR="00FA6D0A">
        <w:t xml:space="preserve">čajnog upravitelja za nagradu </w:t>
      </w:r>
      <w:r w:rsidR="007A435A">
        <w:t>troškova,</w:t>
      </w:r>
      <w:r w:rsidR="007A435A" w:rsidRPr="007A435A">
        <w:t xml:space="preserve"> dana </w:t>
      </w:r>
      <w:r w:rsidR="00FA6D0A">
        <w:t>17. ožujka</w:t>
      </w:r>
      <w:r w:rsidR="00031215">
        <w:t xml:space="preserve"> 2017</w:t>
      </w:r>
      <w:r w:rsidR="007A435A" w:rsidRPr="007A435A">
        <w:t xml:space="preserve">. godine  </w:t>
      </w:r>
      <w:r w:rsidR="007A435A">
        <w:t xml:space="preserve"> 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031215" w:rsidRPr="00031215">
        <w:rPr>
          <w:b/>
        </w:rPr>
        <w:t>Ibrahim</w:t>
      </w:r>
      <w:r w:rsidR="00031215">
        <w:rPr>
          <w:b/>
        </w:rPr>
        <w:t>u</w:t>
      </w:r>
      <w:r w:rsidR="00031215" w:rsidRPr="00031215">
        <w:rPr>
          <w:b/>
        </w:rPr>
        <w:t xml:space="preserve"> Mehmedović, Rijeka, A. Starčevića 5, OIB 91320064198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7A435A">
        <w:t>6</w:t>
      </w:r>
      <w:r w:rsidR="002318E9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14472" w:rsidP="001A56B9" w:rsidR="00791320" w:rsidRPr="00791320">
      <w:pPr>
        <w:pStyle w:val="Odlomakpopisa"/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</w:t>
      </w:r>
      <w:r w:rsidR="00031215">
        <w:t>i</w:t>
      </w:r>
      <w:r w:rsidR="00416E78">
        <w:t xml:space="preserve"> I.</w:t>
      </w:r>
      <w:r w:rsidR="00031215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031215" w:rsidRPr="00575247">
        <w:t>Ibrahim</w:t>
      </w:r>
      <w:r w:rsidR="00031215">
        <w:t>a</w:t>
      </w:r>
      <w:r w:rsidR="00031215" w:rsidRPr="00575247">
        <w:t xml:space="preserve"> Mehmedović, Rijeka, A. Starčevića 5, OIB 91320064198</w:t>
      </w:r>
      <w:r w:rsidR="00031215">
        <w:t xml:space="preserve"> </w:t>
      </w:r>
      <w:r w:rsidR="001A56B9">
        <w:t>,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791320" w:rsidRPr="00791320">
        <w:t xml:space="preserve"> </w:t>
      </w:r>
      <w:r w:rsidR="00031215">
        <w:t>HR68 2484 0083 1173 7542 5</w:t>
      </w:r>
      <w:r w:rsidR="007A435A">
        <w:t xml:space="preserve"> kod </w:t>
      </w:r>
      <w:r w:rsidR="00031215">
        <w:t>Raiffeisenbank</w:t>
      </w:r>
      <w:r w:rsidR="007A435A">
        <w:t xml:space="preserve"> Zagreb d.d. Zagreb</w:t>
      </w:r>
      <w:r w:rsidR="005B64E7">
        <w:t xml:space="preserve">, </w:t>
      </w:r>
      <w:r w:rsidR="001A56B9" w:rsidRPr="001A56B9">
        <w:t xml:space="preserve">a iz sredstava Fonda za </w:t>
      </w:r>
      <w:r w:rsidR="001A56B9">
        <w:t>namirenje</w:t>
      </w:r>
      <w:r w:rsidR="001A56B9" w:rsidRPr="001A56B9">
        <w:t xml:space="preserve"> troškova stečajnog postupka iz čl.</w:t>
      </w:r>
      <w:r w:rsidR="001A56B9">
        <w:t>94. st.6.</w:t>
      </w:r>
      <w:r w:rsidR="001A56B9" w:rsidRPr="001A56B9">
        <w:t xml:space="preserve"> </w:t>
      </w:r>
      <w:r w:rsidR="001A56B9">
        <w:t xml:space="preserve">Stečajnog zakona (Narodne novine br. 71/15, dalje: </w:t>
      </w:r>
      <w:r w:rsidR="001A56B9" w:rsidRPr="001A56B9">
        <w:t>SZ-a</w:t>
      </w:r>
      <w:r w:rsidR="001A56B9">
        <w:t>)</w:t>
      </w:r>
      <w:r w:rsidR="00791320" w:rsidRPr="00791320">
        <w:t>.</w:t>
      </w:r>
      <w:r w:rsidR="007D2B49">
        <w:t xml:space="preserve"> </w:t>
      </w:r>
    </w:p>
    <w:p w:rsidRDefault="009E169F" w:rsidP="00791320" w:rsidR="009E169F">
      <w:pPr>
        <w:ind w:left="1425"/>
        <w:jc w:val="both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1A56B9" w:rsidP="00214472" w:rsidR="00FA6D0A">
      <w:pPr>
        <w:jc w:val="both"/>
        <w:rPr>
          <w:bCs/>
        </w:rPr>
      </w:pPr>
      <w:r>
        <w:rPr>
          <w:bCs/>
        </w:rPr>
        <w:tab/>
        <w:t xml:space="preserve">Rješenjem </w:t>
      </w:r>
      <w:r w:rsidR="00C65432">
        <w:rPr>
          <w:bCs/>
        </w:rPr>
        <w:t>od</w:t>
      </w:r>
      <w:r w:rsidR="00FA6D0A">
        <w:rPr>
          <w:bCs/>
        </w:rPr>
        <w:t xml:space="preserve"> 19. prosinca</w:t>
      </w:r>
      <w:r w:rsidR="007A435A">
        <w:rPr>
          <w:bCs/>
        </w:rPr>
        <w:t xml:space="preserve"> 2016.</w:t>
      </w:r>
      <w:r w:rsidR="00416E78">
        <w:rPr>
          <w:bCs/>
        </w:rPr>
        <w:t xml:space="preserve"> </w:t>
      </w:r>
      <w:r w:rsidR="00214472" w:rsidRPr="008B6081">
        <w:rPr>
          <w:bCs/>
        </w:rPr>
        <w:t>g</w:t>
      </w:r>
      <w:r w:rsidR="005B64E7">
        <w:rPr>
          <w:bCs/>
        </w:rPr>
        <w:t>odine</w:t>
      </w:r>
      <w:r w:rsidR="00214472" w:rsidRPr="008B6081">
        <w:rPr>
          <w:bCs/>
        </w:rPr>
        <w:t xml:space="preserve"> </w:t>
      </w:r>
      <w:r w:rsidR="00FA6D0A">
        <w:rPr>
          <w:bCs/>
        </w:rPr>
        <w:t xml:space="preserve">određena je mjera osiguranja imenovanjem privremenog stečajnog upravitelja </w:t>
      </w:r>
      <w:r w:rsidR="00FA6D0A" w:rsidRPr="00031215">
        <w:rPr>
          <w:bCs/>
        </w:rPr>
        <w:t>Ibrahim Mehmedović, Rijeka, A. Starčevića 5, OIB 91320064198.</w:t>
      </w:r>
      <w:r w:rsidR="00FA6D0A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 xml:space="preserve">U prethodnom postupku privremeni stečajni upravitelj je po nalogu suda podnio izvješće </w:t>
      </w:r>
      <w:r w:rsidR="001A56B9">
        <w:rPr>
          <w:bCs/>
        </w:rPr>
        <w:t xml:space="preserve">o </w:t>
      </w:r>
      <w:r w:rsidR="00DE5B76">
        <w:rPr>
          <w:bCs/>
        </w:rPr>
        <w:t>postojanju stečajnih razloga nad dužnikom</w:t>
      </w:r>
      <w:r w:rsidR="001A56B9">
        <w:rPr>
          <w:bCs/>
        </w:rPr>
        <w:t xml:space="preserve">, a posebno mogu li se imovinom dužnika </w:t>
      </w:r>
      <w:r w:rsidR="00FA6D0A">
        <w:rPr>
          <w:bCs/>
        </w:rPr>
        <w:t>namiriti</w:t>
      </w:r>
      <w:r w:rsidR="001A56B9">
        <w:rPr>
          <w:bCs/>
        </w:rPr>
        <w:t xml:space="preserve"> troškovi postupka</w:t>
      </w:r>
      <w:r w:rsidR="00DE5B76">
        <w:rPr>
          <w:bCs/>
        </w:rPr>
        <w:t>.</w:t>
      </w:r>
    </w:p>
    <w:p w:rsidRDefault="00445D45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06C63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</w:t>
      </w:r>
      <w:r w:rsidR="00031215">
        <w:t>Narodne novine broj</w:t>
      </w:r>
      <w:r w:rsidR="00AD3E2E">
        <w:t xml:space="preserve"> 105/15)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</w:t>
      </w:r>
      <w:r w:rsidR="00AF1FBF">
        <w:t xml:space="preserve">, 3. i 6. </w:t>
      </w:r>
      <w:r w:rsidR="001A56B9">
        <w:t>SZ-a</w:t>
      </w:r>
      <w:r w:rsidR="00206C63">
        <w:t xml:space="preserve"> riješiti kao u </w:t>
      </w:r>
      <w:r w:rsidR="00AF1FBF">
        <w:t>izreci.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>
      <w:pPr>
        <w:jc w:val="center"/>
      </w:pPr>
      <w:r>
        <w:t xml:space="preserve">U Rijeci, </w:t>
      </w:r>
      <w:r w:rsidR="00FA6D0A">
        <w:t>17. ožujka</w:t>
      </w:r>
      <w:r w:rsidR="00031215">
        <w:t xml:space="preserve"> 2017</w:t>
      </w:r>
      <w:r w:rsidR="00F87FDE">
        <w:t>. godine</w:t>
      </w:r>
    </w:p>
    <w:p w:rsidRDefault="00AF1FBF" w:rsidP="001A5F3A" w:rsidR="00933A07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2A008D">
        <w:rPr>
          <w:b/>
        </w:rPr>
        <w:tab/>
      </w:r>
      <w:r w:rsidR="002A008D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</w:t>
      </w:r>
      <w:r w:rsidR="00214472" w:rsidRPr="008B6081">
        <w:t>Daniela Korlević</w:t>
      </w:r>
      <w:r w:rsidR="000A7D22">
        <w:t xml:space="preserve"> </w:t>
      </w:r>
      <w:r w:rsidR="00933A07">
        <w:t>v.r.</w:t>
      </w:r>
    </w:p>
    <w:p w:rsidRDefault="00AF1FBF" w:rsidP="00AF1FBF" w:rsidR="00AF1FBF">
      <w:pPr>
        <w:jc w:val="right"/>
        <w:rPr>
          <w:sz w:val="20"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</w:t>
      </w:r>
      <w:r w:rsidR="00FA6D0A">
        <w:rPr>
          <w:szCs w:val="22"/>
        </w:rPr>
        <w:t>.</w:t>
      </w:r>
      <w:r w:rsidRPr="005F450A">
        <w:rPr>
          <w:szCs w:val="22"/>
        </w:rPr>
        <w:t xml:space="preserve"> </w:t>
      </w:r>
      <w:r w:rsidR="00FA6D0A" w:rsidRPr="00FA6D0A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3565CB" w:rsidP="00214472" w:rsidR="003565CB">
      <w:pPr>
        <w:jc w:val="both"/>
      </w:pPr>
    </w:p>
    <w:p w:rsidRDefault="00AF1FBF" w:rsidP="00214472" w:rsidR="00AF1FBF">
      <w:pPr>
        <w:rPr>
          <w:b/>
          <w:sz w:val="20"/>
          <w:szCs w:val="20"/>
        </w:rPr>
      </w:pPr>
    </w:p>
    <w:p w:rsidRDefault="00AF1FBF" w:rsidP="00214472" w:rsidR="00AF1FBF">
      <w:pPr>
        <w:rPr>
          <w:b/>
          <w:sz w:val="20"/>
          <w:szCs w:val="20"/>
        </w:rPr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FA6D0A">
        <w:rPr>
          <w:sz w:val="20"/>
          <w:szCs w:val="20"/>
        </w:rPr>
        <w:t>17.3</w:t>
      </w:r>
      <w:r w:rsidR="00031215">
        <w:rPr>
          <w:sz w:val="20"/>
          <w:szCs w:val="20"/>
        </w:rPr>
        <w:t>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R="00A50178" w:rsidRPr="008B6081">
      <w:r w:rsidRPr="008B6081">
        <w:rPr>
          <w:sz w:val="20"/>
          <w:szCs w:val="20"/>
        </w:rPr>
        <w:t>Daniela Korlević</w:t>
      </w:r>
    </w:p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7B" w:rsidR="0064787B">
      <w:r>
        <w:separator/>
      </w:r>
    </w:p>
  </w:endnote>
  <w:endnote w:id="0" w:type="continuationSeparator">
    <w:p w:rsidRDefault="0064787B" w:rsidR="0064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27B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7B" w:rsidR="0064787B">
      <w:r>
        <w:separator/>
      </w:r>
    </w:p>
  </w:footnote>
  <w:footnote w:id="0" w:type="continuationSeparator">
    <w:p w:rsidRDefault="0064787B" w:rsidR="00647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FA6D0A">
      <w:t>681/16-22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31215"/>
    <w:rsid w:val="000A78B5"/>
    <w:rsid w:val="000A7D22"/>
    <w:rsid w:val="000E4805"/>
    <w:rsid w:val="00123766"/>
    <w:rsid w:val="00137298"/>
    <w:rsid w:val="001937F7"/>
    <w:rsid w:val="001A56B9"/>
    <w:rsid w:val="00206C63"/>
    <w:rsid w:val="00214472"/>
    <w:rsid w:val="002318E9"/>
    <w:rsid w:val="00271766"/>
    <w:rsid w:val="002909CE"/>
    <w:rsid w:val="002A008D"/>
    <w:rsid w:val="0030327A"/>
    <w:rsid w:val="00312847"/>
    <w:rsid w:val="00316A04"/>
    <w:rsid w:val="003270C3"/>
    <w:rsid w:val="003565CB"/>
    <w:rsid w:val="003A0D93"/>
    <w:rsid w:val="003C0F75"/>
    <w:rsid w:val="00416E78"/>
    <w:rsid w:val="00437396"/>
    <w:rsid w:val="00445D45"/>
    <w:rsid w:val="005712C4"/>
    <w:rsid w:val="005B64E7"/>
    <w:rsid w:val="005F450A"/>
    <w:rsid w:val="006268A4"/>
    <w:rsid w:val="0064787B"/>
    <w:rsid w:val="00682818"/>
    <w:rsid w:val="006F74A6"/>
    <w:rsid w:val="007863DC"/>
    <w:rsid w:val="00791320"/>
    <w:rsid w:val="007A435A"/>
    <w:rsid w:val="007D2B49"/>
    <w:rsid w:val="007E16AF"/>
    <w:rsid w:val="008027B4"/>
    <w:rsid w:val="00850331"/>
    <w:rsid w:val="008B6081"/>
    <w:rsid w:val="008B77D5"/>
    <w:rsid w:val="008D25AF"/>
    <w:rsid w:val="00933A07"/>
    <w:rsid w:val="0095082E"/>
    <w:rsid w:val="0098264F"/>
    <w:rsid w:val="009929AA"/>
    <w:rsid w:val="009A5E54"/>
    <w:rsid w:val="009E169F"/>
    <w:rsid w:val="009F3C0A"/>
    <w:rsid w:val="00A0703C"/>
    <w:rsid w:val="00A50178"/>
    <w:rsid w:val="00A52130"/>
    <w:rsid w:val="00AC6F47"/>
    <w:rsid w:val="00AD3E2E"/>
    <w:rsid w:val="00AF1FBF"/>
    <w:rsid w:val="00B032AC"/>
    <w:rsid w:val="00B35D11"/>
    <w:rsid w:val="00B60DCD"/>
    <w:rsid w:val="00BA591A"/>
    <w:rsid w:val="00BD4121"/>
    <w:rsid w:val="00C623A8"/>
    <w:rsid w:val="00C65432"/>
    <w:rsid w:val="00C82526"/>
    <w:rsid w:val="00CB0C14"/>
    <w:rsid w:val="00CC57E2"/>
    <w:rsid w:val="00D771D7"/>
    <w:rsid w:val="00D80322"/>
    <w:rsid w:val="00D920E9"/>
    <w:rsid w:val="00DE5B76"/>
    <w:rsid w:val="00DF707A"/>
    <w:rsid w:val="00E128BC"/>
    <w:rsid w:val="00E578C6"/>
    <w:rsid w:val="00E94762"/>
    <w:rsid w:val="00ED5AF5"/>
    <w:rsid w:val="00EF5918"/>
    <w:rsid w:val="00F6302D"/>
    <w:rsid w:val="00F731C0"/>
    <w:rsid w:val="00F87FDE"/>
    <w:rsid w:val="00FA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27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7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7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7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7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027B4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027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027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27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7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7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7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7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027B4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027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027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St-681/2016</izvorni_sadrzaj>
    <derivirana_varijabla naziv="DomainObject.Predmet.OznakaBroj_1">St-681/2016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TRŽNICA OTOČAC j.d.o.o.</izvorni_sadrzaj>
    <derivirana_varijabla naziv="DomainObject.Predmet.ProtustrankaFormated_1">  TRŽNICA OTOČAC j.d.o.o.</derivirana_varijabla>
  </DomainObject.Predmet.ProtustrankaFormated>
  <DomainObject.Predmet.ProtustrankaFormatedOIB>
    <izvorni_sadrzaj>  TRŽNICA OTOČAC j.d.o.o., OIB 24974954968</izvorni_sadrzaj>
    <derivirana_varijabla naziv="DomainObject.Predmet.ProtustrankaFormatedOIB_1">  TRŽNICA OTOČAC j.d.o.o., OIB 24974954968</derivirana_varijabla>
  </DomainObject.Predmet.ProtustrankaFormatedOIB>
  <DomainObject.Predmet.ProtustrankaFormatedWithAdress>
    <izvorni_sadrzaj> TRŽNICA OTOČAC j.d.o.o., Kralja Zvonimira 17, 53220 Otočac</izvorni_sadrzaj>
    <derivirana_varijabla naziv="DomainObject.Predmet.ProtustrankaFormatedWithAdress_1"> TRŽNICA OTOČAC j.d.o.o., Kralja Zvonimira 17, 53220 Otočac</derivirana_varijabla>
  </DomainObject.Predmet.ProtustrankaFormatedWithAdress>
  <DomainObject.Predmet.ProtustrankaFormatedWithAdressOIB>
    <izvorni_sadrzaj> TRŽNICA OTOČAC j.d.o.o., OIB 24974954968, Kralja Zvonimira 17, 53220 Otočac</izvorni_sadrzaj>
    <derivirana_varijabla naziv="DomainObject.Predmet.ProtustrankaFormatedWithAdressOIB_1"> TRŽNICA OTOČAC j.d.o.o., OIB 24974954968, Kralja Zvonimira 17, 53220 Otočac</derivirana_varijabla>
  </DomainObject.Predmet.ProtustrankaFormatedWithAdressOIB>
  <DomainObject.Predmet.ProtustrankaWithAdress>
    <izvorni_sadrzaj>TRŽNICA OTOČAC j.d.o.o. Kralja Zvonimira 17, 53220 Otočac</izvorni_sadrzaj>
    <derivirana_varijabla naziv="DomainObject.Predmet.ProtustrankaWithAdress_1">TRŽNICA OTOČAC j.d.o.o. Kralja Zvonimira 17, 53220 Otočac</derivirana_varijabla>
  </DomainObject.Predmet.ProtustrankaWithAdress>
  <DomainObject.Predmet.ProtustrankaWithAdressOIB>
    <izvorni_sadrzaj>TRŽNICA OTOČAC j.d.o.o., OIB 24974954968, Kralja Zvonimira 17, 53220 Otočac</izvorni_sadrzaj>
    <derivirana_varijabla naziv="DomainObject.Predmet.ProtustrankaWithAdressOIB_1">TRŽNICA OTOČAC j.d.o.o., OIB 24974954968, Kralja Zvonimira 17, 53220 Otočac</derivirana_varijabla>
  </DomainObject.Predmet.ProtustrankaWithAdressOIB>
  <DomainObject.Predmet.ProtustrankaNazivFormated>
    <izvorni_sadrzaj>TRŽNICA OTOČAC j.d.o.o.</izvorni_sadrzaj>
    <derivirana_varijabla naziv="DomainObject.Predmet.ProtustrankaNazivFormated_1">TRŽNICA OTOČAC j.d.o.o.</derivirana_varijabla>
  </DomainObject.Predmet.ProtustrankaNazivFormated>
  <DomainObject.Predmet.ProtustrankaNazivFormatedOIB>
    <izvorni_sadrzaj>TRŽNICA OTOČAC j.d.o.o., OIB 24974954968</izvorni_sadrzaj>
    <derivirana_varijabla naziv="DomainObject.Predmet.ProtustrankaNazivFormatedOIB_1">TRŽNICA OTOČAC j.d.o.o., OIB 24974954968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TRŽNICA OTOČAC j.d.o.o.</item>
    </izvorni_sadrzaj>
    <derivirana_varijabla naziv="DomainObject.Predmet.ProtuStrankaListFormated_1">
      <item>TRŽNICA OTOČAC j.d.o.o.</item>
    </derivirana_varijabla>
  </DomainObject.Predmet.ProtuStrankaListFormated>
  <DomainObject.Predmet.ProtuStrankaListFormatedOIB>
    <izvorni_sadrzaj>
      <item>TRŽNICA OTOČAC j.d.o.o., OIB 24974954968</item>
    </izvorni_sadrzaj>
    <derivirana_varijabla naziv="DomainObject.Predmet.ProtuStrankaListFormatedOIB_1">
      <item>TRŽNICA OTOČAC j.d.o.o., OIB 24974954968</item>
    </derivirana_varijabla>
  </DomainObject.Predmet.ProtuStrankaListFormatedOIB>
  <DomainObject.Predmet.ProtuStrankaListFormatedWithAdress>
    <izvorni_sadrzaj>
      <item>TRŽNICA OTOČAC j.d.o.o., Kralja Zvonimira 17, 53220 Otočac</item>
    </izvorni_sadrzaj>
    <derivirana_varijabla naziv="DomainObject.Predmet.ProtuStrankaListFormatedWithAdress_1">
      <item>TRŽNICA OTOČAC j.d.o.o., Kralja Zvonimira 17, 53220 Otočac</item>
    </derivirana_varijabla>
  </DomainObject.Predmet.ProtuStrankaListFormatedWithAdress>
  <DomainObject.Predmet.ProtuStrankaListFormatedWithAdressOIB>
    <izvorni_sadrzaj>
      <item>TRŽNICA OTOČAC j.d.o.o., OIB 24974954968, Kralja Zvonimira 17, 53220 Otočac</item>
    </izvorni_sadrzaj>
    <derivirana_varijabla naziv="DomainObject.Predmet.ProtuStrankaListFormatedWithAdressOIB_1">
      <item>TRŽNICA OTOČAC j.d.o.o., OIB 24974954968, Kralja Zvonimira 17, 53220 Otočac</item>
    </derivirana_varijabla>
  </DomainObject.Predmet.ProtuStrankaListFormatedWithAdressOIB>
  <DomainObject.Predmet.ProtuStrankaListNazivFormated>
    <izvorni_sadrzaj>
      <item>TRŽNICA OTOČAC j.d.o.o.</item>
    </izvorni_sadrzaj>
    <derivirana_varijabla naziv="DomainObject.Predmet.ProtuStrankaListNazivFormated_1">
      <item>TRŽNICA OTOČAC j.d.o.o.</item>
    </derivirana_varijabla>
  </DomainObject.Predmet.ProtuStrankaListNazivFormated>
  <DomainObject.Predmet.ProtuStrankaListNazivFormatedOIB>
    <izvorni_sadrzaj>
      <item>TRŽNICA OTOČAC j.d.o.o., OIB 24974954968</item>
    </izvorni_sadrzaj>
    <derivirana_varijabla naziv="DomainObject.Predmet.ProtuStrankaListNazivFormatedOIB_1">
      <item>TRŽNICA OTOČAC j.d.o.o., OIB 24974954968</item>
    </derivirana_varijabla>
  </DomainObject.Predmet.ProtuStrankaListNazivFormatedOIB>
  <DomainObject.Predmet.OstaliListFormated>
    <izvorni_sadrzaj>
      <item>Adem Zečiri</item>
      <item>Ibrahim Mehmedović</item>
    </izvorni_sadrzaj>
    <derivirana_varijabla naziv="DomainObject.Predmet.OstaliListFormated_1">
      <item>Adem Zečiri</item>
      <item>Ibrahim Mehmedović</item>
    </derivirana_varijabla>
  </DomainObject.Predmet.OstaliListFormated>
  <DomainObject.Predmet.OstaliListFormatedOIB>
    <izvorni_sadrzaj>
      <item>Adem Zečiri, OIB 35897892297</item>
      <item>Ibrahim Mehmedović, OIB 91320064198</item>
    </izvorni_sadrzaj>
    <derivirana_varijabla naziv="DomainObject.Predmet.OstaliListFormatedOIB_1">
      <item>Adem Zečiri, OIB 35897892297</item>
      <item>Ibrahim Mehmedović, OIB 91320064198</item>
    </derivirana_varijabla>
  </DomainObject.Predmet.OstaliListFormatedOIB>
  <DomainObject.Predmet.OstaliListFormatedWithAdress>
    <izvorni_sadrzaj>
      <item>Adem Zečiri, I.kozari Put Xviii.odvojak 24, 10000 Zagreb</item>
      <item>Ibrahim Mehmedović, Ante Starčevića 5, 51000 Rijeka</item>
    </izvorni_sadrzaj>
    <derivirana_varijabla naziv="DomainObject.Predmet.OstaliListFormatedWithAdress_1">
      <item>Adem Zečiri, I.kozari Put Xviii.odvojak 24, 10000 Zagreb</item>
      <item>Ibrahim Mehmedović, Ante Starčevića 5, 51000 Rijeka</item>
    </derivirana_varijabla>
  </DomainObject.Predmet.OstaliListFormatedWithAdress>
  <DomainObject.Predmet.OstaliListFormatedWithAdressOIB>
    <izvorni_sadrzaj>
      <item>Adem Zečiri, OIB 35897892297, I.kozari Put Xviii.odvojak 24, 10000 Zagreb</item>
      <item>Ibrahim Mehmedović, OIB 91320064198, Ante Starčevića 5, 51000 Rijeka</item>
    </izvorni_sadrzaj>
    <derivirana_varijabla naziv="DomainObject.Predmet.OstaliListFormatedWithAdressOIB_1">
      <item>Adem Zečiri, OIB 35897892297, I.kozari Put Xviii.odvojak 24, 10000 Zagreb</item>
      <item>Ibrahim Mehmedović, OIB 91320064198, Ante Starčevića 5, 51000 Rijeka</item>
    </derivirana_varijabla>
  </DomainObject.Predmet.OstaliListFormatedWithAdressOIB>
  <DomainObject.Predmet.OstaliListNazivFormated>
    <izvorni_sadrzaj>
      <item>Adem Zečiri</item>
      <item>Ibrahim Mehmedović</item>
    </izvorni_sadrzaj>
    <derivirana_varijabla naziv="DomainObject.Predmet.OstaliListNazivFormated_1">
      <item>Adem Zečiri</item>
      <item>Ibrahim Mehmedović</item>
    </derivirana_varijabla>
  </DomainObject.Predmet.OstaliListNazivFormated>
  <DomainObject.Predmet.OstaliListNazivFormatedOIB>
    <izvorni_sadrzaj>
      <item>Adem Zečiri, OIB 35897892297</item>
      <item>Ibrahim Mehmedović, OIB 91320064198</item>
    </izvorni_sadrzaj>
    <derivirana_varijabla naziv="DomainObject.Predmet.OstaliListNazivFormatedOIB_1">
      <item>Adem Zečiri, OIB 35897892297</item>
      <item>Ibrahim Mehmedović, OIB 91320064198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TRŽNICA OTOČAC j.d.o.o.</izvorni_sadrzaj>
    <derivirana_varijabla naziv="DomainObject.Predmet.ProtustrankaIDrugi_1">TRŽNICA OTOČAC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TRŽNICA OTOČAC j.d.o.o., OIB 24974954968, Kralja Zvonimira 17, 53220 Otočac</izvorni_sadrzaj>
    <derivirana_varijabla naziv="DomainObject.Predmet.ProtustrankaIDrugiAdressOIB_1">TRŽNICA OTOČAC j.d.o.o., OIB 24974954968, Kralja Zvonimira 17,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TRŽNICA OTOČAC j.d.o.o.</item>
      <item>Adem Zečiri</item>
      <item>Ibrahim Mehmedović</item>
    </izvorni_sadrzaj>
    <derivirana_varijabla naziv="DomainObject.Predmet.SudioniciListNaziv_1">
      <item>FINA Rijeka</item>
      <item>TRŽNICA OTOČAC j.d.o.o.</item>
      <item>Adem Zečiri</item>
      <item>Ibrahim Mehmedović</item>
    </derivirana_varijabla>
  </DomainObject.Predmet.SudioniciListNaziv>
  <DomainObject.Predmet.SudioniciListAdressOIB>
    <izvorni_sadrzaj>
      <item>FINA Rijeka, OIB 85821130368, Frana Kurelca 8,51000 Rijeka</item>
      <item>TRŽNICA OTOČAC j.d.o.o., OIB 24974954968, Kralja Zvonimira 17,53220 Otočac</item>
      <item>Adem Zečiri, OIB 35897892297, I.kozari Put Xviii.odvojak 24,10000 Zagreb</item>
      <item>Ibrahim Mehmedović, OIB 91320064198, Ante Starčevića 5,51000 Rijeka</item>
    </izvorni_sadrzaj>
    <derivirana_varijabla naziv="DomainObject.Predmet.SudioniciListAdressOIB_1">
      <item>FINA Rijeka, OIB 85821130368, Frana Kurelca 8,51000 Rijeka</item>
      <item>TRŽNICA OTOČAC j.d.o.o., OIB 24974954968, Kralja Zvonimira 17,53220 Otočac</item>
      <item>Adem Zečiri, OIB 35897892297, I.kozari Put Xviii.odvojak 24,10000 Zagreb</item>
      <item>Ibrahim Mehmedović, OIB 91320064198, Ante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24974954968</item>
      <item>, OIB 35897892297</item>
      <item>, OIB 91320064198</item>
    </izvorni_sadrzaj>
    <derivirana_varijabla naziv="DomainObject.Predmet.SudioniciListNazivOIB_1">
      <item>, OIB 85821130368</item>
      <item>, OIB 24974954968</item>
      <item>, OIB 35897892297</item>
      <item>, OIB 91320064198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56406F-D3A4-43BF-A87E-5A5D719139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2203</properties:Characters>
  <properties:Lines>65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2017-03-17T09:49:00Z</dcterms:created>
  <dc:creator>dcmelik</dc:creator>
  <cp:lastModifiedBy>Jasna Radulović</cp:lastModifiedBy>
  <cp:lastPrinted>2017-03-17T09:50:00Z</cp:lastPrinted>
  <dcterms:modified xmlns:xsi="http://www.w3.org/2001/XMLSchema-instance" xsi:type="dcterms:W3CDTF">2017-03-17T09:51:00Z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