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70f1" w14:paraId="69770f1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  <w:r w:rsidR="00FF0B34" w:rsidRPr="00FF0B34">
        <w:rPr>
          <w:rFonts w:hAnsi="Times New Roman" w:ascii="Times New Roman"/>
          <w:sz w:val="24"/>
          <w:szCs w:val="24"/>
        </w:rPr>
        <w:t xml:space="preserve"> </w:t>
      </w:r>
      <w:r w:rsidR="00FF0B34">
        <w:rPr>
          <w:rFonts w:hAnsi="Times New Roman" w:ascii="Times New Roman"/>
          <w:sz w:val="24"/>
          <w:szCs w:val="24"/>
        </w:rPr>
        <w:tab/>
      </w:r>
      <w:r w:rsidR="00FF0B34">
        <w:rPr>
          <w:rFonts w:hAnsi="Times New Roman" w:ascii="Times New Roman"/>
          <w:sz w:val="24"/>
          <w:szCs w:val="24"/>
        </w:rPr>
        <w:tab/>
      </w:r>
      <w:r w:rsidR="00FF0B34">
        <w:rPr>
          <w:rFonts w:hAnsi="Times New Roman" w:ascii="Times New Roman"/>
          <w:sz w:val="24"/>
          <w:szCs w:val="24"/>
        </w:rPr>
        <w:tab/>
      </w:r>
      <w:r w:rsidR="00FF0B34">
        <w:rPr>
          <w:rFonts w:hAnsi="Times New Roman" w:ascii="Times New Roman"/>
          <w:sz w:val="24"/>
          <w:szCs w:val="24"/>
        </w:rPr>
        <w:tab/>
      </w:r>
      <w:r w:rsidR="00FF0B34">
        <w:rPr>
          <w:rFonts w:hAnsi="Times New Roman" w:ascii="Times New Roman"/>
          <w:sz w:val="24"/>
          <w:szCs w:val="24"/>
        </w:rPr>
        <w:tab/>
      </w:r>
      <w:r w:rsidR="00FF0B34" w:rsidRPr="00763F5D">
        <w:rPr>
          <w:rFonts w:hAnsi="Times New Roman" w:ascii="Times New Roman"/>
          <w:sz w:val="24"/>
          <w:szCs w:val="24"/>
        </w:rPr>
        <w:t>Posl</w:t>
      </w:r>
      <w:r w:rsidR="00FF0B34">
        <w:rPr>
          <w:rFonts w:hAnsi="Times New Roman" w:ascii="Times New Roman"/>
          <w:sz w:val="24"/>
          <w:szCs w:val="24"/>
        </w:rPr>
        <w:t xml:space="preserve">ovni </w:t>
      </w:r>
      <w:r w:rsidR="00FF0B34" w:rsidRPr="00763F5D">
        <w:rPr>
          <w:rFonts w:hAnsi="Times New Roman" w:ascii="Times New Roman"/>
          <w:sz w:val="24"/>
          <w:szCs w:val="24"/>
        </w:rPr>
        <w:t>br</w:t>
      </w:r>
      <w:r w:rsidR="00FF0B34">
        <w:rPr>
          <w:rFonts w:hAnsi="Times New Roman" w:ascii="Times New Roman"/>
          <w:sz w:val="24"/>
          <w:szCs w:val="24"/>
        </w:rPr>
        <w:t xml:space="preserve">oj </w:t>
      </w:r>
      <w:r w:rsidR="00FF0B34" w:rsidRPr="00763F5D">
        <w:rPr>
          <w:rFonts w:hAnsi="Times New Roman" w:ascii="Times New Roman"/>
          <w:sz w:val="24"/>
          <w:szCs w:val="24"/>
        </w:rPr>
        <w:t>7 St-1039/</w:t>
      </w:r>
      <w:r w:rsidR="00FF0B34">
        <w:rPr>
          <w:rFonts w:hAnsi="Times New Roman" w:ascii="Times New Roman"/>
          <w:sz w:val="24"/>
          <w:szCs w:val="24"/>
        </w:rPr>
        <w:t>20</w:t>
      </w:r>
      <w:r w:rsidR="00FF0B34" w:rsidRPr="00763F5D">
        <w:rPr>
          <w:rFonts w:hAnsi="Times New Roman" w:ascii="Times New Roman"/>
          <w:sz w:val="24"/>
          <w:szCs w:val="24"/>
        </w:rPr>
        <w:t>11-</w:t>
      </w:r>
      <w:r w:rsidR="00FF0B34">
        <w:rPr>
          <w:rFonts w:hAnsi="Times New Roman" w:ascii="Times New Roman"/>
          <w:sz w:val="24"/>
          <w:szCs w:val="24"/>
        </w:rPr>
        <w:t>568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Liljane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(MBS: 040049717 – OIB: 57830493228) dana </w:t>
      </w:r>
      <w:r w:rsidR="00D54583">
        <w:t xml:space="preserve">13. prosinca </w:t>
      </w:r>
      <w:r w:rsidR="00AA2BD0">
        <w:t xml:space="preserve">2017.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7D1B0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 č. 811/2 pašnjak površine 4330 m2</w:t>
      </w:r>
      <w:r w:rsidR="0024293E">
        <w:rPr>
          <w:iCs/>
        </w:rPr>
        <w:t xml:space="preserve">. Utvrđena vrijednost nekretnine je  </w:t>
      </w:r>
      <w:r w:rsidRPr="007D1B0E">
        <w:rPr>
          <w:iCs/>
        </w:rPr>
        <w:t>126</w:t>
      </w:r>
      <w:r>
        <w:rPr>
          <w:iCs/>
        </w:rPr>
        <w:t>.</w:t>
      </w:r>
      <w:r w:rsidRPr="007D1B0E">
        <w:rPr>
          <w:iCs/>
        </w:rPr>
        <w:t>000</w:t>
      </w:r>
      <w:r>
        <w:rPr>
          <w:iCs/>
        </w:rPr>
        <w:t>,00</w:t>
      </w:r>
      <w:r w:rsidRPr="007D1B0E">
        <w:rPr>
          <w:iCs/>
        </w:rPr>
        <w:t xml:space="preserve"> </w:t>
      </w:r>
      <w:r w:rsidR="0024293E">
        <w:rPr>
          <w:iCs/>
        </w:rPr>
        <w:t>kn</w:t>
      </w:r>
      <w:r w:rsidR="00A15281">
        <w:rPr>
          <w:iCs/>
        </w:rPr>
        <w:t>;</w:t>
      </w:r>
    </w:p>
    <w:p w:rsidRDefault="007D1B0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k.č. 816/107 pašnjak površine 1420 m2</w:t>
      </w:r>
      <w:r w:rsidR="0024293E">
        <w:rPr>
          <w:iCs/>
        </w:rPr>
        <w:t xml:space="preserve">. Utvrđena vrijednost nekretnine je  </w:t>
      </w:r>
      <w:r w:rsidRPr="007D1B0E">
        <w:rPr>
          <w:iCs/>
        </w:rPr>
        <w:t>44</w:t>
      </w:r>
      <w:r>
        <w:rPr>
          <w:iCs/>
        </w:rPr>
        <w:t>.</w:t>
      </w:r>
      <w:r w:rsidRPr="007D1B0E">
        <w:rPr>
          <w:iCs/>
        </w:rPr>
        <w:t>100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C27D1">
        <w:rPr>
          <w:iCs/>
        </w:rPr>
        <w:t>.</w:t>
      </w:r>
      <w:r w:rsidR="0024293E" w:rsidRPr="00381203">
        <w:rPr>
          <w:iCs/>
        </w:rPr>
        <w:t xml:space="preserve"> </w:t>
      </w:r>
    </w:p>
    <w:p w:rsidRDefault="00AA2BD0" w:rsidP="00447F4A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AA2BD0" w:rsidP="00AA2BD0" w:rsidR="00AA2BD0">
      <w:pPr>
        <w:jc w:val="both"/>
        <w:rPr>
          <w:rFonts w:eastAsia="MS Mincho"/>
        </w:rPr>
      </w:pPr>
    </w:p>
    <w:p w:rsidRDefault="00426723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 xml:space="preserve">1. </w:t>
      </w:r>
      <w:r w:rsidR="00261DEA">
        <w:rPr>
          <w:rFonts w:eastAsia="MS Mincho"/>
        </w:rPr>
        <w:t xml:space="preserve">ožujka </w:t>
      </w:r>
      <w:r w:rsidR="00AC27D1" w:rsidRPr="00AC27D1">
        <w:rPr>
          <w:rFonts w:eastAsia="MS Mincho"/>
        </w:rPr>
        <w:t>201</w:t>
      </w:r>
      <w:r w:rsidR="00261DEA">
        <w:rPr>
          <w:rFonts w:eastAsia="MS Mincho"/>
        </w:rPr>
        <w:t>8</w:t>
      </w:r>
      <w:r w:rsidR="00AC27D1" w:rsidRPr="00AC27D1">
        <w:rPr>
          <w:rFonts w:eastAsia="MS Mincho"/>
        </w:rPr>
        <w:t>. u</w:t>
      </w:r>
      <w:r w:rsidR="00AA2BD0">
        <w:rPr>
          <w:rFonts w:eastAsia="MS Mincho"/>
        </w:rPr>
        <w:t xml:space="preserve"> 10,00 sati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 mrežnoj stranici e-</w:t>
      </w:r>
      <w:r w:rsidR="00A15281">
        <w:rPr>
          <w:rFonts w:eastAsia="MS Mincho"/>
        </w:rPr>
        <w:t>O</w:t>
      </w:r>
      <w:r>
        <w:rPr>
          <w:rFonts w:eastAsia="MS Mincho"/>
        </w:rPr>
        <w:t>glasn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sud</w:t>
      </w:r>
      <w:r w:rsidR="00A15281">
        <w:rPr>
          <w:rFonts w:eastAsia="MS Mincho"/>
        </w:rPr>
        <w:t>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pobliže opisane pod točkom I. izreke ovog zaključka prema vrijednosti koja su određene u toj točci.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ročištu za javnu dražbu ne mogu se prodati za cijenu nižu od njihove vrijednosti</w:t>
      </w:r>
      <w:r>
        <w:t>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3.      Nekretnine  će  se prodati putem javne dražbe. Ročište za dražbu održat će se iako na njemu sudjeluje jedan ponuditelj.</w:t>
      </w:r>
    </w:p>
    <w:p w:rsidRDefault="00AA2BD0" w:rsidP="00AA2BD0" w:rsidR="00AA2BD0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A2BD0" w:rsidP="00AA2BD0" w:rsidR="00AA2BD0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AA2BD0" w:rsidP="00AA2BD0" w:rsidR="00AA2BD0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rPr>
          <w:color w:val="000000"/>
        </w:rPr>
        <w:t xml:space="preserve">Dražbi mogu sudjelovati osobe koje prema pravnom sustavu Republike Hrvatske mogu steći pravo vlasništva na nekretninama i koje su najkasnije dana </w:t>
      </w:r>
      <w:r w:rsidR="00261DEA">
        <w:rPr>
          <w:rFonts w:eastAsia="MS Mincho"/>
        </w:rPr>
        <w:t>27</w:t>
      </w:r>
      <w:r w:rsidR="00426723">
        <w:rPr>
          <w:rFonts w:eastAsia="MS Mincho"/>
        </w:rPr>
        <w:t xml:space="preserve">. </w:t>
      </w:r>
      <w:r w:rsidR="00261DEA">
        <w:rPr>
          <w:rFonts w:eastAsia="MS Mincho"/>
        </w:rPr>
        <w:t xml:space="preserve">veljače </w:t>
      </w:r>
      <w:r>
        <w:rPr>
          <w:rFonts w:eastAsia="MS Mincho"/>
        </w:rPr>
        <w:t>201</w:t>
      </w:r>
      <w:r w:rsidR="00261DEA">
        <w:rPr>
          <w:rFonts w:eastAsia="MS Mincho"/>
        </w:rPr>
        <w:t>8</w:t>
      </w:r>
      <w:r>
        <w:rPr>
          <w:color w:val="000000"/>
        </w:rPr>
        <w:t xml:space="preserve">. održavanja dale osiguranje u visini od 10% utvrđene vrijednosti nekretnina. </w:t>
      </w:r>
      <w:r>
        <w:rPr>
          <w:rFonts w:eastAsia="MS Mincho"/>
        </w:rPr>
        <w:t xml:space="preserve">Osiguranje se ima uplatiti na prolazni depozit ovog suda broj IBAN </w:t>
      </w:r>
      <w:r>
        <w:t>HR59 23900011300002703</w:t>
      </w:r>
      <w:r>
        <w:rPr>
          <w:rFonts w:eastAsia="MS Mincho"/>
        </w:rPr>
        <w:t xml:space="preserve">, </w:t>
      </w:r>
      <w:r w:rsidR="00AF69B5">
        <w:rPr>
          <w:rFonts w:eastAsia="MS Mincho"/>
        </w:rPr>
        <w:t xml:space="preserve">(bez oznake </w:t>
      </w:r>
      <w:r w:rsidR="00AF69B5">
        <w:rPr>
          <w:rFonts w:eastAsia="MS Mincho"/>
        </w:rPr>
        <w:lastRenderedPageBreak/>
        <w:t xml:space="preserve">modela), </w:t>
      </w:r>
      <w:r>
        <w:rPr>
          <w:rFonts w:eastAsia="MS Mincho"/>
        </w:rPr>
        <w:t>pozivom na broj 1039</w:t>
      </w:r>
      <w:r w:rsidR="00A15281">
        <w:rPr>
          <w:rFonts w:eastAsia="MS Mincho"/>
        </w:rPr>
        <w:t>-</w:t>
      </w:r>
      <w:r>
        <w:rPr>
          <w:rFonts w:eastAsia="MS Mincho"/>
        </w:rPr>
        <w:t xml:space="preserve">11, a kupac je potvrdu o prethodnoj uplati osiguranja, obvezan predočiti sucu prije nego što sudac pristupi dražbi. Ponuditeljima čija ponuda nije prihvaćena osiguranje će se vratiti nakon zaključenja javne dražbe. </w:t>
      </w:r>
    </w:p>
    <w:p w:rsidRDefault="00AA2BD0" w:rsidP="00AA2BD0" w:rsidR="00AA2BD0">
      <w:pPr>
        <w:jc w:val="both"/>
      </w:pPr>
      <w:r>
        <w:t>8.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A2BD0" w:rsidP="00AA2BD0" w:rsidR="00AA2BD0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A2BD0" w:rsidP="00AA2BD0" w:rsidR="00AA2BD0">
      <w:pPr>
        <w:jc w:val="both"/>
      </w:pPr>
    </w:p>
    <w:p w:rsidRDefault="00AA2BD0" w:rsidP="00AA2BD0" w:rsidR="00AA2BD0">
      <w:pPr>
        <w:jc w:val="both"/>
      </w:pPr>
      <w:r>
        <w:t xml:space="preserve">V. </w:t>
      </w:r>
      <w:r>
        <w:tab/>
        <w:t xml:space="preserve">Nekretnine se mogu razgledati uz prethodni dogovor sa stečajnim upraviteljem tel. 098292281.   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AA2BD0" w:rsidP="00AA2BD0" w:rsidR="00AA2BD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nekretnine pobliže opisane pod točkom I. izreke ovog zaključka u stečajnom postupku nisu prodane na dosadašnjim ročištima za javnu dražbu, valjalo </w:t>
      </w:r>
      <w:r>
        <w:t xml:space="preserve">sukladno odredbi </w:t>
      </w:r>
      <w:r>
        <w:rPr>
          <w:rFonts w:eastAsia="MS Mincho"/>
        </w:rPr>
        <w:t xml:space="preserve">164. </w:t>
      </w:r>
      <w:r>
        <w:t xml:space="preserve">stavka 4. i 6. Stečajnog zakona („Narodne novine“ broj 44/96, 29/99, 129/00, 123/03, 82/06,  116/10, 25/12 i 133/12, u daljnjem tekstu SZ) odlučiti o načinu i uvjetima prodaje, te utvrditi nižu vrijednost predmetnih nekretnina, kao je određeno izreci ovog zaključka.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FF0B34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AA2BD0">
        <w:rPr>
          <w:rFonts w:eastAsia="MS Mincho"/>
        </w:rPr>
        <w:t>,</w:t>
      </w:r>
      <w:r w:rsidR="00AA2BD0">
        <w:rPr>
          <w:bCs/>
        </w:rPr>
        <w:t xml:space="preserve"> </w:t>
      </w:r>
      <w:r w:rsidR="00D54583">
        <w:t>13. prosinca 2017</w:t>
      </w:r>
      <w:r w:rsidR="00AA2BD0">
        <w:rPr>
          <w:bCs/>
        </w:rPr>
        <w:t>.</w:t>
      </w:r>
    </w:p>
    <w:p w:rsidRDefault="00AA2BD0" w:rsidP="00AA2BD0" w:rsidR="00AA2BD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  <w:r w:rsidR="00FF0B34">
        <w:rPr>
          <w:rFonts w:cs="Times New Roman" w:eastAsia="MS Mincho" w:hAnsi="Times New Roman" w:ascii="Times New Roman"/>
          <w:sz w:val="24"/>
          <w:szCs w:val="24"/>
        </w:rPr>
        <w:t>, v.r.</w:t>
      </w:r>
    </w:p>
    <w:p w:rsidRDefault="00AA2BD0" w:rsidP="00AA2BD0" w:rsidR="00AA2BD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0B34" w:rsidP="00AA2BD0" w:rsidR="00FF0B3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0B34" w:rsidP="00AA2BD0" w:rsidR="00FF0B3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0B34" w:rsidP="00AA2BD0" w:rsidR="00FF0B3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FF0B34" w:rsidP="00FF0B34" w:rsidR="00FF0B34" w:rsidRPr="00361B6B">
      <w:pPr>
        <w:ind w:firstLine="708" w:left="4248"/>
        <w:jc w:val="both"/>
      </w:pPr>
      <w:r>
        <w:t xml:space="preserve">Za točnost otpravka </w:t>
      </w:r>
      <w:r w:rsidRPr="00361B6B">
        <w:t>ovlašteni službenik</w:t>
      </w:r>
      <w:r>
        <w:t>:</w:t>
      </w:r>
    </w:p>
    <w:p w:rsidRDefault="00FF0B34" w:rsidP="00FF0B34" w:rsidR="00FF0B34" w:rsidRPr="00361B6B">
      <w:pPr>
        <w:ind w:firstLine="708" w:left="4956"/>
        <w:jc w:val="both"/>
      </w:pPr>
      <w:r>
        <w:t xml:space="preserve">    </w:t>
      </w:r>
      <w:r w:rsidRPr="00361B6B">
        <w:t>Elizabet Jovanović</w:t>
      </w: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sectPr w:rsidSect="00FF0B34" w:rsidR="00AC27D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198" w:rsidR="00153198">
      <w:r>
        <w:separator/>
      </w:r>
    </w:p>
  </w:endnote>
  <w:endnote w:id="0" w:type="continuationSeparator">
    <w:p w:rsidRDefault="00153198" w:rsidR="00153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FE7AE0">
      <w:rPr>
        <w:rStyle w:val="Brojstranice"/>
        <w:noProof/>
      </w:rPr>
      <w:t>2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198" w:rsidR="00153198">
      <w:r>
        <w:separator/>
      </w:r>
    </w:p>
  </w:footnote>
  <w:footnote w:id="0" w:type="continuationSeparator">
    <w:p w:rsidRDefault="00153198" w:rsidR="00153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B34" w:rsidP="00FF0B34" w:rsidR="00F64300" w:rsidRPr="00763F5D">
    <w:pPr>
      <w:pStyle w:val="Obinitekst"/>
      <w:ind w:firstLine="708" w:left="4248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 w:rsidRPr="00763F5D">
      <w:rPr>
        <w:rFonts w:cs="Times New Roman" w:hAnsi="Times New Roman" w:ascii="Times New Roman"/>
        <w:sz w:val="24"/>
        <w:szCs w:val="24"/>
      </w:rPr>
      <w:t>Posl</w:t>
    </w:r>
    <w:r>
      <w:rPr>
        <w:rFonts w:cs="Times New Roman" w:hAnsi="Times New Roman" w:ascii="Times New Roman"/>
        <w:sz w:val="24"/>
        <w:szCs w:val="24"/>
      </w:rPr>
      <w:t xml:space="preserve">ovni </w:t>
    </w:r>
    <w:r w:rsidRPr="00763F5D">
      <w:rPr>
        <w:rFonts w:cs="Times New Roman" w:hAnsi="Times New Roman" w:ascii="Times New Roman"/>
        <w:sz w:val="24"/>
        <w:szCs w:val="24"/>
      </w:rPr>
      <w:t>br</w:t>
    </w:r>
    <w:r>
      <w:rPr>
        <w:rFonts w:cs="Times New Roman" w:hAnsi="Times New Roman" w:ascii="Times New Roman"/>
        <w:sz w:val="24"/>
        <w:szCs w:val="24"/>
      </w:rPr>
      <w:t xml:space="preserve">oj </w:t>
    </w:r>
    <w:r w:rsidRPr="00763F5D">
      <w:rPr>
        <w:rFonts w:cs="Times New Roman" w:hAnsi="Times New Roman" w:ascii="Times New Roman"/>
        <w:sz w:val="24"/>
        <w:szCs w:val="24"/>
      </w:rPr>
      <w:t>7 St-1039/</w:t>
    </w:r>
    <w:r>
      <w:rPr>
        <w:rFonts w:cs="Times New Roman" w:hAnsi="Times New Roman" w:ascii="Times New Roman"/>
        <w:sz w:val="24"/>
        <w:szCs w:val="24"/>
      </w:rPr>
      <w:t>20</w:t>
    </w:r>
    <w:r w:rsidRPr="00763F5D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568</w:t>
    </w:r>
    <w:r w:rsidR="00F64300">
      <w:rPr>
        <w:rFonts w:cs="Arial" w:eastAsia="MS Mincho" w:hAnsi="Arial" w:ascii="Arial"/>
        <w:sz w:val="24"/>
      </w:rPr>
      <w:t xml:space="preserve">            </w:t>
    </w:r>
    <w:r w:rsidR="00F64300">
      <w:rPr>
        <w:rFonts w:cs="Arial" w:eastAsia="MS Mincho" w:hAnsi="Arial" w:ascii="Arial"/>
        <w:sz w:val="24"/>
      </w:rPr>
      <w:tab/>
    </w:r>
    <w:r w:rsidR="00F64300" w:rsidRPr="00763F5D">
      <w:rPr>
        <w:rFonts w:cs="Times New Roman" w:eastAsia="MS Mincho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94DE8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6B8"/>
    <w:rsid w:val="00135D42"/>
    <w:rsid w:val="001448B8"/>
    <w:rsid w:val="00153198"/>
    <w:rsid w:val="0015446E"/>
    <w:rsid w:val="00167AC0"/>
    <w:rsid w:val="00176C5B"/>
    <w:rsid w:val="00183515"/>
    <w:rsid w:val="00190260"/>
    <w:rsid w:val="001916FD"/>
    <w:rsid w:val="001A0A37"/>
    <w:rsid w:val="001A544D"/>
    <w:rsid w:val="001A5F51"/>
    <w:rsid w:val="001A7445"/>
    <w:rsid w:val="001B0995"/>
    <w:rsid w:val="001B2614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1DEA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3581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5768"/>
    <w:rsid w:val="00307837"/>
    <w:rsid w:val="00321092"/>
    <w:rsid w:val="00321C21"/>
    <w:rsid w:val="00332920"/>
    <w:rsid w:val="00334482"/>
    <w:rsid w:val="00336043"/>
    <w:rsid w:val="0035047E"/>
    <w:rsid w:val="003604BC"/>
    <w:rsid w:val="0036578E"/>
    <w:rsid w:val="00381203"/>
    <w:rsid w:val="00393C96"/>
    <w:rsid w:val="003A3EA5"/>
    <w:rsid w:val="003B178D"/>
    <w:rsid w:val="003C5105"/>
    <w:rsid w:val="003C6D7F"/>
    <w:rsid w:val="003D085B"/>
    <w:rsid w:val="003F0D43"/>
    <w:rsid w:val="003F36BB"/>
    <w:rsid w:val="00407C7A"/>
    <w:rsid w:val="00412620"/>
    <w:rsid w:val="004221D4"/>
    <w:rsid w:val="00424018"/>
    <w:rsid w:val="00426723"/>
    <w:rsid w:val="00430288"/>
    <w:rsid w:val="00441FA3"/>
    <w:rsid w:val="0044360E"/>
    <w:rsid w:val="00444D98"/>
    <w:rsid w:val="00447F4A"/>
    <w:rsid w:val="0045272F"/>
    <w:rsid w:val="00477289"/>
    <w:rsid w:val="00490000"/>
    <w:rsid w:val="00495646"/>
    <w:rsid w:val="004A04C3"/>
    <w:rsid w:val="004A3824"/>
    <w:rsid w:val="004C207E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5F18B0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7C0D"/>
    <w:rsid w:val="007A0263"/>
    <w:rsid w:val="007A0A9B"/>
    <w:rsid w:val="007B0F89"/>
    <w:rsid w:val="007B6E0A"/>
    <w:rsid w:val="007B7083"/>
    <w:rsid w:val="007C28AF"/>
    <w:rsid w:val="007D1080"/>
    <w:rsid w:val="007D1B0E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569"/>
    <w:rsid w:val="008D7E07"/>
    <w:rsid w:val="008E35B7"/>
    <w:rsid w:val="008E4372"/>
    <w:rsid w:val="008F7BF2"/>
    <w:rsid w:val="008F7DA1"/>
    <w:rsid w:val="0091520F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5281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2BD0"/>
    <w:rsid w:val="00AA3F7E"/>
    <w:rsid w:val="00AA7195"/>
    <w:rsid w:val="00AB27DE"/>
    <w:rsid w:val="00AB559F"/>
    <w:rsid w:val="00AC050A"/>
    <w:rsid w:val="00AC14E2"/>
    <w:rsid w:val="00AC19F4"/>
    <w:rsid w:val="00AC27D1"/>
    <w:rsid w:val="00AC5C46"/>
    <w:rsid w:val="00AE308C"/>
    <w:rsid w:val="00AE4B8A"/>
    <w:rsid w:val="00AF1311"/>
    <w:rsid w:val="00AF69B5"/>
    <w:rsid w:val="00B01C55"/>
    <w:rsid w:val="00B16304"/>
    <w:rsid w:val="00B25B0F"/>
    <w:rsid w:val="00B27BB2"/>
    <w:rsid w:val="00B65AD2"/>
    <w:rsid w:val="00B66599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15059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54583"/>
    <w:rsid w:val="00D76634"/>
    <w:rsid w:val="00D85086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73F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2328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459E7"/>
    <w:rsid w:val="00F45C41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E7AE0"/>
    <w:rsid w:val="00FF06D0"/>
    <w:rsid w:val="00FF0B34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AA2BD0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E7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A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A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A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A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AA2BD0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E7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A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A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A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A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594</properties:Words>
  <properties:Characters>3255</properties:Characters>
  <properties:Lines>88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2017-12-13T12:47:00Z</dcterms:created>
  <dc:creator>Korisnik</dc:creator>
  <cp:lastModifiedBy>Elizabet Jovanović</cp:lastModifiedBy>
  <cp:lastPrinted>2017-12-13T12:46:00Z</cp:lastPrinted>
  <dcterms:modified xmlns:xsi="http://www.w3.org/2001/XMLSchema-instance" xsi:type="dcterms:W3CDTF">2017-12-13T12:47:00Z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