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9fa0" w14:paraId="c859fa0" w:rsidRDefault="00480C75" w:rsidR="00480C7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8B7" w:rsidP="002708B7" w:rsidR="002708B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708B7" w:rsidP="002708B7" w:rsidR="002708B7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2708B7" w:rsidP="002708B7" w:rsidR="002708B7">
      <w:pPr>
        <w:rPr>
          <w:sz w:val="24"/>
          <w:szCs w:val="24"/>
        </w:rPr>
      </w:pPr>
      <w:r>
        <w:rPr>
          <w:sz w:val="24"/>
          <w:szCs w:val="24"/>
        </w:rPr>
        <w:t xml:space="preserve">   Zagreb, Amruševa 2/II</w:t>
      </w:r>
      <w:r>
        <w:rPr>
          <w:b/>
          <w:sz w:val="24"/>
          <w:szCs w:val="24"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 St</w:t>
        </w:r>
      </w:smartTag>
      <w:r w:rsidR="00D47617">
        <w:rPr>
          <w:sz w:val="24"/>
          <w:szCs w:val="24"/>
        </w:rPr>
        <w:t xml:space="preserve"> -977/11</w:t>
      </w:r>
      <w:r w:rsidR="0027487D">
        <w:rPr>
          <w:sz w:val="24"/>
          <w:szCs w:val="24"/>
        </w:rPr>
        <w:t>-154</w:t>
      </w:r>
    </w:p>
    <w:p w:rsidRDefault="002708B7" w:rsidP="002708B7" w:rsidR="002708B7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2708B7" w:rsidP="002708B7" w:rsidR="002708B7" w:rsidRPr="0027487D">
      <w:pPr>
        <w:jc w:val="center"/>
        <w:rPr>
          <w:sz w:val="24"/>
          <w:szCs w:val="24"/>
        </w:rPr>
      </w:pPr>
      <w:r w:rsidRPr="0027487D">
        <w:rPr>
          <w:sz w:val="24"/>
          <w:szCs w:val="24"/>
        </w:rPr>
        <w:t>R J E Š E NJ E</w:t>
      </w:r>
    </w:p>
    <w:p w:rsidRDefault="00D47617" w:rsidP="00D47617" w:rsidR="00D47617">
      <w:pPr>
        <w:pStyle w:val="Bezproreda"/>
        <w:rPr>
          <w:szCs w:val="24"/>
        </w:rPr>
      </w:pPr>
    </w:p>
    <w:p w:rsidRDefault="00D47617" w:rsidP="00D47617" w:rsidR="00D47617">
      <w:pPr>
        <w:jc w:val="both"/>
        <w:rPr>
          <w:rFonts w:cs="Arial" w:hAnsi="Arial" w:ascii="Arial"/>
          <w:sz w:val="24"/>
          <w:szCs w:val="24"/>
        </w:rPr>
      </w:pPr>
    </w:p>
    <w:p w:rsidRDefault="00D47617" w:rsidP="00D47617" w:rsidR="00D47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stečajnom sucu Nikoli Ribariću, u stečajnom postupku nad dužnikom WALTA METAL d.o.o. u stečaju, Zlatar Bistrica, Stjepana Radića 5, OIB: 5728</w:t>
      </w:r>
      <w:r w:rsidR="0041005B">
        <w:rPr>
          <w:sz w:val="24"/>
          <w:szCs w:val="24"/>
        </w:rPr>
        <w:t>2201514, MBS: 080049819, dana 31</w:t>
      </w:r>
      <w:r>
        <w:rPr>
          <w:sz w:val="24"/>
          <w:szCs w:val="24"/>
        </w:rPr>
        <w:t>. siječnja 2017. godine</w:t>
      </w:r>
    </w:p>
    <w:p w:rsidRDefault="00CE217B" w:rsidP="00CE217B" w:rsidR="00CE217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1776FD" w:rsidP="00226328" w:rsidR="00117F39" w:rsidRPr="00167DB8">
      <w:pPr>
        <w:jc w:val="center"/>
        <w:rPr>
          <w:b/>
          <w:sz w:val="24"/>
          <w:szCs w:val="24"/>
        </w:rPr>
      </w:pPr>
      <w:r w:rsidRPr="00167DB8">
        <w:rPr>
          <w:b/>
          <w:sz w:val="24"/>
          <w:szCs w:val="24"/>
        </w:rPr>
        <w:t>r i j e š i o  j e</w:t>
      </w:r>
    </w:p>
    <w:p w:rsidRDefault="00226328" w:rsidP="00226328" w:rsidR="00226328" w:rsidRPr="00167DB8">
      <w:pPr>
        <w:rPr>
          <w:sz w:val="24"/>
          <w:szCs w:val="24"/>
        </w:rPr>
      </w:pPr>
    </w:p>
    <w:p w:rsidRDefault="00EE17AD" w:rsidP="00EE17AD" w:rsidR="00EE17AD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posebno ispitno ročište za dan:</w:t>
      </w:r>
    </w:p>
    <w:p w:rsidRDefault="00EE17AD" w:rsidP="00EE17AD" w:rsidR="00EE17AD" w:rsidRPr="00167DB8">
      <w:pPr>
        <w:ind w:firstLine="720"/>
        <w:jc w:val="both"/>
        <w:rPr>
          <w:sz w:val="24"/>
          <w:szCs w:val="24"/>
        </w:rPr>
      </w:pPr>
    </w:p>
    <w:p w:rsidRDefault="00D47617" w:rsidP="00EE17AD" w:rsidR="00EE17AD" w:rsidRPr="00167DB8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veljače</w:t>
      </w:r>
      <w:r w:rsidR="00EE17AD" w:rsidRPr="00167DB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7</w:t>
      </w:r>
      <w:r w:rsidR="00EE17AD" w:rsidRPr="00167DB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11,00</w:t>
      </w:r>
      <w:r w:rsidR="00EE17AD" w:rsidRPr="00167DB8">
        <w:rPr>
          <w:b/>
          <w:sz w:val="24"/>
          <w:szCs w:val="24"/>
        </w:rPr>
        <w:t xml:space="preserve"> sati  u prostorijama Trgovačkog suda u Zagrebu, Petrinjska 8, II kat ulične zgrade, </w:t>
      </w:r>
      <w:r>
        <w:rPr>
          <w:b/>
          <w:sz w:val="24"/>
          <w:szCs w:val="24"/>
        </w:rPr>
        <w:t>dvorana 96</w:t>
      </w:r>
    </w:p>
    <w:p w:rsidRDefault="00EE17AD" w:rsidP="00EE17AD" w:rsidR="00EE17AD" w:rsidRPr="00167DB8">
      <w:pPr>
        <w:ind w:firstLine="720"/>
        <w:jc w:val="both"/>
        <w:rPr>
          <w:b/>
          <w:sz w:val="24"/>
          <w:szCs w:val="24"/>
        </w:rPr>
      </w:pPr>
    </w:p>
    <w:p w:rsidRDefault="007B6554" w:rsidP="007B6554" w:rsidR="007B6554" w:rsidRPr="00167DB8">
      <w:pPr>
        <w:jc w:val="center"/>
        <w:rPr>
          <w:sz w:val="24"/>
          <w:szCs w:val="24"/>
        </w:rPr>
      </w:pPr>
      <w:r w:rsidRPr="00167DB8">
        <w:rPr>
          <w:sz w:val="24"/>
          <w:szCs w:val="24"/>
        </w:rPr>
        <w:t>Obrazloženje</w:t>
      </w:r>
    </w:p>
    <w:p w:rsidRDefault="007B6554" w:rsidP="007B6554" w:rsidR="007B6554" w:rsidRPr="00167DB8">
      <w:pPr>
        <w:jc w:val="center"/>
        <w:rPr>
          <w:sz w:val="24"/>
          <w:szCs w:val="24"/>
        </w:rPr>
      </w:pPr>
    </w:p>
    <w:p w:rsidRDefault="007B6554" w:rsidP="005D2CDF" w:rsidR="00301D0A" w:rsidRPr="00167DB8">
      <w:pPr>
        <w:jc w:val="both"/>
        <w:rPr>
          <w:sz w:val="24"/>
          <w:szCs w:val="24"/>
        </w:rPr>
      </w:pPr>
      <w:r w:rsidRPr="00167DB8">
        <w:rPr>
          <w:sz w:val="24"/>
          <w:szCs w:val="24"/>
        </w:rPr>
        <w:tab/>
      </w:r>
      <w:r w:rsidR="00CD5FC8" w:rsidRPr="00167DB8">
        <w:rPr>
          <w:sz w:val="24"/>
          <w:szCs w:val="24"/>
        </w:rPr>
        <w:t xml:space="preserve">Stečajnu upravitelj je dana </w:t>
      </w:r>
      <w:r w:rsidR="002708B7">
        <w:rPr>
          <w:sz w:val="24"/>
          <w:szCs w:val="24"/>
        </w:rPr>
        <w:t>1</w:t>
      </w:r>
      <w:r w:rsidR="00D47617">
        <w:rPr>
          <w:sz w:val="24"/>
          <w:szCs w:val="24"/>
        </w:rPr>
        <w:t>25.11.2016.</w:t>
      </w:r>
      <w:r w:rsidR="00301D0A" w:rsidRPr="00167DB8">
        <w:rPr>
          <w:sz w:val="24"/>
          <w:szCs w:val="24"/>
        </w:rPr>
        <w:t xml:space="preserve"> godine predao podnesak kojim traži određivanje posebnog ispitnog ročišta, kako bi se ispitale tražbine koje su naknadno pristigle.</w:t>
      </w:r>
    </w:p>
    <w:p w:rsidRDefault="00EE17AD" w:rsidP="00493577" w:rsidR="00301D0A" w:rsidRPr="00167D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Vjerovnici koji su</w:t>
      </w:r>
      <w:r w:rsidR="00493577" w:rsidRPr="00167DB8">
        <w:rPr>
          <w:sz w:val="24"/>
          <w:szCs w:val="24"/>
        </w:rPr>
        <w:t xml:space="preserve"> </w:t>
      </w:r>
      <w:r w:rsidR="00301D0A" w:rsidRPr="00167DB8">
        <w:rPr>
          <w:sz w:val="24"/>
          <w:szCs w:val="24"/>
        </w:rPr>
        <w:t xml:space="preserve">prijavili svoje tražbine </w:t>
      </w:r>
      <w:r w:rsidR="009F3A28" w:rsidRPr="00167DB8">
        <w:rPr>
          <w:sz w:val="24"/>
          <w:szCs w:val="24"/>
        </w:rPr>
        <w:t>nakon isteka roka za prijavu tražbina za opće ispitno ročište</w:t>
      </w:r>
      <w:r w:rsidR="00360C7C" w:rsidRPr="00167DB8">
        <w:rPr>
          <w:sz w:val="24"/>
          <w:szCs w:val="24"/>
        </w:rPr>
        <w:t>, ali u roku iz članka 176.st.2. Stečajnog zakona</w:t>
      </w:r>
      <w:r w:rsidR="00D47617">
        <w:rPr>
          <w:sz w:val="24"/>
          <w:szCs w:val="24"/>
        </w:rPr>
        <w:t>.</w:t>
      </w:r>
    </w:p>
    <w:p w:rsidRDefault="00117F39" w:rsidP="0041005B" w:rsidR="00117F39" w:rsidRPr="00167DB8">
      <w:pPr>
        <w:jc w:val="both"/>
        <w:rPr>
          <w:sz w:val="24"/>
          <w:szCs w:val="24"/>
        </w:rPr>
      </w:pPr>
      <w:r w:rsidRPr="00167DB8">
        <w:rPr>
          <w:sz w:val="24"/>
          <w:szCs w:val="24"/>
        </w:rPr>
        <w:tab/>
        <w:t xml:space="preserve">Odredbom članka </w:t>
      </w:r>
      <w:smartTag w:element="metricconverter" w:uri="urn:schemas-microsoft-com:office:smarttags">
        <w:smartTagPr>
          <w:attr w:val="176. st" w:name="ProductID"/>
        </w:smartTagPr>
        <w:r w:rsidRPr="00167DB8">
          <w:rPr>
            <w:sz w:val="24"/>
            <w:szCs w:val="24"/>
          </w:rPr>
          <w:t>176. st</w:t>
        </w:r>
      </w:smartTag>
      <w:r w:rsidRPr="00167DB8">
        <w:rPr>
          <w:sz w:val="24"/>
          <w:szCs w:val="24"/>
        </w:rPr>
        <w:t xml:space="preserve">. 2  Stečajnog zakona ( NN 44/96, 29/99, 129/00, 123/03, 82/06, 116/10: dalje SZ) određeno je da tražbine </w:t>
      </w:r>
      <w:r w:rsidR="005A7F8D" w:rsidRPr="00167DB8">
        <w:rPr>
          <w:sz w:val="24"/>
          <w:szCs w:val="24"/>
        </w:rPr>
        <w:t>prijavljene</w:t>
      </w:r>
      <w:r w:rsidRPr="00167DB8">
        <w:rPr>
          <w:sz w:val="24"/>
          <w:szCs w:val="24"/>
        </w:rPr>
        <w:t xml:space="preserve"> najkasnije u roku od 3 mjeseca nakon prvog ispitnog ročišta</w:t>
      </w:r>
      <w:r w:rsidR="00360C7C" w:rsidRPr="00167DB8">
        <w:rPr>
          <w:sz w:val="24"/>
          <w:szCs w:val="24"/>
        </w:rPr>
        <w:t xml:space="preserve"> (općeg)</w:t>
      </w:r>
      <w:r w:rsidRPr="00167DB8">
        <w:rPr>
          <w:sz w:val="24"/>
          <w:szCs w:val="24"/>
        </w:rPr>
        <w:t>, ali ne poslije objavljivanja poziva za završno ročište, mogu biti ispitane na jednom ili više  posebnih ispitnih ročišta koja će, na prijedlog vjerovnika koji nisu pravodobno prijavili svoje tražbine</w:t>
      </w:r>
      <w:r w:rsidR="0041005B">
        <w:rPr>
          <w:sz w:val="24"/>
          <w:szCs w:val="24"/>
        </w:rPr>
        <w:t>.</w:t>
      </w:r>
    </w:p>
    <w:p w:rsidRDefault="00117F39" w:rsidP="00EE17AD" w:rsidR="007B6554" w:rsidRPr="00167DB8">
      <w:pPr>
        <w:jc w:val="both"/>
        <w:rPr>
          <w:sz w:val="24"/>
          <w:szCs w:val="24"/>
        </w:rPr>
      </w:pPr>
      <w:r w:rsidRPr="00167DB8">
        <w:rPr>
          <w:sz w:val="24"/>
          <w:szCs w:val="24"/>
        </w:rPr>
        <w:tab/>
      </w:r>
      <w:r w:rsidR="00EE17AD">
        <w:rPr>
          <w:sz w:val="24"/>
          <w:szCs w:val="24"/>
        </w:rPr>
        <w:t>Slijedom navedenoga odlučeno je kao u izreci rješenja.</w:t>
      </w:r>
    </w:p>
    <w:p w:rsidRDefault="00B44412" w:rsidP="007B6554" w:rsidR="00B44412">
      <w:pPr>
        <w:jc w:val="center"/>
        <w:rPr>
          <w:sz w:val="24"/>
          <w:szCs w:val="24"/>
        </w:rPr>
      </w:pPr>
    </w:p>
    <w:p w:rsidRDefault="00014F24" w:rsidP="007B6554" w:rsidR="007B6554" w:rsidRPr="00167DB8">
      <w:pPr>
        <w:jc w:val="center"/>
        <w:rPr>
          <w:sz w:val="24"/>
          <w:szCs w:val="24"/>
        </w:rPr>
      </w:pPr>
      <w:r w:rsidRPr="00167DB8">
        <w:rPr>
          <w:sz w:val="24"/>
          <w:szCs w:val="24"/>
        </w:rPr>
        <w:t xml:space="preserve">U Zagrebu, </w:t>
      </w:r>
      <w:r w:rsidR="0041005B">
        <w:rPr>
          <w:sz w:val="24"/>
          <w:szCs w:val="24"/>
        </w:rPr>
        <w:t>31</w:t>
      </w:r>
      <w:r w:rsidRPr="00167DB8">
        <w:rPr>
          <w:sz w:val="24"/>
          <w:szCs w:val="24"/>
        </w:rPr>
        <w:t>.</w:t>
      </w:r>
      <w:r w:rsidR="0041005B">
        <w:rPr>
          <w:sz w:val="24"/>
          <w:szCs w:val="24"/>
        </w:rPr>
        <w:t xml:space="preserve"> siječnja</w:t>
      </w:r>
      <w:r w:rsidR="007B6554" w:rsidRPr="00167DB8">
        <w:rPr>
          <w:sz w:val="24"/>
          <w:szCs w:val="24"/>
        </w:rPr>
        <w:t xml:space="preserve"> 201</w:t>
      </w:r>
      <w:r w:rsidR="0041005B">
        <w:rPr>
          <w:sz w:val="24"/>
          <w:szCs w:val="24"/>
        </w:rPr>
        <w:t>7</w:t>
      </w:r>
      <w:r w:rsidR="007B6554" w:rsidRPr="00167DB8">
        <w:rPr>
          <w:sz w:val="24"/>
          <w:szCs w:val="24"/>
        </w:rPr>
        <w:t>.</w:t>
      </w:r>
      <w:r w:rsidR="00454A6A" w:rsidRPr="00167DB8">
        <w:rPr>
          <w:sz w:val="24"/>
          <w:szCs w:val="24"/>
        </w:rPr>
        <w:t xml:space="preserve"> </w:t>
      </w:r>
    </w:p>
    <w:p w:rsidRDefault="005D2CDF" w:rsidP="007B6554" w:rsidR="005D2CDF" w:rsidRPr="00167DB8">
      <w:pPr>
        <w:jc w:val="center"/>
        <w:rPr>
          <w:sz w:val="24"/>
          <w:szCs w:val="24"/>
        </w:rPr>
      </w:pPr>
    </w:p>
    <w:p w:rsidRDefault="007B6554" w:rsidP="00E91121" w:rsidR="002748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67DB8">
        <w:tab/>
      </w:r>
      <w:r w:rsidR="002748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487D" w:rsidP="00E91121" w:rsidR="002748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487D" w:rsidP="00E91121" w:rsidR="002748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487D" w:rsidP="00E91121" w:rsidR="002748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487D" w:rsidP="00E91121" w:rsidR="002748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44412" w:rsidP="0027487D" w:rsidR="00B4441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7487D" w:rsidP="00FA7885" w:rsidR="0027487D">
      <w:pPr>
        <w:rPr>
          <w:sz w:val="24"/>
          <w:szCs w:val="24"/>
        </w:rPr>
      </w:pPr>
    </w:p>
    <w:p w:rsidRDefault="00FA7885" w:rsidP="00FA7885" w:rsidR="00FA7885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t>POUKA O PRAVNOM LIJEKU:</w:t>
      </w:r>
    </w:p>
    <w:p w:rsidRDefault="00FA7885" w:rsidP="0041005B" w:rsidR="00480C75">
      <w:r w:rsidRPr="00B45B69">
        <w:rPr>
          <w:sz w:val="24"/>
          <w:szCs w:val="24"/>
        </w:rPr>
        <w:t>Protiv ovog rješenja  nije dopuštena žalba ( čl. 278 ZPP-a u svezi s člankom 6. SZ)</w:t>
      </w:r>
    </w:p>
    <w:p w:rsidRDefault="0027487D" w:rsidP="00454A6A" w:rsidR="0027487D">
      <w:pPr>
        <w:pStyle w:val="Tijeloteksta"/>
        <w:jc w:val="left"/>
      </w:pPr>
    </w:p>
    <w:p w:rsidRDefault="0027487D" w:rsidP="00454A6A" w:rsidR="0027487D">
      <w:pPr>
        <w:pStyle w:val="Tijeloteksta"/>
        <w:jc w:val="left"/>
      </w:pPr>
    </w:p>
    <w:p w:rsidRDefault="0027487D" w:rsidP="00454A6A" w:rsidR="0027487D">
      <w:pPr>
        <w:pStyle w:val="Tijeloteksta"/>
        <w:jc w:val="left"/>
      </w:pPr>
    </w:p>
    <w:p w:rsidRDefault="0027487D" w:rsidP="00454A6A" w:rsidR="0027487D">
      <w:pPr>
        <w:pStyle w:val="Tijeloteksta"/>
        <w:jc w:val="left"/>
      </w:pPr>
    </w:p>
    <w:p w:rsidRDefault="00C326B8" w:rsidR="00C326B8" w:rsidRPr="00167DB8">
      <w:pPr>
        <w:rPr>
          <w:sz w:val="24"/>
          <w:szCs w:val="24"/>
        </w:rPr>
      </w:pPr>
    </w:p>
    <w:sectPr w:rsidSect="005D2CDF" w:rsidR="00C326B8" w:rsidRPr="00167DB8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0AD" w:rsidR="007360AD">
      <w:r>
        <w:separator/>
      </w:r>
    </w:p>
  </w:endnote>
  <w:endnote w:id="0" w:type="continuationSeparator">
    <w:p w:rsidRDefault="007360AD" w:rsidR="0073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0AD" w:rsidR="007360AD">
      <w:r>
        <w:separator/>
      </w:r>
    </w:p>
  </w:footnote>
  <w:footnote w:id="0" w:type="continuationSeparator">
    <w:p w:rsidRDefault="007360AD" w:rsidR="0073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93DA9">
      <w:rPr>
        <w:noProof/>
      </w:rPr>
      <w:t>2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41005B">
      <w:rPr>
        <w:sz w:val="24"/>
        <w:szCs w:val="24"/>
      </w:rPr>
      <w:t>977/11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55096B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442A9E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226328"/>
    <w:rsid w:val="00245C53"/>
    <w:rsid w:val="002708B7"/>
    <w:rsid w:val="0027487D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5B"/>
    <w:rsid w:val="004100B6"/>
    <w:rsid w:val="00413199"/>
    <w:rsid w:val="00454A6A"/>
    <w:rsid w:val="00480C75"/>
    <w:rsid w:val="00485D4B"/>
    <w:rsid w:val="00493577"/>
    <w:rsid w:val="004A1750"/>
    <w:rsid w:val="004C21CE"/>
    <w:rsid w:val="004D54DE"/>
    <w:rsid w:val="004E7C67"/>
    <w:rsid w:val="004F1EDA"/>
    <w:rsid w:val="004F7784"/>
    <w:rsid w:val="00542EE4"/>
    <w:rsid w:val="005527D5"/>
    <w:rsid w:val="00556D83"/>
    <w:rsid w:val="005A7F8D"/>
    <w:rsid w:val="005B2DCD"/>
    <w:rsid w:val="005C7834"/>
    <w:rsid w:val="005D2CDF"/>
    <w:rsid w:val="005F505B"/>
    <w:rsid w:val="00606F44"/>
    <w:rsid w:val="00643CFF"/>
    <w:rsid w:val="00657CD8"/>
    <w:rsid w:val="0068667B"/>
    <w:rsid w:val="0069121B"/>
    <w:rsid w:val="006934FA"/>
    <w:rsid w:val="006A55B5"/>
    <w:rsid w:val="007360AD"/>
    <w:rsid w:val="007534FF"/>
    <w:rsid w:val="007872DF"/>
    <w:rsid w:val="007B4EED"/>
    <w:rsid w:val="007B6554"/>
    <w:rsid w:val="00824AE3"/>
    <w:rsid w:val="00843011"/>
    <w:rsid w:val="008E6D84"/>
    <w:rsid w:val="00905416"/>
    <w:rsid w:val="0095744E"/>
    <w:rsid w:val="00997D3C"/>
    <w:rsid w:val="009E3163"/>
    <w:rsid w:val="009F3A28"/>
    <w:rsid w:val="00A317D6"/>
    <w:rsid w:val="00A33219"/>
    <w:rsid w:val="00A722FE"/>
    <w:rsid w:val="00AD4690"/>
    <w:rsid w:val="00B44412"/>
    <w:rsid w:val="00B54B50"/>
    <w:rsid w:val="00B622B5"/>
    <w:rsid w:val="00B72B41"/>
    <w:rsid w:val="00B93DA9"/>
    <w:rsid w:val="00BB55B8"/>
    <w:rsid w:val="00BD028D"/>
    <w:rsid w:val="00BF65C7"/>
    <w:rsid w:val="00C326B8"/>
    <w:rsid w:val="00C422D3"/>
    <w:rsid w:val="00C42AB5"/>
    <w:rsid w:val="00C558FD"/>
    <w:rsid w:val="00C60B30"/>
    <w:rsid w:val="00C75AF4"/>
    <w:rsid w:val="00CA5835"/>
    <w:rsid w:val="00CD5FC8"/>
    <w:rsid w:val="00CE217B"/>
    <w:rsid w:val="00D0461C"/>
    <w:rsid w:val="00D325C4"/>
    <w:rsid w:val="00D47617"/>
    <w:rsid w:val="00DC3392"/>
    <w:rsid w:val="00DE371D"/>
    <w:rsid w:val="00E17362"/>
    <w:rsid w:val="00E46A41"/>
    <w:rsid w:val="00E75B59"/>
    <w:rsid w:val="00E81115"/>
    <w:rsid w:val="00EC331D"/>
    <w:rsid w:val="00ED4E00"/>
    <w:rsid w:val="00EE17AD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E1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17AD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B44412"/>
    <w:rPr>
      <w:rFonts w:hAnsi="Tahoma" w:ascii="Tahoma"/>
      <w:b/>
      <w:color w:val="0000FF"/>
      <w:sz w:val="24"/>
    </w:rPr>
  </w:style>
  <w:style w:styleId="Bezproreda" w:type="paragraph">
    <w:name w:val="No Spacing"/>
    <w:uiPriority w:val="1"/>
    <w:qFormat/>
    <w:rsid w:val="00D4761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E1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17AD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B44412"/>
    <w:rPr>
      <w:rFonts w:ascii="Tahoma" w:hAnsi="Tahoma"/>
      <w:b/>
      <w:color w:val="0000FF"/>
      <w:sz w:val="24"/>
    </w:rPr>
  </w:style>
  <w:style w:styleId="Bezproreda" w:type="paragraph">
    <w:name w:val="No Spacing"/>
    <w:uiPriority w:val="1"/>
    <w:qFormat/>
    <w:rsid w:val="00D4761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3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0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94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14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1314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2017-02-01T13:34:00Z</dcterms:created>
  <dc:creator>nmarkovic</dc:creator>
  <cp:lastModifiedBy>Jadranka Zelić</cp:lastModifiedBy>
  <cp:lastPrinted>2017-02-01T13:34:00Z</cp:lastPrinted>
  <dcterms:modified xmlns:xsi="http://www.w3.org/2001/XMLSchema-instance" xsi:type="dcterms:W3CDTF">2017-02-01T13:35:00Z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