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6bca" w14:paraId="d4f6bca" w:rsidRDefault="00B72803" w:rsidP="00B72803" w:rsidR="00B72803">
      <w:pPr>
        <w15:collapsed w:val="false"/>
      </w:pPr>
    </w:p>
    <w:p w:rsidRDefault="000D16CF" w:rsidP="00B72803" w:rsidR="000D16CF"/>
    <w:p w:rsidRDefault="00612092" w:rsidP="00612092" w:rsidR="00612092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612092" w:rsidP="00612092" w:rsidR="00612092">
      <w:pPr>
        <w:ind w:hanging="720" w:left="360"/>
        <w:jc w:val="both"/>
      </w:pPr>
      <w:r>
        <w:t xml:space="preserve">  Republika Hrvatska</w:t>
      </w:r>
    </w:p>
    <w:p w:rsidRDefault="00612092" w:rsidP="00612092" w:rsidR="0061209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12092" w:rsidP="00612092" w:rsidR="0061209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12092" w:rsidP="00612092" w:rsidR="00612092">
      <w:pPr>
        <w:jc w:val="both"/>
      </w:pPr>
    </w:p>
    <w:p w:rsidRDefault="00874190" w:rsidP="00612092" w:rsidR="00874190">
      <w:pPr>
        <w:jc w:val="both"/>
      </w:pPr>
    </w:p>
    <w:p w:rsidRDefault="00874190" w:rsidP="00612092" w:rsidR="00874190">
      <w:pPr>
        <w:jc w:val="both"/>
      </w:pPr>
    </w:p>
    <w:p w:rsidRDefault="00874190" w:rsidP="00612092" w:rsidR="00874190">
      <w:pPr>
        <w:jc w:val="both"/>
      </w:pPr>
    </w:p>
    <w:p w:rsidRDefault="00612092" w:rsidP="00612092" w:rsidR="00612092">
      <w:pPr>
        <w:jc w:val="both"/>
      </w:pPr>
    </w:p>
    <w:p w:rsidRDefault="00612092" w:rsidP="00612092" w:rsidR="00612092">
      <w:pPr>
        <w:jc w:val="center"/>
      </w:pPr>
      <w:r>
        <w:t>R E P U B L I K A  H R V A T S K A</w:t>
      </w:r>
    </w:p>
    <w:p w:rsidRDefault="00612092" w:rsidP="00612092" w:rsidR="00612092">
      <w:pPr>
        <w:jc w:val="center"/>
      </w:pPr>
    </w:p>
    <w:p w:rsidRDefault="00612092" w:rsidP="00612092" w:rsidR="00612092">
      <w:pPr>
        <w:jc w:val="center"/>
      </w:pPr>
      <w:r>
        <w:t>R J E Š E N J E</w:t>
      </w:r>
    </w:p>
    <w:p w:rsidRDefault="00612092" w:rsidP="00874190" w:rsidR="00612092">
      <w:pPr>
        <w:ind w:hanging="720" w:left="360"/>
      </w:pPr>
      <w:r>
        <w:t xml:space="preserve">    </w:t>
      </w:r>
    </w:p>
    <w:p w:rsidRDefault="00612092" w:rsidP="00612092" w:rsidR="00612092">
      <w:pPr>
        <w:jc w:val="center"/>
      </w:pPr>
    </w:p>
    <w:p w:rsidRDefault="00612092" w:rsidP="00612092" w:rsidR="00612092">
      <w:pPr>
        <w:jc w:val="both"/>
      </w:pPr>
      <w:r>
        <w:tab/>
        <w:t xml:space="preserve">Trgovački sud u Osijeku po stečajnoj sutkinji Nadi Roso u stečajnom postupku nad dužnikom </w:t>
      </w:r>
      <w:r>
        <w:rPr>
          <w:b/>
        </w:rPr>
        <w:t>SAVEZ MAĐARSKIH UDRUGA, Beli Manastir, A. Cesarca 16, RB: 00000623, OIB: 73288018229</w:t>
      </w:r>
      <w:r>
        <w:t>, nakon prvog ispitnog ročišta, održanog dana 16. siječnja 2019. g., dana 17. siječnja 2019. g.,</w:t>
      </w:r>
    </w:p>
    <w:p w:rsidRDefault="00612092" w:rsidP="00612092" w:rsidR="00612092">
      <w:pPr>
        <w:tabs>
          <w:tab w:pos="3345" w:val="left"/>
        </w:tabs>
      </w:pPr>
      <w:r>
        <w:tab/>
      </w:r>
    </w:p>
    <w:p w:rsidRDefault="00612092" w:rsidP="00612092" w:rsidR="00612092">
      <w:pPr>
        <w:jc w:val="center"/>
      </w:pPr>
      <w:r>
        <w:t xml:space="preserve">r i j e š i o  j e </w:t>
      </w:r>
    </w:p>
    <w:p w:rsidRDefault="00612092" w:rsidP="00612092" w:rsidR="00612092"/>
    <w:p w:rsidRDefault="00612092" w:rsidP="00612092" w:rsidR="00612092">
      <w:pPr>
        <w:jc w:val="center"/>
      </w:pPr>
    </w:p>
    <w:p w:rsidRDefault="00612092" w:rsidP="00612092" w:rsidR="00612092">
      <w:pPr>
        <w:pStyle w:val="Odlomakpopisa"/>
        <w:widowControl/>
        <w:numPr>
          <w:ilvl w:val="0"/>
          <w:numId w:val="2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Utvrđuju se slijedeće tražbine viših isplatnih redova: </w:t>
      </w:r>
    </w:p>
    <w:p w:rsidRDefault="00A55867" w:rsidP="007733C0" w:rsidR="00A55867">
      <w:pPr>
        <w:ind w:firstLine="708"/>
        <w:jc w:val="both"/>
      </w:pPr>
      <w:r>
        <w:t xml:space="preserve">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13"/>
        <w:gridCol w:w="2587"/>
        <w:gridCol w:w="767"/>
        <w:gridCol w:w="1694"/>
        <w:gridCol w:w="907"/>
        <w:gridCol w:w="762"/>
        <w:gridCol w:w="617"/>
        <w:gridCol w:w="762"/>
        <w:gridCol w:w="779"/>
      </w:tblGrid>
      <w:tr w:rsidTr="006701C7" w:rsidR="006701C7" w:rsidRPr="00874190">
        <w:trPr>
          <w:trHeight w:val="360"/>
        </w:trPr>
        <w:tc>
          <w:tcPr>
            <w:tcW w:type="pct" w:w="10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74190">
              <w:rPr>
                <w:b/>
                <w:bCs/>
                <w:color w:val="000000"/>
                <w:sz w:val="22"/>
                <w:szCs w:val="22"/>
              </w:rPr>
              <w:t>I. VIŠI ISPLATNI RED</w:t>
            </w:r>
          </w:p>
        </w:tc>
        <w:tc>
          <w:tcPr>
            <w:tcW w:type="pct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9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</w:tr>
      <w:tr w:rsidTr="006701C7" w:rsidR="00787415" w:rsidRPr="00874190">
        <w:trPr>
          <w:trHeight w:val="360"/>
        </w:trPr>
        <w:tc>
          <w:tcPr>
            <w:tcW w:type="pct" w:w="1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9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9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</w:tr>
      <w:tr w:rsidTr="006701C7" w:rsidR="006701C7" w:rsidRPr="00874190">
        <w:trPr>
          <w:trHeight w:val="1290"/>
        </w:trPr>
        <w:tc>
          <w:tcPr>
            <w:tcW w:type="pct" w:w="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874190">
              <w:rPr>
                <w:b/>
                <w:bCs/>
                <w:sz w:val="22"/>
                <w:szCs w:val="22"/>
              </w:rPr>
              <w:t>Rbr</w:t>
            </w:r>
            <w:proofErr w:type="spellEnd"/>
            <w:r w:rsidRPr="0087419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pct" w:w="9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b/>
                <w:bCs/>
                <w:sz w:val="22"/>
                <w:szCs w:val="22"/>
              </w:rPr>
            </w:pPr>
            <w:r w:rsidRPr="00874190">
              <w:rPr>
                <w:b/>
                <w:bCs/>
                <w:sz w:val="22"/>
                <w:szCs w:val="22"/>
              </w:rPr>
              <w:t>IME I PREZIME/ TVRTKA ILI NAZIV VJEROVNIKA</w:t>
            </w:r>
          </w:p>
        </w:tc>
        <w:tc>
          <w:tcPr>
            <w:tcW w:type="pct" w:w="9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b/>
                <w:bCs/>
                <w:sz w:val="22"/>
                <w:szCs w:val="22"/>
              </w:rPr>
            </w:pPr>
            <w:r w:rsidRPr="00874190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pct" w:w="9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b/>
                <w:bCs/>
                <w:sz w:val="22"/>
                <w:szCs w:val="22"/>
              </w:rPr>
            </w:pPr>
            <w:r w:rsidRPr="00874190">
              <w:rPr>
                <w:b/>
                <w:bCs/>
                <w:sz w:val="22"/>
                <w:szCs w:val="22"/>
              </w:rPr>
              <w:t>ADRESA/ SJEDIŠTE VJEROVNIKA</w:t>
            </w:r>
          </w:p>
        </w:tc>
        <w:tc>
          <w:tcPr>
            <w:tcW w:type="pct" w:w="3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b/>
                <w:bCs/>
                <w:sz w:val="22"/>
                <w:szCs w:val="22"/>
              </w:rPr>
            </w:pPr>
            <w:r w:rsidRPr="00874190">
              <w:rPr>
                <w:b/>
                <w:bCs/>
                <w:sz w:val="22"/>
                <w:szCs w:val="22"/>
              </w:rPr>
              <w:t>IZNOS PRIJAVLJENE TRAŽBINE (kn)</w:t>
            </w:r>
          </w:p>
        </w:tc>
        <w:tc>
          <w:tcPr>
            <w:tcW w:type="pct" w:w="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b/>
                <w:bCs/>
                <w:sz w:val="22"/>
                <w:szCs w:val="22"/>
              </w:rPr>
            </w:pPr>
            <w:r w:rsidRPr="00874190">
              <w:rPr>
                <w:b/>
                <w:bCs/>
                <w:sz w:val="22"/>
                <w:szCs w:val="22"/>
              </w:rPr>
              <w:t>Pravna osnova prijavljene tražbine</w:t>
            </w:r>
          </w:p>
        </w:tc>
        <w:tc>
          <w:tcPr>
            <w:tcW w:type="pct" w:w="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b/>
                <w:bCs/>
                <w:sz w:val="22"/>
                <w:szCs w:val="22"/>
              </w:rPr>
            </w:pPr>
            <w:r w:rsidRPr="00874190">
              <w:rPr>
                <w:b/>
                <w:bCs/>
                <w:sz w:val="22"/>
                <w:szCs w:val="22"/>
              </w:rPr>
              <w:t>Iznos priznate tražbine (kn)</w:t>
            </w:r>
          </w:p>
        </w:tc>
        <w:tc>
          <w:tcPr>
            <w:tcW w:type="pct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b/>
                <w:bCs/>
                <w:sz w:val="22"/>
                <w:szCs w:val="22"/>
              </w:rPr>
            </w:pPr>
            <w:r w:rsidRPr="00874190">
              <w:rPr>
                <w:b/>
                <w:bCs/>
                <w:sz w:val="22"/>
                <w:szCs w:val="22"/>
              </w:rPr>
              <w:t>Pravna osnova priznate tražbine</w:t>
            </w:r>
          </w:p>
        </w:tc>
        <w:tc>
          <w:tcPr>
            <w:tcW w:type="pct" w:w="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b/>
                <w:bCs/>
                <w:sz w:val="22"/>
                <w:szCs w:val="22"/>
              </w:rPr>
            </w:pPr>
            <w:r w:rsidRPr="00874190">
              <w:rPr>
                <w:b/>
                <w:bCs/>
                <w:sz w:val="22"/>
                <w:szCs w:val="22"/>
              </w:rPr>
              <w:t>OSPORENO</w:t>
            </w:r>
          </w:p>
        </w:tc>
      </w:tr>
      <w:tr w:rsidTr="006701C7" w:rsidR="006701C7" w:rsidRPr="00874190">
        <w:trPr>
          <w:trHeight w:val="1980"/>
        </w:trPr>
        <w:tc>
          <w:tcPr>
            <w:tcW w:type="pct" w:w="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pct" w:w="9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NAJBAUER TOMAŠ</w:t>
            </w:r>
          </w:p>
        </w:tc>
        <w:tc>
          <w:tcPr>
            <w:tcW w:type="pct" w:w="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61351864434</w:t>
            </w:r>
          </w:p>
        </w:tc>
        <w:tc>
          <w:tcPr>
            <w:tcW w:type="pct" w:w="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 xml:space="preserve">Beli Manastir, </w:t>
            </w:r>
            <w:proofErr w:type="spellStart"/>
            <w:r w:rsidRPr="00874190">
              <w:rPr>
                <w:color w:val="000000"/>
                <w:sz w:val="22"/>
                <w:szCs w:val="22"/>
              </w:rPr>
              <w:t>F.K</w:t>
            </w:r>
            <w:proofErr w:type="spellEnd"/>
            <w:r w:rsidRPr="00874190">
              <w:rPr>
                <w:color w:val="000000"/>
                <w:sz w:val="22"/>
                <w:szCs w:val="22"/>
              </w:rPr>
              <w:t>. Frankopana 21/b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right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14.489,62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Potraživanje iz radnog odnosa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(bruto:)     14.489,62  (neto:)      9.313,30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Neisplaćene plaće/ otpremnine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right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0,00</w:t>
            </w:r>
          </w:p>
        </w:tc>
      </w:tr>
      <w:tr w:rsidTr="006701C7" w:rsidR="006701C7" w:rsidRPr="00874190">
        <w:trPr>
          <w:trHeight w:val="1980"/>
        </w:trPr>
        <w:tc>
          <w:tcPr>
            <w:tcW w:type="pct" w:w="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type="pct" w:w="9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TUNDE ŠIPOŠ ŽIVIĆ</w:t>
            </w:r>
          </w:p>
        </w:tc>
        <w:tc>
          <w:tcPr>
            <w:tcW w:type="pct" w:w="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69199391646</w:t>
            </w:r>
          </w:p>
        </w:tc>
        <w:tc>
          <w:tcPr>
            <w:tcW w:type="pct" w:w="91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Novi Bezdan, Košuta Lajoša 7</w:t>
            </w:r>
          </w:p>
        </w:tc>
        <w:tc>
          <w:tcPr>
            <w:tcW w:type="pct" w:w="3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right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4.466,13</w:t>
            </w:r>
          </w:p>
        </w:tc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Potraživanje iz radnog odnosa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(bruto:)     4.466,13        (neto:)     3.048,56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Neisplaćene plaće/ otpremnine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right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0,00</w:t>
            </w:r>
          </w:p>
        </w:tc>
      </w:tr>
      <w:tr w:rsidTr="006701C7" w:rsidR="006701C7" w:rsidRPr="00874190">
        <w:trPr>
          <w:trHeight w:val="2325"/>
        </w:trPr>
        <w:tc>
          <w:tcPr>
            <w:tcW w:type="pct" w:w="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pct" w:w="9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Republika Hrvatska, Porezna uprava, Područni ured Osijek</w:t>
            </w:r>
          </w:p>
        </w:tc>
        <w:tc>
          <w:tcPr>
            <w:tcW w:type="pct" w:w="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pct" w:w="9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both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 xml:space="preserve">Katančićeva 5/a, </w:t>
            </w:r>
            <w:proofErr w:type="spellStart"/>
            <w:r w:rsidRPr="00874190">
              <w:rPr>
                <w:color w:val="000000"/>
                <w:sz w:val="22"/>
                <w:szCs w:val="22"/>
              </w:rPr>
              <w:t>zagreb</w:t>
            </w:r>
            <w:proofErr w:type="spellEnd"/>
          </w:p>
        </w:tc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jc w:val="right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7.032,08</w:t>
            </w:r>
          </w:p>
        </w:tc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vjerodostojne i ovršne isprave za neplaćene poreze i druga proračunska davanja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7.032,08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01C7" w:rsidR="006701C7" w:rsidRPr="00874190">
            <w:pPr>
              <w:jc w:val="center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vjerodostojne i ovršne isprave za neplaćene poreze i druga proračunska davanja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right"/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0,00</w:t>
            </w:r>
          </w:p>
        </w:tc>
      </w:tr>
      <w:tr w:rsidTr="006701C7" w:rsidR="00787415" w:rsidRPr="00874190">
        <w:trPr>
          <w:trHeight w:val="612"/>
        </w:trPr>
        <w:tc>
          <w:tcPr>
            <w:tcW w:type="pct" w:w="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9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90">
              <w:rPr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pct" w:w="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9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7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90">
              <w:rPr>
                <w:b/>
                <w:bCs/>
                <w:color w:val="000000"/>
                <w:sz w:val="22"/>
                <w:szCs w:val="22"/>
              </w:rPr>
              <w:t>25.987,83</w:t>
            </w:r>
          </w:p>
        </w:tc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90">
              <w:rPr>
                <w:b/>
                <w:bCs/>
                <w:color w:val="000000"/>
                <w:sz w:val="22"/>
                <w:szCs w:val="22"/>
              </w:rPr>
              <w:t>25.987,83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90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90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Tr="006701C7" w:rsidR="00787415" w:rsidRPr="00874190">
        <w:trPr>
          <w:trHeight w:val="300"/>
        </w:trPr>
        <w:tc>
          <w:tcPr>
            <w:tcW w:type="pct" w:w="1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9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9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7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  <w:r w:rsidRPr="008741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01C7" w:rsidR="006701C7" w:rsidRPr="00874190">
            <w:pPr>
              <w:rPr>
                <w:color w:val="000000"/>
                <w:sz w:val="22"/>
                <w:szCs w:val="22"/>
              </w:rPr>
            </w:pPr>
          </w:p>
        </w:tc>
      </w:tr>
    </w:tbl>
    <w:p w:rsidRDefault="00A55867" w:rsidP="006701C7" w:rsidR="00A55867">
      <w:pPr>
        <w:ind w:hanging="567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30"/>
        <w:gridCol w:w="943"/>
        <w:gridCol w:w="906"/>
        <w:gridCol w:w="830"/>
        <w:gridCol w:w="874"/>
        <w:gridCol w:w="931"/>
        <w:gridCol w:w="874"/>
        <w:gridCol w:w="931"/>
        <w:gridCol w:w="724"/>
        <w:gridCol w:w="1745"/>
      </w:tblGrid>
      <w:tr w:rsidTr="00787415" w:rsidR="00787415">
        <w:trPr>
          <w:trHeight w:val="1320"/>
        </w:trPr>
        <w:tc>
          <w:tcPr>
            <w:tcW w:type="pct" w:w="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85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II. Viši isplatni red</w:t>
            </w:r>
          </w:p>
        </w:tc>
        <w:tc>
          <w:tcPr>
            <w:tcW w:type="pct" w:w="4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5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4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11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787415" w:rsidR="00787415">
        <w:trPr>
          <w:trHeight w:val="1560"/>
        </w:trPr>
        <w:tc>
          <w:tcPr>
            <w:tcW w:type="pct" w:w="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Redni broj</w:t>
            </w:r>
          </w:p>
        </w:tc>
        <w:tc>
          <w:tcPr>
            <w:tcW w:type="pct" w:w="44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3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pct" w:w="39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1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priznate tražbine</w:t>
            </w: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br/>
              <w:t>(kn)</w:t>
            </w:r>
          </w:p>
        </w:tc>
        <w:tc>
          <w:tcPr>
            <w:tcW w:type="pct" w:w="5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4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osporene tražbine</w:t>
            </w: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br/>
              <w:t>(kn)</w:t>
            </w:r>
          </w:p>
        </w:tc>
        <w:tc>
          <w:tcPr>
            <w:tcW w:type="pct" w:w="1197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both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Razlog osporavanja tražbine</w:t>
            </w:r>
          </w:p>
        </w:tc>
      </w:tr>
      <w:tr w:rsidTr="00787415" w:rsidR="00787415">
        <w:trPr>
          <w:trHeight w:val="4155"/>
        </w:trPr>
        <w:tc>
          <w:tcPr>
            <w:tcW w:type="pct" w:w="23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Republika Hrvatska, Ministarstvo financija, Porezna uprava, Područni ured Osijek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Katančićeva 5a, Zagreb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11.125,02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Ovršne i vjerodostojne isprave za neplaćene poreze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11.125,02</w:t>
            </w:r>
          </w:p>
        </w:tc>
        <w:tc>
          <w:tcPr>
            <w:tcW w:type="pct" w:w="5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Ovršne i vjerodostojne isprave za neplaćene poreze</w:t>
            </w:r>
          </w:p>
        </w:tc>
        <w:tc>
          <w:tcPr>
            <w:tcW w:type="pct" w:w="4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type="pct" w:w="1197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both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Tr="00787415" w:rsidR="00787415">
        <w:trPr>
          <w:trHeight w:val="2265"/>
        </w:trPr>
        <w:tc>
          <w:tcPr>
            <w:tcW w:type="pct" w:w="23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Savjet za nacionalne manjine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35036123402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Mesnička 23, Zagreb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1.154.756,99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Ovršne i vjerodostojne isprave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1.154.756,99</w:t>
            </w:r>
          </w:p>
        </w:tc>
        <w:tc>
          <w:tcPr>
            <w:tcW w:type="pct" w:w="5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Ovršne i vjerodostojne isprave</w:t>
            </w:r>
          </w:p>
        </w:tc>
        <w:tc>
          <w:tcPr>
            <w:tcW w:type="pct" w:w="4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1197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</w:tr>
      <w:tr w:rsidTr="00787415" w:rsidR="00787415">
        <w:trPr>
          <w:trHeight w:val="2415"/>
        </w:trPr>
        <w:tc>
          <w:tcPr>
            <w:tcW w:type="pct" w:w="23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Hrvatski zavod za zapošljavanje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91547293790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Radnička cesta 1, Zagreb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60.348,34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Ugovori o financiranju zapošljavanja, vjerodostojne i ovršne isprave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60.348,34</w:t>
            </w:r>
          </w:p>
        </w:tc>
        <w:tc>
          <w:tcPr>
            <w:tcW w:type="pct" w:w="5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Ugovori o financiranju zapošljavanja, vjerodostojne i ovršne isprave</w:t>
            </w:r>
          </w:p>
        </w:tc>
        <w:tc>
          <w:tcPr>
            <w:tcW w:type="pct" w:w="4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1197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</w:tr>
      <w:tr w:rsidTr="00787415" w:rsidR="00787415">
        <w:trPr>
          <w:trHeight w:val="2415"/>
        </w:trPr>
        <w:tc>
          <w:tcPr>
            <w:tcW w:type="pct" w:w="23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pct" w:w="449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INA- Industrija nafte d.d.</w:t>
            </w:r>
          </w:p>
        </w:tc>
        <w:tc>
          <w:tcPr>
            <w:tcW w:type="pct" w:w="43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27759560625</w:t>
            </w:r>
          </w:p>
        </w:tc>
        <w:tc>
          <w:tcPr>
            <w:tcW w:type="pct" w:w="39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 xml:space="preserve">Avenija </w:t>
            </w:r>
            <w:proofErr w:type="spellStart"/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V.Holjevca</w:t>
            </w:r>
            <w:proofErr w:type="spellEnd"/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 xml:space="preserve"> 10, Zagreb</w:t>
            </w:r>
          </w:p>
        </w:tc>
        <w:tc>
          <w:tcPr>
            <w:tcW w:type="pct" w:w="41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836,04</w:t>
            </w:r>
          </w:p>
        </w:tc>
        <w:tc>
          <w:tcPr>
            <w:tcW w:type="pct" w:w="44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 xml:space="preserve">vjerodostojne i ovršne isprave </w:t>
            </w:r>
          </w:p>
        </w:tc>
        <w:tc>
          <w:tcPr>
            <w:tcW w:type="pct" w:w="41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836,04</w:t>
            </w:r>
          </w:p>
        </w:tc>
        <w:tc>
          <w:tcPr>
            <w:tcW w:type="pct" w:w="59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 xml:space="preserve">vjerodostojne i ovršne isprave </w:t>
            </w:r>
          </w:p>
        </w:tc>
        <w:tc>
          <w:tcPr>
            <w:tcW w:type="pct" w:w="441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11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</w:tr>
      <w:tr w:rsidTr="00787415" w:rsidR="00787415">
        <w:trPr>
          <w:trHeight w:val="2415"/>
        </w:trPr>
        <w:tc>
          <w:tcPr>
            <w:tcW w:type="pct" w:w="23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pct" w:w="449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HEP ELEKTRA d.o.o.</w:t>
            </w:r>
          </w:p>
        </w:tc>
        <w:tc>
          <w:tcPr>
            <w:tcW w:type="pct" w:w="43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43965974818</w:t>
            </w:r>
          </w:p>
        </w:tc>
        <w:tc>
          <w:tcPr>
            <w:tcW w:type="pct" w:w="39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Ulica grada Vukovara 37</w:t>
            </w:r>
          </w:p>
        </w:tc>
        <w:tc>
          <w:tcPr>
            <w:tcW w:type="pct" w:w="41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886,11</w:t>
            </w:r>
          </w:p>
        </w:tc>
        <w:tc>
          <w:tcPr>
            <w:tcW w:type="pct" w:w="44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vjerodostojne isprave i računi</w:t>
            </w:r>
          </w:p>
        </w:tc>
        <w:tc>
          <w:tcPr>
            <w:tcW w:type="pct" w:w="41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886,11</w:t>
            </w:r>
          </w:p>
        </w:tc>
        <w:tc>
          <w:tcPr>
            <w:tcW w:type="pct" w:w="59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 xml:space="preserve">vjerodostojne isprave i računi </w:t>
            </w:r>
          </w:p>
        </w:tc>
        <w:tc>
          <w:tcPr>
            <w:tcW w:type="pct" w:w="44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1197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</w:tr>
      <w:tr w:rsidTr="00787415" w:rsidR="00787415">
        <w:trPr>
          <w:trHeight w:val="3180"/>
        </w:trPr>
        <w:tc>
          <w:tcPr>
            <w:tcW w:type="pct" w:w="23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type="pct" w:w="449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EOS MATRIX d.o.o.</w:t>
            </w:r>
          </w:p>
        </w:tc>
        <w:tc>
          <w:tcPr>
            <w:tcW w:type="pct" w:w="43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76674680107</w:t>
            </w:r>
          </w:p>
        </w:tc>
        <w:tc>
          <w:tcPr>
            <w:tcW w:type="pct" w:w="39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Horvatova 82, Zagreb</w:t>
            </w:r>
          </w:p>
        </w:tc>
        <w:tc>
          <w:tcPr>
            <w:tcW w:type="pct" w:w="41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2.648,47</w:t>
            </w:r>
          </w:p>
        </w:tc>
        <w:tc>
          <w:tcPr>
            <w:tcW w:type="pct" w:w="44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 xml:space="preserve">vjerodostojne isprave i Ugovor o prodaji i ustupu potraživanja sa Hrvatskim </w:t>
            </w:r>
            <w:proofErr w:type="spellStart"/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telekomom</w:t>
            </w:r>
            <w:proofErr w:type="spellEnd"/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 xml:space="preserve"> d.d.</w:t>
            </w:r>
          </w:p>
        </w:tc>
        <w:tc>
          <w:tcPr>
            <w:tcW w:type="pct" w:w="41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2.648,47</w:t>
            </w:r>
          </w:p>
        </w:tc>
        <w:tc>
          <w:tcPr>
            <w:tcW w:type="pct" w:w="59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 xml:space="preserve">vjerodostojne isprave i Ugovor o prodaji i ustupu potraživanja sa Hrvatskim </w:t>
            </w:r>
            <w:proofErr w:type="spellStart"/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telekomom</w:t>
            </w:r>
            <w:proofErr w:type="spellEnd"/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 xml:space="preserve"> d.d.</w:t>
            </w:r>
          </w:p>
        </w:tc>
        <w:tc>
          <w:tcPr>
            <w:tcW w:type="pct" w:w="44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1197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</w:tr>
      <w:tr w:rsidTr="00787415" w:rsidR="00787415">
        <w:trPr>
          <w:trHeight w:val="3180"/>
        </w:trPr>
        <w:tc>
          <w:tcPr>
            <w:tcW w:type="pct" w:w="23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pct" w:w="449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ZAGREBAČKI HOLDING d.o.o.</w:t>
            </w:r>
          </w:p>
        </w:tc>
        <w:tc>
          <w:tcPr>
            <w:tcW w:type="pct" w:w="43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pct" w:w="39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Ulica grada Vukovara 41</w:t>
            </w:r>
          </w:p>
        </w:tc>
        <w:tc>
          <w:tcPr>
            <w:tcW w:type="pct" w:w="41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991,07</w:t>
            </w:r>
          </w:p>
        </w:tc>
        <w:tc>
          <w:tcPr>
            <w:tcW w:type="pct" w:w="44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 xml:space="preserve">računi, vjerodostojne isprave i ovršne isprave </w:t>
            </w:r>
          </w:p>
        </w:tc>
        <w:tc>
          <w:tcPr>
            <w:tcW w:type="pct" w:w="41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449,17</w:t>
            </w:r>
          </w:p>
        </w:tc>
        <w:tc>
          <w:tcPr>
            <w:tcW w:type="pct" w:w="59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ovršna isprava</w:t>
            </w:r>
          </w:p>
        </w:tc>
        <w:tc>
          <w:tcPr>
            <w:tcW w:type="pct" w:w="44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541,90</w:t>
            </w:r>
          </w:p>
        </w:tc>
        <w:tc>
          <w:tcPr>
            <w:tcW w:type="pct" w:w="1197"/>
            <w:tcBorders>
              <w:top w:space="0" w:sz="4" w:color="B2B2B2" w:val="single"/>
              <w:left w:space="0" w:sz="4" w:color="B2B2B2" w:val="single"/>
              <w:bottom w:space="0" w:sz="4" w:color="B2B2B2" w:val="single"/>
              <w:right w:space="0" w:sz="4" w:color="B2B2B2" w:val="single"/>
            </w:tcBorders>
            <w:shd w:fill="FFFFCC" w:color="000000" w:val="clear"/>
            <w:noWrap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zastara</w:t>
            </w:r>
          </w:p>
        </w:tc>
      </w:tr>
      <w:tr w:rsidTr="00787415" w:rsidR="00787415">
        <w:trPr>
          <w:trHeight w:val="360"/>
        </w:trPr>
        <w:tc>
          <w:tcPr>
            <w:tcW w:type="pct" w:w="23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49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pct" w:w="43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1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1.231.592,04</w:t>
            </w:r>
          </w:p>
        </w:tc>
        <w:tc>
          <w:tcPr>
            <w:tcW w:type="pct" w:w="44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1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1.231.050,14</w:t>
            </w:r>
          </w:p>
        </w:tc>
        <w:tc>
          <w:tcPr>
            <w:tcW w:type="pct" w:w="594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4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541,90</w:t>
            </w:r>
          </w:p>
        </w:tc>
        <w:tc>
          <w:tcPr>
            <w:tcW w:type="pct" w:w="1197"/>
            <w:tcBorders>
              <w:top w:space="0" w:sz="4" w:color="000000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87415" w:rsidR="00787415" w:rsidRPr="0078741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7415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</w:tr>
    </w:tbl>
    <w:p w:rsidRDefault="00787415" w:rsidP="006701C7" w:rsidR="00787415">
      <w:pPr>
        <w:ind w:hanging="567"/>
        <w:jc w:val="both"/>
      </w:pPr>
    </w:p>
    <w:p w:rsidRDefault="00612092" w:rsidR="00612092"/>
    <w:p w:rsidRDefault="00874190" w:rsidP="00874190" w:rsidR="00874190">
      <w:pPr>
        <w:ind w:firstLine="403"/>
        <w:jc w:val="both"/>
      </w:pPr>
      <w:r>
        <w:t>Vjerovnici kojima je stečajni upravitelj osporio tražbinu, upućuju se u parnicu u roku od 8 dana od dana pravomoćnosti ovog rješenja o upućivanju u parnicu, odnosno primitka drugostupanjske odluke, protiv stečajnog dužnika radi utvrđivanja osporene tražbine. (čl. 267 st. 1 SZ).</w:t>
      </w:r>
    </w:p>
    <w:p w:rsidRDefault="00874190" w:rsidP="00874190" w:rsidR="00874190">
      <w:pPr>
        <w:ind w:firstLine="360"/>
        <w:jc w:val="both"/>
      </w:pPr>
    </w:p>
    <w:p w:rsidRDefault="00874190" w:rsidP="00874190" w:rsidR="00874190">
      <w:pPr>
        <w:ind w:firstLine="403"/>
        <w:jc w:val="both"/>
      </w:pPr>
      <w:r>
        <w:t>Ako osoba koja je upućena na parnicu u označenom roku ne pokrene parnicu, smatrat će se da je odustala od prava na vođenje parnice. (čl. 267 st. 1 SZ).</w:t>
      </w:r>
    </w:p>
    <w:p w:rsidRDefault="00874190" w:rsidP="00874190" w:rsidR="00874190">
      <w:pPr>
        <w:jc w:val="both"/>
      </w:pPr>
    </w:p>
    <w:p w:rsidRDefault="00612092" w:rsidR="00612092"/>
    <w:p w:rsidRDefault="00612092" w:rsidP="00612092" w:rsidR="00612092">
      <w:pPr>
        <w:jc w:val="center"/>
      </w:pPr>
      <w:r>
        <w:t>Obrazloženje</w:t>
      </w:r>
    </w:p>
    <w:p w:rsidRDefault="00612092" w:rsidP="00612092" w:rsidR="00612092">
      <w:pPr>
        <w:ind w:hanging="12"/>
        <w:jc w:val="center"/>
      </w:pPr>
    </w:p>
    <w:p w:rsidRDefault="00612092" w:rsidP="00612092" w:rsidR="00612092">
      <w:pPr>
        <w:ind w:hanging="12"/>
        <w:jc w:val="center"/>
      </w:pPr>
    </w:p>
    <w:p w:rsidRDefault="00612092" w:rsidP="00612092" w:rsidR="00612092">
      <w:pPr>
        <w:ind w:firstLine="708"/>
        <w:jc w:val="both"/>
      </w:pPr>
      <w:r>
        <w:t xml:space="preserve">Na ispitnom ročištu održanog dana 16. siječnja 2019. g. u stečajnom predmetu </w:t>
      </w:r>
      <w:r>
        <w:rPr>
          <w:b/>
        </w:rPr>
        <w:t>SAVEZ MAĐARSKIH UDRUGA, Beli Manastir, A. Cesarca 16, RB: 00000623, OIB: 73288018229</w:t>
      </w:r>
      <w:r>
        <w:t xml:space="preserve">, stečajna upraviteljica je ispitala  </w:t>
      </w:r>
      <w:r w:rsidR="000434EE">
        <w:t>3 tražbine</w:t>
      </w:r>
      <w:r>
        <w:t xml:space="preserve"> vjerovnika I višeg isplatnog reda koj</w:t>
      </w:r>
      <w:r w:rsidR="000434EE">
        <w:t xml:space="preserve">e su prijavljene i priznate u iznosu od 25.987,83 kn te 7 </w:t>
      </w:r>
      <w:r>
        <w:t xml:space="preserve"> tražbin</w:t>
      </w:r>
      <w:r w:rsidR="000434EE">
        <w:t>a</w:t>
      </w:r>
      <w:r>
        <w:t xml:space="preserve">  vjerovnika II višeg isplatnog reda koje su prijavljene </w:t>
      </w:r>
      <w:r w:rsidR="000434EE">
        <w:t>u iznosu od 1.231.592,04 kn,</w:t>
      </w:r>
      <w:r>
        <w:t xml:space="preserve"> priznate u iznosu od </w:t>
      </w:r>
      <w:r w:rsidR="000434EE">
        <w:t>1.231.050,14 kn. Djelomično je osporena tražbina Zagrebačkog holdinga d.o.o. u iznosu od 541,90 kn zbog zastare</w:t>
      </w:r>
      <w:r>
        <w:t xml:space="preserve">. </w:t>
      </w:r>
    </w:p>
    <w:p w:rsidRDefault="000434EE" w:rsidP="00612092" w:rsidR="000434EE">
      <w:pPr>
        <w:ind w:firstLine="708"/>
        <w:jc w:val="both"/>
      </w:pPr>
    </w:p>
    <w:p w:rsidRDefault="000434EE" w:rsidP="00612092" w:rsidR="000434EE">
      <w:pPr>
        <w:ind w:firstLine="708"/>
        <w:jc w:val="both"/>
      </w:pPr>
    </w:p>
    <w:p w:rsidRDefault="000434EE" w:rsidP="00612092" w:rsidR="000434EE">
      <w:pPr>
        <w:ind w:firstLine="708"/>
        <w:jc w:val="both"/>
      </w:pPr>
    </w:p>
    <w:p w:rsidRDefault="000434EE" w:rsidP="00612092" w:rsidR="000434EE">
      <w:pPr>
        <w:ind w:firstLine="708"/>
        <w:jc w:val="both"/>
      </w:pPr>
    </w:p>
    <w:p w:rsidRDefault="00612092" w:rsidP="00612092" w:rsidR="00612092">
      <w:pPr>
        <w:ind w:firstLine="708"/>
        <w:jc w:val="both"/>
      </w:pPr>
    </w:p>
    <w:p w:rsidRDefault="00612092" w:rsidP="00612092" w:rsidR="00612092">
      <w:pPr>
        <w:ind w:firstLine="708"/>
        <w:jc w:val="both"/>
      </w:pPr>
      <w:r>
        <w:t xml:space="preserve">Imajući u vidu odredbe čl. 138 st. 1 i 2  u vezi s čl. 263 Stečajnog zakona („Narodne novine“ broj 71/15 </w:t>
      </w:r>
      <w:r w:rsidR="000434EE">
        <w:t>i 104/17</w:t>
      </w:r>
      <w:r>
        <w:t>) sud je odlučio kao u izreci</w:t>
      </w:r>
      <w:r w:rsidR="000434EE">
        <w:t xml:space="preserve"> ovog Rješenja</w:t>
      </w:r>
      <w:r>
        <w:t xml:space="preserve">. </w:t>
      </w:r>
    </w:p>
    <w:p w:rsidRDefault="00612092" w:rsidP="00612092" w:rsidR="00612092">
      <w:pPr>
        <w:jc w:val="both"/>
      </w:pPr>
    </w:p>
    <w:p w:rsidRDefault="00612092" w:rsidP="00612092" w:rsidR="00612092">
      <w:pPr>
        <w:rPr>
          <w:sz w:val="22"/>
          <w:szCs w:val="22"/>
        </w:rPr>
      </w:pPr>
    </w:p>
    <w:p w:rsidRDefault="00612092" w:rsidP="00612092" w:rsidR="00612092">
      <w:pPr>
        <w:rPr>
          <w:rFonts w:cstheme="minorBidi" w:hAnsiTheme="minorHAnsi" w:asciiTheme="minorHAnsi"/>
        </w:rPr>
      </w:pPr>
    </w:p>
    <w:p w:rsidRDefault="00612092" w:rsidP="00612092" w:rsidR="00612092">
      <w:pPr>
        <w:rPr>
          <w:sz w:val="22"/>
          <w:szCs w:val="22"/>
        </w:rPr>
      </w:pPr>
    </w:p>
    <w:p w:rsidRDefault="00612092" w:rsidP="00612092" w:rsidR="00612092">
      <w:pPr>
        <w:pStyle w:val="Bezproreda"/>
        <w:rPr>
          <w:rFonts w:cs="Arial" w:hAnsi="Arial" w:ascii="Arial"/>
          <w:sz w:val="20"/>
          <w:szCs w:val="20"/>
        </w:rPr>
      </w:pPr>
    </w:p>
    <w:p w:rsidRDefault="00612092" w:rsidP="00612092" w:rsidR="00612092">
      <w:pPr>
        <w:rPr>
          <w:rFonts w:cstheme="minorBidi" w:hAnsi="Cambria" w:ascii="Cambria"/>
        </w:rPr>
      </w:pPr>
    </w:p>
    <w:p w:rsidRDefault="000434EE" w:rsidP="000434EE" w:rsidR="00612092">
      <w:pPr>
        <w:tabs>
          <w:tab w:pos="4536" w:val="center"/>
          <w:tab w:pos="6450" w:val="left"/>
        </w:tabs>
      </w:pPr>
      <w:r>
        <w:tab/>
      </w:r>
      <w:r w:rsidR="00612092">
        <w:t xml:space="preserve">U Osijeku </w:t>
      </w:r>
      <w:r>
        <w:t>17. siječnja 2019. g.</w:t>
      </w:r>
    </w:p>
    <w:p w:rsidRDefault="000434EE" w:rsidP="000434EE" w:rsidR="000434EE">
      <w:pPr>
        <w:tabs>
          <w:tab w:pos="4536" w:val="center"/>
          <w:tab w:pos="6450" w:val="left"/>
        </w:tabs>
      </w:pPr>
    </w:p>
    <w:p w:rsidRDefault="00612092" w:rsidP="00612092" w:rsidR="00612092">
      <w:pPr>
        <w:tabs>
          <w:tab w:pos="5820" w:val="left"/>
        </w:tabs>
      </w:pPr>
      <w:r>
        <w:tab/>
      </w:r>
    </w:p>
    <w:p w:rsidRDefault="00612092" w:rsidP="00612092" w:rsidR="006120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2092" w:rsidP="00612092" w:rsidR="006120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                                                                                    STEČAJNA SUTKINJA</w:t>
      </w:r>
    </w:p>
    <w:p w:rsidRDefault="00612092" w:rsidP="00612092" w:rsidR="006120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0434EE" w:rsidP="00612092" w:rsidR="000434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34EE" w:rsidP="00612092" w:rsidR="000434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2092" w:rsidP="00612092" w:rsidR="006120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2092" w:rsidP="00612092" w:rsidR="006120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12092" w:rsidP="000434EE" w:rsidR="006120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</w:t>
      </w:r>
      <w:r w:rsidR="000434EE">
        <w:rPr>
          <w:rFonts w:cs="Times New Roman" w:hAnsi="Times New Roman" w:ascii="Times New Roman"/>
          <w:sz w:val="24"/>
          <w:szCs w:val="24"/>
        </w:rPr>
        <w:t xml:space="preserve"> od dostave ovog rješenja</w:t>
      </w:r>
      <w:r>
        <w:rPr>
          <w:rFonts w:cs="Times New Roman" w:hAnsi="Times New Roman" w:ascii="Times New Roman"/>
          <w:sz w:val="24"/>
          <w:szCs w:val="24"/>
        </w:rPr>
        <w:t xml:space="preserve"> u 3 primjerka putem ovog suda</w:t>
      </w:r>
      <w:r w:rsidR="000434EE">
        <w:rPr>
          <w:rFonts w:cs="Times New Roman" w:hAnsi="Times New Roman" w:ascii="Times New Roman"/>
          <w:sz w:val="24"/>
          <w:szCs w:val="24"/>
        </w:rPr>
        <w:t xml:space="preserve"> (čl. 19 st. 2 SZ)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12092" w:rsidP="00612092" w:rsidR="006120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34EE" w:rsidP="00612092" w:rsidR="000434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2092" w:rsidP="00612092" w:rsidR="006120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12092" w:rsidP="00612092" w:rsidR="006120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12092" w:rsidP="000434EE" w:rsidR="00612092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0434EE" w:rsidP="000434EE" w:rsidR="000434EE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Zagrebački holding d.o.o. Zagreb, Ulica grada Vukovara 41</w:t>
      </w:r>
    </w:p>
    <w:p w:rsidRDefault="000434EE" w:rsidP="000434EE" w:rsidR="000434EE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</w:t>
      </w:r>
      <w:proofErr w:type="spellStart"/>
      <w:r>
        <w:rPr>
          <w:rFonts w:cs="Times New Roman" w:hAnsi="Times New Roman" w:ascii="Times New Roman"/>
          <w:sz w:val="24"/>
          <w:szCs w:val="24"/>
        </w:rPr>
        <w:t>Julka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Bandić</w:t>
      </w:r>
    </w:p>
    <w:p w:rsidRDefault="000434EE" w:rsidP="000434EE" w:rsidR="000434EE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k-17.2.</w:t>
      </w:r>
    </w:p>
    <w:p w:rsidRDefault="00612092" w:rsidP="00612092" w:rsidR="006120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4190" w:rsidP="00612092" w:rsidR="00874190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R="0087419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294" w:rsidP="00F57AB4" w:rsidR="001A6294">
      <w:r>
        <w:separator/>
      </w:r>
    </w:p>
  </w:endnote>
  <w:endnote w:id="0" w:type="continuationSeparator">
    <w:p w:rsidRDefault="001A6294" w:rsidP="00F57AB4" w:rsidR="001A6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294" w:rsidP="00F57AB4" w:rsidR="001A6294">
      <w:r>
        <w:separator/>
      </w:r>
    </w:p>
  </w:footnote>
  <w:footnote w:id="0" w:type="continuationSeparator">
    <w:p w:rsidRDefault="001A6294" w:rsidP="00F57AB4" w:rsidR="001A6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745E9C" w:rsidR="0074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66D">
          <w:rPr>
            <w:noProof/>
          </w:rPr>
          <w:t>6</w:t>
        </w:r>
        <w:r>
          <w:fldChar w:fldCharType="end"/>
        </w:r>
      </w:p>
    </w:sdtContent>
  </w:sdt>
  <w:p w:rsidRDefault="00874190" w:rsidP="00874190" w:rsidR="00874190">
    <w:pPr>
      <w:jc w:val="right"/>
    </w:pPr>
    <w:r>
      <w:t>Poslovni broj: 6 St-192/18-24</w:t>
    </w:r>
  </w:p>
  <w:p w:rsidRDefault="00745E9C" w:rsidR="00745E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2E3E23"/>
    <w:multiLevelType w:val="hybridMultilevel"/>
    <w:tmpl w:val="F3185E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8F7E37"/>
    <w:multiLevelType w:val="hybridMultilevel"/>
    <w:tmpl w:val="161EEC92"/>
    <w:lvl w:tplc="017A07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8"/>
      </w:pPr>
    </w:lvl>
    <w:lvl w:tentative="true" w:tplc="041A001B" w:ilvl="2">
      <w:start w:val="1"/>
      <w:numFmt w:val="lowerRoman"/>
      <w:lvlText w:val="%3."/>
      <w:lvlJc w:val="right"/>
      <w:pPr>
        <w:ind w:hanging="180" w:left="2088"/>
      </w:pPr>
    </w:lvl>
    <w:lvl w:tentative="true" w:tplc="041A000F" w:ilvl="3">
      <w:start w:val="1"/>
      <w:numFmt w:val="decimal"/>
      <w:lvlText w:val="%4."/>
      <w:lvlJc w:val="left"/>
      <w:pPr>
        <w:ind w:hanging="360" w:left="2808"/>
      </w:pPr>
    </w:lvl>
    <w:lvl w:tentative="true" w:tplc="041A0019" w:ilvl="4">
      <w:start w:val="1"/>
      <w:numFmt w:val="lowerLetter"/>
      <w:lvlText w:val="%5."/>
      <w:lvlJc w:val="left"/>
      <w:pPr>
        <w:ind w:hanging="360" w:left="3528"/>
      </w:pPr>
    </w:lvl>
    <w:lvl w:tentative="true" w:tplc="041A001B" w:ilvl="5">
      <w:start w:val="1"/>
      <w:numFmt w:val="lowerRoman"/>
      <w:lvlText w:val="%6."/>
      <w:lvlJc w:val="right"/>
      <w:pPr>
        <w:ind w:hanging="180" w:left="4248"/>
      </w:pPr>
    </w:lvl>
    <w:lvl w:tentative="true" w:tplc="041A000F" w:ilvl="6">
      <w:start w:val="1"/>
      <w:numFmt w:val="decimal"/>
      <w:lvlText w:val="%7."/>
      <w:lvlJc w:val="left"/>
      <w:pPr>
        <w:ind w:hanging="360" w:left="4968"/>
      </w:pPr>
    </w:lvl>
    <w:lvl w:tentative="true" w:tplc="041A0019" w:ilvl="7">
      <w:start w:val="1"/>
      <w:numFmt w:val="lowerLetter"/>
      <w:lvlText w:val="%8."/>
      <w:lvlJc w:val="left"/>
      <w:pPr>
        <w:ind w:hanging="360" w:left="5688"/>
      </w:pPr>
    </w:lvl>
    <w:lvl w:tentative="true" w:tplc="041A001B" w:ilvl="8">
      <w:start w:val="1"/>
      <w:numFmt w:val="lowerRoman"/>
      <w:lvlText w:val="%9."/>
      <w:lvlJc w:val="right"/>
      <w:pPr>
        <w:ind w:hanging="180" w:left="640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31465"/>
    <w:rsid w:val="000434EE"/>
    <w:rsid w:val="00061766"/>
    <w:rsid w:val="000B127F"/>
    <w:rsid w:val="000D16CF"/>
    <w:rsid w:val="000E15C0"/>
    <w:rsid w:val="00165E4E"/>
    <w:rsid w:val="00170F92"/>
    <w:rsid w:val="00183EB7"/>
    <w:rsid w:val="00193CDF"/>
    <w:rsid w:val="001A6294"/>
    <w:rsid w:val="001C4850"/>
    <w:rsid w:val="001D375B"/>
    <w:rsid w:val="001F615D"/>
    <w:rsid w:val="00211AAC"/>
    <w:rsid w:val="002129B7"/>
    <w:rsid w:val="002641C4"/>
    <w:rsid w:val="002B5D3A"/>
    <w:rsid w:val="00342CA8"/>
    <w:rsid w:val="00385522"/>
    <w:rsid w:val="00394869"/>
    <w:rsid w:val="003F3827"/>
    <w:rsid w:val="004035DD"/>
    <w:rsid w:val="00447FF4"/>
    <w:rsid w:val="004571B5"/>
    <w:rsid w:val="00490D25"/>
    <w:rsid w:val="004E66C9"/>
    <w:rsid w:val="005049BB"/>
    <w:rsid w:val="005329EF"/>
    <w:rsid w:val="00533068"/>
    <w:rsid w:val="00552DD8"/>
    <w:rsid w:val="005C60CD"/>
    <w:rsid w:val="00612092"/>
    <w:rsid w:val="006701C7"/>
    <w:rsid w:val="006916A5"/>
    <w:rsid w:val="00693930"/>
    <w:rsid w:val="006F6AA1"/>
    <w:rsid w:val="00745E9C"/>
    <w:rsid w:val="00756F2C"/>
    <w:rsid w:val="007733C0"/>
    <w:rsid w:val="00787415"/>
    <w:rsid w:val="007909C4"/>
    <w:rsid w:val="007A6CF0"/>
    <w:rsid w:val="007B2C6D"/>
    <w:rsid w:val="007C37F5"/>
    <w:rsid w:val="007D0D47"/>
    <w:rsid w:val="007F60F2"/>
    <w:rsid w:val="00813EDE"/>
    <w:rsid w:val="008214D8"/>
    <w:rsid w:val="00874190"/>
    <w:rsid w:val="0088666D"/>
    <w:rsid w:val="00892557"/>
    <w:rsid w:val="008A371A"/>
    <w:rsid w:val="008E07B5"/>
    <w:rsid w:val="00900281"/>
    <w:rsid w:val="009113BB"/>
    <w:rsid w:val="00917903"/>
    <w:rsid w:val="00924F04"/>
    <w:rsid w:val="00986E24"/>
    <w:rsid w:val="00A457F5"/>
    <w:rsid w:val="00A55867"/>
    <w:rsid w:val="00A878D4"/>
    <w:rsid w:val="00AF72ED"/>
    <w:rsid w:val="00B179B6"/>
    <w:rsid w:val="00B46643"/>
    <w:rsid w:val="00B72803"/>
    <w:rsid w:val="00BF015A"/>
    <w:rsid w:val="00C06C57"/>
    <w:rsid w:val="00C4505C"/>
    <w:rsid w:val="00CA38CE"/>
    <w:rsid w:val="00CE3238"/>
    <w:rsid w:val="00D21868"/>
    <w:rsid w:val="00D712C9"/>
    <w:rsid w:val="00DB052E"/>
    <w:rsid w:val="00DC1E42"/>
    <w:rsid w:val="00DE3C0B"/>
    <w:rsid w:val="00DE3DCD"/>
    <w:rsid w:val="00DE5528"/>
    <w:rsid w:val="00E00C4D"/>
    <w:rsid w:val="00E5143C"/>
    <w:rsid w:val="00E63482"/>
    <w:rsid w:val="00E749F5"/>
    <w:rsid w:val="00E75D79"/>
    <w:rsid w:val="00ED61EE"/>
    <w:rsid w:val="00F168F0"/>
    <w:rsid w:val="00F3621F"/>
    <w:rsid w:val="00F57AB4"/>
    <w:rsid w:val="00FD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9113BB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9113BB"/>
    <w:rPr>
      <w:rFonts w:cstheme="minorBidi" w:eastAsiaTheme="minorHAnsi" w:hAnsiTheme="minorHAnsi" w:asciiTheme="minorHAns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55867"/>
    <w:pPr>
      <w:widowControl w:val="false"/>
      <w:ind w:left="720"/>
      <w:contextualSpacing/>
    </w:pPr>
    <w:rPr>
      <w:rFonts w:cs="Arial Unicode MS" w:eastAsia="Arial Unicode MS" w:hAnsi="Arial Unicode MS" w:ascii="Arial Unicode MS"/>
      <w:color w:val="000000"/>
      <w:lang w:bidi="hr-HR"/>
    </w:rPr>
  </w:style>
  <w:style w:customStyle="true" w:styleId="OdlomakpopisaChar" w:type="character">
    <w:name w:val="Odlomak popisa Char"/>
    <w:link w:val="Odlomakpopisa"/>
    <w:uiPriority w:val="34"/>
    <w:rsid w:val="00A55867"/>
    <w:rPr>
      <w:rFonts w:cs="Arial Unicode MS" w:eastAsia="Arial Unicode MS" w:hAnsi="Arial Unicode MS" w:ascii="Arial Unicode MS"/>
      <w:color w:val="000000"/>
      <w:sz w:val="24"/>
      <w:szCs w:val="24"/>
      <w:lang w:bidi="hr-HR" w:eastAsia="hr-HR"/>
    </w:rPr>
  </w:style>
  <w:style w:styleId="Tekstrezerviranogmjesta" w:type="character">
    <w:name w:val="Placeholder Text"/>
    <w:basedOn w:val="Zadanifontodlomka"/>
    <w:uiPriority w:val="99"/>
    <w:semiHidden/>
    <w:rsid w:val="008866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6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9113BB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9113BB"/>
    <w:rPr>
      <w:rFonts w:asciiTheme="minorHAnsi" w:cstheme="minorBidi" w:eastAsiaTheme="minorHAnsi" w:hAnsiTheme="minorHAns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55867"/>
    <w:pPr>
      <w:widowControl w:val="0"/>
      <w:ind w:left="720"/>
      <w:contextualSpacing/>
    </w:pPr>
    <w:rPr>
      <w:rFonts w:ascii="Arial Unicode MS" w:cs="Arial Unicode MS" w:eastAsia="Arial Unicode MS" w:hAnsi="Arial Unicode MS"/>
      <w:color w:val="000000"/>
      <w:lang w:bidi="hr-HR"/>
    </w:rPr>
  </w:style>
  <w:style w:customStyle="1" w:styleId="OdlomakpopisaChar" w:type="character">
    <w:name w:val="Odlomak popisa Char"/>
    <w:link w:val="Odlomakpopisa"/>
    <w:uiPriority w:val="34"/>
    <w:rsid w:val="00A55867"/>
    <w:rPr>
      <w:rFonts w:ascii="Arial Unicode MS" w:cs="Arial Unicode MS" w:eastAsia="Arial Unicode MS" w:hAnsi="Arial Unicode MS"/>
      <w:color w:val="000000"/>
      <w:sz w:val="24"/>
      <w:szCs w:val="24"/>
      <w:lang w:bidi="hr-HR" w:eastAsia="hr-HR"/>
    </w:rPr>
  </w:style>
  <w:style w:styleId="Tekstrezerviranogmjesta" w:type="character">
    <w:name w:val="Placeholder Text"/>
    <w:basedOn w:val="Zadanifontodlomka"/>
    <w:uiPriority w:val="99"/>
    <w:semiHidden/>
    <w:rsid w:val="008866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6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6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81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13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232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94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75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27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85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83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94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01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27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96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10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MAĐARSKIH UDRUGA</izvorni_sadrzaj>
    <derivirana_varijabla naziv="DomainObject.Predmet.ProtustrankaFormated_1">  SAVEZ MAĐARSKIH UDRUGA</derivirana_varijabla>
  </DomainObject.Predmet.ProtustrankaFormated>
  <DomainObject.Predmet.ProtustrankaFormatedOIB>
    <izvorni_sadrzaj>  SAVEZ MAĐARSKIH UDRUGA, OIB 73288018229</izvorni_sadrzaj>
    <derivirana_varijabla naziv="DomainObject.Predmet.ProtustrankaFormatedOIB_1">  SAVEZ MAĐARSKIH UDRUGA, OIB 73288018229</derivirana_varijabla>
  </DomainObject.Predmet.ProtustrankaFormatedOIB>
  <DomainObject.Predmet.ProtustrankaFormatedWithAdress>
    <izvorni_sadrzaj> SAVEZ MAĐARSKIH UDRUGA, A. Cesarca 16, 31300 Beli Manastir</izvorni_sadrzaj>
    <derivirana_varijabla naziv="DomainObject.Predmet.ProtustrankaFormatedWithAdress_1"> SAVEZ MAĐARSKIH UDRUGA, A. Cesarca 16, 31300 Beli Manastir</derivirana_varijabla>
  </DomainObject.Predmet.ProtustrankaFormatedWithAdress>
  <DomainObject.Predmet.ProtustrankaFormatedWithAdressOIB>
    <izvorni_sadrzaj> SAVEZ MAĐARSKIH UDRUGA, OIB 73288018229, A. Cesarca 16, 31300 Beli Manastir</izvorni_sadrzaj>
    <derivirana_varijabla naziv="DomainObject.Predmet.ProtustrankaFormatedWithAdressOIB_1"> SAVEZ MAĐARSKIH UDRUGA, OIB 73288018229, A. Cesarca 16, 31300 Beli Manastir</derivirana_varijabla>
  </DomainObject.Predmet.ProtustrankaFormatedWithAdressOIB>
  <DomainObject.Predmet.ProtustrankaWithAdress>
    <izvorni_sadrzaj>SAVEZ MAĐARSKIH UDRUGA A. Cesarca 16, 31300 Beli Manastir</izvorni_sadrzaj>
    <derivirana_varijabla naziv="DomainObject.Predmet.ProtustrankaWithAdress_1">SAVEZ MAĐARSKIH UDRUGA A. Cesarca 16, 31300 Beli Manastir</derivirana_varijabla>
  </DomainObject.Predmet.ProtustrankaWithAdress>
  <DomainObject.Predmet.ProtustrankaWithAdressOIB>
    <izvorni_sadrzaj>SAVEZ MAĐARSKIH UDRUGA, OIB 73288018229, A. Cesarca 16, 31300 Beli Manastir</izvorni_sadrzaj>
    <derivirana_varijabla naziv="DomainObject.Predmet.ProtustrankaWithAdressOIB_1">SAVEZ MAĐARSKIH UDRUGA, OIB 73288018229, A. Cesarca 16, 31300 Beli Manastir</derivirana_varijabla>
  </DomainObject.Predmet.ProtustrankaWithAdressOIB>
  <DomainObject.Predmet.ProtustrankaNazivFormated>
    <izvorni_sadrzaj>SAVEZ MAĐARSKIH UDRUGA</izvorni_sadrzaj>
    <derivirana_varijabla naziv="DomainObject.Predmet.ProtustrankaNazivFormated_1">SAVEZ MAĐARSKIH UDRUGA</derivirana_varijabla>
  </DomainObject.Predmet.ProtustrankaNazivFormated>
  <DomainObject.Predmet.ProtustrankaNazivFormatedOIB>
    <izvorni_sadrzaj>SAVEZ MAĐARSKIH UDRUGA, OIB 73288018229</izvorni_sadrzaj>
    <derivirana_varijabla naziv="DomainObject.Predmet.ProtustrankaNazivFormatedOIB_1">SAVEZ MAĐARSKIH UDRUGA, OIB 73288018229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SAVEZ MAĐARSKIH UDRUGA</item>
    </izvorni_sadrzaj>
    <derivirana_varijabla naziv="DomainObject.Predmet.ProtuStrankaListFormated_1">
      <item>SAVEZ MAĐARSKIH UDRUGA</item>
    </derivirana_varijabla>
  </DomainObject.Predmet.ProtuStrankaListFormated>
  <DomainObject.Predmet.ProtuStrankaListFormatedOIB>
    <izvorni_sadrzaj>
      <item>SAVEZ MAĐARSKIH UDRUGA, OIB 73288018229</item>
    </izvorni_sadrzaj>
    <derivirana_varijabla naziv="DomainObject.Predmet.ProtuStrankaListFormatedOIB_1">
      <item>SAVEZ MAĐARSKIH UDRUGA, OIB 73288018229</item>
    </derivirana_varijabla>
  </DomainObject.Predmet.ProtuStrankaListFormatedOIB>
  <DomainObject.Predmet.ProtuStrankaListFormatedWithAdress>
    <izvorni_sadrzaj>
      <item>SAVEZ MAĐARSKIH UDRUGA, A. Cesarca 16, 31300 Beli Manastir</item>
    </izvorni_sadrzaj>
    <derivirana_varijabla naziv="DomainObject.Predmet.ProtuStrankaListFormatedWithAdress_1">
      <item>SAVEZ MAĐARSKIH UDRUGA, A. Cesarca 16, 31300 Beli Manastir</item>
    </derivirana_varijabla>
  </DomainObject.Predmet.ProtuStrankaListFormatedWithAdress>
  <DomainObject.Predmet.ProtuStrankaListFormatedWithAdressOIB>
    <izvorni_sadrzaj>
      <item>SAVEZ MAĐARSKIH UDRUGA, OIB 73288018229, A. Cesarca 16, 31300 Beli Manastir</item>
    </izvorni_sadrzaj>
    <derivirana_varijabla naziv="DomainObject.Predmet.ProtuStrankaListFormatedWithAdressOIB_1">
      <item>SAVEZ MAĐARSKIH UDRUGA, OIB 73288018229, A. Cesarca 16, 31300 Beli Manastir</item>
    </derivirana_varijabla>
  </DomainObject.Predmet.ProtuStrankaListFormatedWithAdressOIB>
  <DomainObject.Predmet.ProtuStrankaListNazivFormated>
    <izvorni_sadrzaj>
      <item>SAVEZ MAĐARSKIH UDRUGA</item>
    </izvorni_sadrzaj>
    <derivirana_varijabla naziv="DomainObject.Predmet.ProtuStrankaListNazivFormated_1">
      <item>SAVEZ MAĐARSKIH UDRUGA</item>
    </derivirana_varijabla>
  </DomainObject.Predmet.ProtuStrankaListNazivFormated>
  <DomainObject.Predmet.ProtuStrankaListNazivFormatedOIB>
    <izvorni_sadrzaj>
      <item>SAVEZ MAĐARSKIH UDRUGA, OIB 73288018229</item>
    </izvorni_sadrzaj>
    <derivirana_varijabla naziv="DomainObject.Predmet.ProtuStrankaListNazivFormatedOIB_1">
      <item>SAVEZ MAĐARSKIH UDRUGA, OIB 73288018229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SAVEZ MAĐARSKIH UDRUGA</izvorni_sadrzaj>
    <derivirana_varijabla naziv="DomainObject.Predmet.ProtustrankaIDrugi_1">SAVEZ MAĐARSKIH UDRUGA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SAVEZ MAĐARSKIH UDRUGA, OIB 73288018229, A. Cesarca 16, 31300 Beli Manastir</izvorni_sadrzaj>
    <derivirana_varijabla naziv="DomainObject.Predmet.ProtustrankaIDrugiAdressOIB_1">SAVEZ MAĐARSKIH UDRUGA, OIB 73288018229, A. Cesarca 16,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MAĐARSKIH UDRUGA</item>
      <item>RH MINISTARSTVO FINANCIJA</item>
    </izvorni_sadrzaj>
    <derivirana_varijabla naziv="DomainObject.Predmet.SudioniciListNaziv_1">
      <item>SAVEZ MAĐARSKIH UDRUGA</item>
      <item>RH MINISTARSTVO FINANCIJA</item>
    </derivirana_varijabla>
  </DomainObject.Predmet.SudioniciListNaziv>
  <DomainObject.Predmet.SudioniciListAdressOIB>
    <izvorni_sadrzaj>
      <item>SAVEZ MAĐARSKIH UDRUGA, OIB 73288018229, A. Cesarca 16,31300 Beli Manastir</item>
      <item>RH MINISTARSTVO FINANCIJA, OIB 52634238587</item>
    </izvorni_sadrzaj>
    <derivirana_varijabla naziv="DomainObject.Predmet.SudioniciListAdressOIB_1">
      <item>SAVEZ MAĐARSKIH UDRUGA, OIB 73288018229, A. Cesarca 16,31300 Beli Manastir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73288018229</item>
      <item>, OIB 52634238587</item>
    </izvorni_sadrzaj>
    <derivirana_varijabla naziv="DomainObject.Predmet.SudioniciListNazivOIB_1">
      <item>, OIB 73288018229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  <item>Vinka Ivanković, OIB 75124619693, Sv. Antuna Padovanskog 5a Vinkovci</item>
    </izvorni_sadrzaj>
    <derivirana_varijabla naziv="DomainObject.Predmet.StecajniUpraviteljiListAddressOIB_1">
      <item>Julka Bandić, OIB 04946287686, Ilirska ulica br 11 Osijek</item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St-192/2018-14</izvorni_sadrzaj>
    <derivirana_varijabla naziv="DomainObject.PredzadnjaOdlukaIzPredmeta.Oznaka_1">St-192/2018-14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CAC6E-5C8B-44BF-A46A-90FFEB6D76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693</properties:Words>
  <properties:Characters>3921</properties:Characters>
  <properties:Lines>632</properties:Lines>
  <properties:Paragraphs>144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2019-01-17T07:40:00Z</dcterms:created>
  <dc:creator>wsadmin</dc:creator>
  <cp:lastModifiedBy>Danijela Sekulić</cp:lastModifiedBy>
  <cp:lastPrinted>2019-01-17T07:52:00Z</cp:lastPrinted>
  <dcterms:modified xmlns:xsi="http://www.w3.org/2001/XMLSchema-instance" xsi:type="dcterms:W3CDTF">2019-01-17T07:55:00Z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(SAVEZ MAĐARSKIH UDRUGA.docx)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