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6674" w14:paraId="9c16674" w:rsidRDefault="006F2BB1" w:rsidP="00B542FA" w:rsidR="006F2BB1">
      <w:pPr>
        <w:jc w:val="both"/>
        <w15:collapsed w:val="false"/>
      </w:pPr>
      <w:bookmarkStart w:name="_GoBack" w:id="0"/>
      <w:bookmarkEnd w:id="0"/>
    </w:p>
    <w:p w:rsidRDefault="006F2BB1" w:rsidP="006F2BB1" w:rsidR="004D2070" w:rsidRPr="00AD0CE8">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465CA6">
        <w:t xml:space="preserve">  67. St-932</w:t>
      </w:r>
      <w:r w:rsidR="004319AE">
        <w:t>/14</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986D85" w:rsidP="003B7728" w:rsidR="00CA1D5E" w:rsidRPr="00CA1D5E">
      <w:pPr>
        <w:ind w:firstLine="708"/>
        <w:jc w:val="both"/>
      </w:pPr>
      <w:r w:rsidRPr="00986D85">
        <w:t xml:space="preserve">TRGOVAČKI SUD U ZAGREBU, po sucu Gordanu Zubaku, u stečajnom predmetu nad dužnikom </w:t>
      </w:r>
      <w:r w:rsidR="00465CA6" w:rsidRPr="00465CA6">
        <w:rPr>
          <w:bCs/>
          <w:lang w:val="pt-BR"/>
        </w:rPr>
        <w:t>RENOVA KAMENOLOM d.o.o. u stečaju, Bedekovčina, Vojnić breg b.b.</w:t>
      </w:r>
      <w:r w:rsidR="00465CA6" w:rsidRPr="00465CA6">
        <w:rPr>
          <w:bCs/>
        </w:rPr>
        <w:t xml:space="preserve">, </w:t>
      </w:r>
      <w:r w:rsidR="00465CA6" w:rsidRPr="00465CA6">
        <w:rPr>
          <w:bCs/>
          <w:lang w:val="pt-BR"/>
        </w:rPr>
        <w:t>OIB: 52249011600</w:t>
      </w:r>
      <w:r w:rsidR="00CA1D5E" w:rsidRPr="00CA1D5E">
        <w:t xml:space="preserve">,  </w:t>
      </w:r>
      <w:r w:rsidR="00465CA6">
        <w:t>8. siječnja 2018</w:t>
      </w:r>
      <w:r w:rsidR="00CA1D5E" w:rsidRPr="00CA1D5E">
        <w:t>.,</w:t>
      </w:r>
    </w:p>
    <w:p w:rsidRDefault="004D2070" w:rsidP="00537BDB" w:rsidR="004D2070" w:rsidRPr="00AD0CE8"/>
    <w:p w:rsidRDefault="00986D85" w:rsidP="004D2070" w:rsidR="00537BDB" w:rsidRPr="00AD0CE8">
      <w:pPr>
        <w:jc w:val="center"/>
      </w:pPr>
      <w:r>
        <w:t>z a k</w:t>
      </w:r>
      <w:r w:rsidR="00537BDB" w:rsidRPr="00AD0CE8">
        <w:t xml:space="preserve">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986D85">
        <w:t xml:space="preserve"> </w:t>
      </w:r>
      <w:r w:rsidR="00465CA6">
        <w:t>nekretnine upisane</w:t>
      </w:r>
      <w:r w:rsidR="00465CA6" w:rsidRPr="00465CA6">
        <w:t xml:space="preserve"> </w:t>
      </w:r>
      <w:r w:rsidR="00465CA6" w:rsidRPr="00465CA6">
        <w:rPr>
          <w:lang w:val="en-GB"/>
        </w:rPr>
        <w:t xml:space="preserve">u zemljišnim knjigama </w:t>
      </w:r>
      <w:r w:rsidR="00465CA6" w:rsidRPr="00465CA6">
        <w:t>Općinskog suda u Zlataru, Stalna služba Zabok, i to u zk. ul. br. 3044, k.o. Komor, kat. čest. br. 45/1 u naravi šuma površine 2867 m2, kat. čest. br. 45/5 u naravi šuma i kamenolom površine 3510 m2 i kat. čest. br. 45/7 u naravi šuma površine 2665 m2</w:t>
      </w:r>
      <w:r w:rsidR="004319AE">
        <w:t xml:space="preserve"> </w:t>
      </w:r>
      <w:r w:rsidR="00CF13AA">
        <w:t>za dan:</w:t>
      </w:r>
    </w:p>
    <w:p w:rsidRDefault="004319AE" w:rsidP="00523270" w:rsidR="004319AE">
      <w:pPr>
        <w:jc w:val="center"/>
      </w:pPr>
    </w:p>
    <w:p w:rsidRDefault="00465CA6" w:rsidP="00523270" w:rsidR="00537BDB" w:rsidRPr="003636FC">
      <w:pPr>
        <w:jc w:val="center"/>
      </w:pPr>
      <w:r>
        <w:t>30. siječnja 2018. u 10,0</w:t>
      </w:r>
      <w:r w:rsidR="00986D85">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65CA6">
        <w:t>Jure Marušić</w:t>
      </w:r>
    </w:p>
    <w:p w:rsidRDefault="00523270" w:rsidP="00465CA6" w:rsidR="00537BDB">
      <w:pPr>
        <w:ind w:firstLine="708"/>
        <w:jc w:val="both"/>
        <w:rPr>
          <w:lang w:val="pt-BR"/>
        </w:rPr>
      </w:pPr>
      <w:r w:rsidRPr="00AD0CE8">
        <w:t xml:space="preserve">- </w:t>
      </w:r>
      <w:r w:rsidR="00465CA6" w:rsidRPr="00465CA6">
        <w:rPr>
          <w:lang w:val="pt-BR"/>
        </w:rPr>
        <w:t>GEOTEHNA VARAŽDIN d.o.o., Turčin, F. Bužanića 3</w:t>
      </w:r>
    </w:p>
    <w:p w:rsidRDefault="00465CA6" w:rsidP="00465CA6" w:rsidR="00465CA6" w:rsidRPr="00AD0CE8">
      <w:pPr>
        <w:ind w:firstLine="708"/>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465CA6">
        <w:t>8. siječnja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6F2BB1">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6F2BB1" w:rsidP="00537BDB" w:rsidR="006F2BB1"/>
    <w:p w:rsidRDefault="006F2BB1" w:rsidP="00537BDB" w:rsidR="006F2BB1"/>
    <w:p w:rsidRDefault="006F2BB1" w:rsidP="00BA7734" w:rsidR="006F2BB1" w:rsidRPr="00BA7734">
      <w:pPr>
        <w:tabs>
          <w:tab w:pos="5134" w:val="left"/>
        </w:tabs>
        <w:jc w:val="right"/>
      </w:pPr>
      <w:r w:rsidRPr="00BA7734">
        <w:t>Za točnost o</w:t>
      </w:r>
      <w:r>
        <w:t>tpravka – ovlašteni službenik:</w:t>
      </w:r>
    </w:p>
    <w:p w:rsidRDefault="006F2BB1" w:rsidP="00BA7734" w:rsidR="006F2BB1" w:rsidRPr="00BA7734">
      <w:pPr>
        <w:tabs>
          <w:tab w:pos="5134" w:val="left"/>
        </w:tabs>
        <w:jc w:val="center"/>
      </w:pPr>
      <w:r>
        <w:tab/>
      </w:r>
      <w:r w:rsidRPr="00BA7734">
        <w:t>Katica Franjić</w:t>
      </w:r>
    </w:p>
    <w:p w:rsidRDefault="00537BDB" w:rsidP="006F2BB1" w:rsidR="00537BDB" w:rsidRPr="00AD0CE8">
      <w:pPr>
        <w:ind w:left="720"/>
      </w:pPr>
    </w:p>
    <w:sectPr w:rsidSect="006F2BB1" w:rsidR="00537BDB" w:rsidRPr="00AD0CE8">
      <w:headerReference w:type="default" r:id="rId11"/>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BB1" w:rsidP="006F2BB1" w:rsidR="006F2BB1">
      <w:r>
        <w:separator/>
      </w:r>
    </w:p>
  </w:endnote>
  <w:endnote w:id="0" w:type="continuationSeparator">
    <w:p w:rsidRDefault="006F2BB1" w:rsidP="006F2BB1" w:rsidR="006F2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BB1" w:rsidP="006F2BB1" w:rsidR="006F2BB1">
      <w:r>
        <w:separator/>
      </w:r>
    </w:p>
  </w:footnote>
  <w:footnote w:id="0" w:type="continuationSeparator">
    <w:p w:rsidRDefault="006F2BB1" w:rsidP="006F2BB1" w:rsidR="006F2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B1" w:rsidP="006F2BB1" w:rsidR="006F2BB1">
    <w:pPr>
      <w:pStyle w:val="Zaglavlje"/>
      <w:tabs>
        <w:tab w:pos="7710" w:val="left"/>
      </w:tabs>
    </w:pPr>
    <w:r>
      <w:tab/>
    </w:r>
    <w:sdt>
      <w:sdtPr>
        <w:id w:val="829943919"/>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67. St-932/14</w:t>
    </w:r>
  </w:p>
  <w:p w:rsidRDefault="006F2BB1" w:rsidR="006F2BB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4319AE"/>
    <w:rsid w:val="00465CA6"/>
    <w:rsid w:val="0048754B"/>
    <w:rsid w:val="004D2070"/>
    <w:rsid w:val="00523270"/>
    <w:rsid w:val="00537BDB"/>
    <w:rsid w:val="006F2BB1"/>
    <w:rsid w:val="00765D07"/>
    <w:rsid w:val="0087046A"/>
    <w:rsid w:val="00986D85"/>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F2BB1"/>
    <w:rPr>
      <w:color w:val="808080"/>
      <w:bdr w:space="0" w:sz="0" w:color="auto" w:val="none"/>
      <w:shd w:fill="auto" w:color="auto" w:val="clear"/>
    </w:rPr>
  </w:style>
  <w:style w:customStyle="true" w:styleId="eSPISCCParagraphDefaultFont" w:type="character">
    <w:name w:val="eSPIS_CC_Paragraph Default Font"/>
    <w:basedOn w:val="Zadanifontodlomka"/>
    <w:rsid w:val="006F2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2BB1"/>
    <w:rPr>
      <w:bdr w:space="0" w:sz="0" w:color="auto" w:val="none"/>
      <w:shd w:fill="FFFFCC" w:color="auto" w:val="clear"/>
      <w:lang w:val="hr-HR"/>
    </w:rPr>
  </w:style>
  <w:style w:customStyle="true" w:styleId="PozadinaSvijetloCrvena" w:type="character">
    <w:name w:val="Pozadina_SvijetloCrvena"/>
    <w:basedOn w:val="eSPISCCParagraphDefaultFont"/>
    <w:rsid w:val="006F2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2BB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F2BB1"/>
    <w:rPr>
      <w:rFonts w:cs="Tahoma" w:hAnsi="Tahoma" w:ascii="Tahoma"/>
      <w:sz w:val="16"/>
      <w:szCs w:val="16"/>
    </w:rPr>
  </w:style>
  <w:style w:customStyle="true" w:styleId="TekstbaloniaChar" w:type="character">
    <w:name w:val="Tekst balončića Char"/>
    <w:basedOn w:val="Zadanifontodlomka"/>
    <w:link w:val="Tekstbalonia"/>
    <w:rsid w:val="006F2BB1"/>
    <w:rPr>
      <w:rFonts w:cs="Tahoma" w:hAnsi="Tahoma" w:ascii="Tahoma"/>
      <w:sz w:val="16"/>
      <w:szCs w:val="16"/>
    </w:rPr>
  </w:style>
  <w:style w:styleId="Zaglavlje" w:type="paragraph">
    <w:name w:val="header"/>
    <w:basedOn w:val="Normal"/>
    <w:link w:val="ZaglavljeChar"/>
    <w:uiPriority w:val="99"/>
    <w:rsid w:val="006F2BB1"/>
    <w:pPr>
      <w:tabs>
        <w:tab w:pos="4536" w:val="center"/>
        <w:tab w:pos="9072" w:val="right"/>
      </w:tabs>
    </w:pPr>
  </w:style>
  <w:style w:customStyle="true" w:styleId="ZaglavljeChar" w:type="character">
    <w:name w:val="Zaglavlje Char"/>
    <w:basedOn w:val="Zadanifontodlomka"/>
    <w:link w:val="Zaglavlje"/>
    <w:uiPriority w:val="99"/>
    <w:rsid w:val="006F2BB1"/>
    <w:rPr>
      <w:sz w:val="24"/>
      <w:szCs w:val="24"/>
    </w:rPr>
  </w:style>
  <w:style w:styleId="Podnoje" w:type="paragraph">
    <w:name w:val="footer"/>
    <w:basedOn w:val="Normal"/>
    <w:link w:val="PodnojeChar"/>
    <w:rsid w:val="006F2BB1"/>
    <w:pPr>
      <w:tabs>
        <w:tab w:pos="4536" w:val="center"/>
        <w:tab w:pos="9072" w:val="right"/>
      </w:tabs>
    </w:pPr>
  </w:style>
  <w:style w:customStyle="true" w:styleId="PodnojeChar" w:type="character">
    <w:name w:val="Podnožje Char"/>
    <w:basedOn w:val="Zadanifontodlomka"/>
    <w:link w:val="Podnoje"/>
    <w:rsid w:val="006F2BB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F2BB1"/>
    <w:rPr>
      <w:color w:val="808080"/>
      <w:bdr w:color="auto" w:space="0" w:sz="0" w:val="none"/>
      <w:shd w:color="auto" w:fill="auto" w:val="clear"/>
    </w:rPr>
  </w:style>
  <w:style w:customStyle="1" w:styleId="eSPISCCParagraphDefaultFont" w:type="character">
    <w:name w:val="eSPIS_CC_Paragraph Default Font"/>
    <w:basedOn w:val="Zadanifontodlomka"/>
    <w:rsid w:val="006F2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2BB1"/>
    <w:rPr>
      <w:bdr w:color="auto" w:space="0" w:sz="0" w:val="none"/>
      <w:shd w:color="auto" w:fill="FFFFCC" w:val="clear"/>
      <w:lang w:val="hr-HR"/>
    </w:rPr>
  </w:style>
  <w:style w:customStyle="1" w:styleId="PozadinaSvijetloCrvena" w:type="character">
    <w:name w:val="Pozadina_SvijetloCrvena"/>
    <w:basedOn w:val="eSPISCCParagraphDefaultFont"/>
    <w:rsid w:val="006F2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2BB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F2BB1"/>
    <w:rPr>
      <w:rFonts w:ascii="Tahoma" w:cs="Tahoma" w:hAnsi="Tahoma"/>
      <w:sz w:val="16"/>
      <w:szCs w:val="16"/>
    </w:rPr>
  </w:style>
  <w:style w:customStyle="1" w:styleId="TekstbaloniaChar" w:type="character">
    <w:name w:val="Tekst balončića Char"/>
    <w:basedOn w:val="Zadanifontodlomka"/>
    <w:link w:val="Tekstbalonia"/>
    <w:rsid w:val="006F2BB1"/>
    <w:rPr>
      <w:rFonts w:ascii="Tahoma" w:cs="Tahoma" w:hAnsi="Tahoma"/>
      <w:sz w:val="16"/>
      <w:szCs w:val="16"/>
    </w:rPr>
  </w:style>
  <w:style w:styleId="Zaglavlje" w:type="paragraph">
    <w:name w:val="header"/>
    <w:basedOn w:val="Normal"/>
    <w:link w:val="ZaglavljeChar"/>
    <w:uiPriority w:val="99"/>
    <w:rsid w:val="006F2BB1"/>
    <w:pPr>
      <w:tabs>
        <w:tab w:pos="4536" w:val="center"/>
        <w:tab w:pos="9072" w:val="right"/>
      </w:tabs>
    </w:pPr>
  </w:style>
  <w:style w:customStyle="1" w:styleId="ZaglavljeChar" w:type="character">
    <w:name w:val="Zaglavlje Char"/>
    <w:basedOn w:val="Zadanifontodlomka"/>
    <w:link w:val="Zaglavlje"/>
    <w:uiPriority w:val="99"/>
    <w:rsid w:val="006F2BB1"/>
    <w:rPr>
      <w:sz w:val="24"/>
      <w:szCs w:val="24"/>
    </w:rPr>
  </w:style>
  <w:style w:styleId="Podnoje" w:type="paragraph">
    <w:name w:val="footer"/>
    <w:basedOn w:val="Normal"/>
    <w:link w:val="PodnojeChar"/>
    <w:rsid w:val="006F2BB1"/>
    <w:pPr>
      <w:tabs>
        <w:tab w:pos="4536" w:val="center"/>
        <w:tab w:pos="9072" w:val="right"/>
      </w:tabs>
    </w:pPr>
  </w:style>
  <w:style w:customStyle="1" w:styleId="PodnojeChar" w:type="character">
    <w:name w:val="Podnožje Char"/>
    <w:basedOn w:val="Zadanifontodlomka"/>
    <w:link w:val="Podnoje"/>
    <w:rsid w:val="006F2BB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2014.</izvorni_sadrzaj>
    <derivirana_varijabla naziv="DomainObject.Predmet.DatumOsnivanja_1">20.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St-932/2014</izvorni_sadrzaj>
    <derivirana_varijabla naziv="DomainObject.Predmet.OznakaBroj_1">St-932/2014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RENOVA KAMENOLOM d.o.o.</izvorni_sadrzaj>
    <derivirana_varijabla naziv="DomainObject.Predmet.ProtustrankaFormated_1">  RENOVA KAMENOLOM d.o.o.</derivirana_varijabla>
  </DomainObject.Predmet.ProtustrankaFormated>
  <DomainObject.Predmet.ProtustrankaFormatedOIB>
    <izvorni_sadrzaj>  RENOVA KAMENOLOM d.o.o., OIB 52249011600</izvorni_sadrzaj>
    <derivirana_varijabla naziv="DomainObject.Predmet.ProtustrankaFormatedOIB_1">  RENOVA KAMENOLOM d.o.o., OIB 52249011600</derivirana_varijabla>
  </DomainObject.Predmet.ProtustrankaFormatedOIB>
  <DomainObject.Predmet.ProtustrankaFormatedWithAdress>
    <izvorni_sadrzaj> RENOVA KAMENOLOM d.o.o., Vojnić breg/bb, 49221 Bedekovčina</izvorni_sadrzaj>
    <derivirana_varijabla naziv="DomainObject.Predmet.ProtustrankaFormatedWithAdress_1"> RENOVA KAMENOLOM d.o.o., Vojnić breg/bb, 49221 Bedekovčina</derivirana_varijabla>
  </DomainObject.Predmet.ProtustrankaFormatedWithAdress>
  <DomainObject.Predmet.ProtustrankaFormatedWithAdressOIB>
    <izvorni_sadrzaj> RENOVA KAMENOLOM d.o.o., OIB 52249011600, Vojnić breg/bb, 49221 Bedekovčina</izvorni_sadrzaj>
    <derivirana_varijabla naziv="DomainObject.Predmet.ProtustrankaFormatedWithAdressOIB_1"> RENOVA KAMENOLOM d.o.o., OIB 52249011600, Vojnić breg/bb, 49221 Bedekovčina</derivirana_varijabla>
  </DomainObject.Predmet.ProtustrankaFormatedWithAdressOIB>
  <DomainObject.Predmet.ProtustrankaWithAdress>
    <izvorni_sadrzaj>RENOVA KAMENOLOM d.o.o. Vojnić breg/bb, 49221 Bedekovčina</izvorni_sadrzaj>
    <derivirana_varijabla naziv="DomainObject.Predmet.ProtustrankaWithAdress_1">RENOVA KAMENOLOM d.o.o. Vojnić breg/bb, 49221 Bedekovčina</derivirana_varijabla>
  </DomainObject.Predmet.ProtustrankaWithAdress>
  <DomainObject.Predmet.ProtustrankaWithAdressOIB>
    <izvorni_sadrzaj>RENOVA KAMENOLOM d.o.o., OIB 52249011600, Vojnić breg/bb, 49221 Bedekovčina</izvorni_sadrzaj>
    <derivirana_varijabla naziv="DomainObject.Predmet.ProtustrankaWithAdressOIB_1">RENOVA KAMENOLOM d.o.o., OIB 52249011600, Vojnić breg/bb, 49221 Bedekovčina</derivirana_varijabla>
  </DomainObject.Predmet.ProtustrankaWithAdressOIB>
  <DomainObject.Predmet.ProtustrankaNazivFormated>
    <izvorni_sadrzaj>RENOVA KAMENOLOM d.o.o.</izvorni_sadrzaj>
    <derivirana_varijabla naziv="DomainObject.Predmet.ProtustrankaNazivFormated_1">RENOVA KAMENOLOM d.o.o.</derivirana_varijabla>
  </DomainObject.Predmet.ProtustrankaNazivFormated>
  <DomainObject.Predmet.ProtustrankaNazivFormatedOIB>
    <izvorni_sadrzaj>RENOVA KAMENOLOM d.o.o., OIB 52249011600</izvorni_sadrzaj>
    <derivirana_varijabla naziv="DomainObject.Predmet.ProtustrankaNazivFormatedOIB_1">RENOVA KAMENOLOM d.o.o., OIB 52249011600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zastupanog po punomoćniku Boris Anišić</izvorni_sadrzaj>
    <derivirana_varijabla naziv="DomainObject.Predmet.StrankaFormated_1">  RÖFIX d.o.o. zastupanog po punomoćniku Boris Anišić</derivirana_varijabla>
  </DomainObject.Predmet.StrankaFormated>
  <DomainObject.Predmet.StrankaFormatedOIB>
    <izvorni_sadrzaj>  RÖFIX d.o.o., OIB 18346522436 zastupanog po punomoćniku Boris Anišić</izvorni_sadrzaj>
    <derivirana_varijabla naziv="DomainObject.Predmet.StrankaFormatedOIB_1">  RÖFIX d.o.o., OIB 18346522436 zastupanog po punomoćniku Boris Anišić</derivirana_varijabla>
  </DomainObject.Predmet.StrankaFormatedOIB>
  <DomainObject.Predmet.StrankaFormatedWithAdress>
    <izvorni_sadrzaj> RÖFIX d.o.o., Pojatno, Ulica Lusci 3, 10290 Donja Pušća zastupanog po punomoćniku Boris Anišić</izvorni_sadrzaj>
    <derivirana_varijabla naziv="DomainObject.Predmet.StrankaFormatedWithAdress_1"> RÖFIX d.o.o., Pojatno, Ulica Lusci 3, 10290 Donja Pušća zastupanog po punomoćniku Boris Anišić</derivirana_varijabla>
  </DomainObject.Predmet.StrankaFormatedWithAdress>
  <DomainObject.Predmet.StrankaFormatedWithAdressOIB>
    <izvorni_sadrzaj> RÖFIX d.o.o., OIB 18346522436, Pojatno, Ulica Lusci 3, 10290 Donja Pušća zastupanog po punomoćniku Boris Anišić</izvorni_sadrzaj>
    <derivirana_varijabla naziv="DomainObject.Predmet.StrankaFormatedWithAdressOIB_1"> RÖFIX d.o.o., OIB 18346522436, Pojatno, Ulica Lusci 3, 10290 Donja Pušća zastupanog po punomoćniku Boris Anišić</derivirana_varijabla>
  </DomainObject.Predmet.StrankaFormatedWithAdressOIB>
  <DomainObject.Predmet.StrankaWithAdress>
    <izvorni_sadrzaj>RÖFIX d.o.o. Pojatno, Ulica Lusci 3,10290 Donja Pušća</izvorni_sadrzaj>
    <derivirana_varijabla naziv="DomainObject.Predmet.StrankaWithAdress_1">RÖFIX d.o.o. Pojatno, Ulica Lusci 3,10290 Donja Pušća</derivirana_varijabla>
  </DomainObject.Predmet.StrankaWithAdress>
  <DomainObject.Predmet.StrankaWithAdressOIB>
    <izvorni_sadrzaj>RÖFIX d.o.o., OIB 18346522436, Pojatno, Ulica Lusci 3,10290 Donja Pušća</izvorni_sadrzaj>
    <derivirana_varijabla naziv="DomainObject.Predmet.StrankaWithAdressOIB_1">RÖFIX d.o.o., OIB 18346522436, Pojatno, Ulica Lusci 3,10290 Donja Pušća</derivirana_varijabla>
  </DomainObject.Predmet.StrankaWithAdressOIB>
  <DomainObject.Predmet.StrankaNazivFormated>
    <izvorni_sadrzaj>RÖFIX d.o.o.</izvorni_sadrzaj>
    <derivirana_varijabla naziv="DomainObject.Predmet.StrankaNazivFormated_1">RÖFIX d.o.o.</derivirana_varijabla>
  </DomainObject.Predmet.StrankaNazivFormated>
  <DomainObject.Predmet.StrankaNazivFormatedOIB>
    <izvorni_sadrzaj>RÖFIX d.o.o., OIB 18346522436</izvorni_sadrzaj>
    <derivirana_varijabla naziv="DomainObject.Predmet.StrankaNazivFormatedOIB_1">RÖFIX d.o.o., OIB 18346522436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RÖFIX d.o.o. zastupanog po punomoćniku Boris Anišić</item>
    </izvorni_sadrzaj>
    <derivirana_varijabla naziv="DomainObject.Predmet.StrankaListFormated_1">
      <item>RÖFIX d.o.o. zastupanog po punomoćniku Boris Anišić</item>
    </derivirana_varijabla>
  </DomainObject.Predmet.StrankaListFormated>
  <DomainObject.Predmet.StrankaListFormatedOIB>
    <izvorni_sadrzaj>
      <item>RÖFIX d.o.o., OIB 18346522436 zastupanog po punomoćniku Boris Anišić</item>
    </izvorni_sadrzaj>
    <derivirana_varijabla naziv="DomainObject.Predmet.StrankaListFormatedOIB_1">
      <item>RÖFIX d.o.o., OIB 18346522436 zastupanog po punomoćniku Boris Anišić</item>
    </derivirana_varijabla>
  </DomainObject.Predmet.StrankaListFormatedOIB>
  <DomainObject.Predmet.StrankaListFormatedWithAdress>
    <izvorni_sadrzaj>
      <item>RÖFIX d.o.o., Pojatno, Ulica Lusci 3, 10290 Donja Pušća zastupanog po punomoćniku Boris Anišić</item>
    </izvorni_sadrzaj>
    <derivirana_varijabla naziv="DomainObject.Predmet.StrankaListFormatedWithAdress_1">
      <item>RÖFIX d.o.o., Pojatno, Ulica Lusci 3, 10290 Donja Pušća zastupanog po punomoćniku Boris Anišić</item>
    </derivirana_varijabla>
  </DomainObject.Predmet.StrankaListFormatedWithAdress>
  <DomainObject.Predmet.StrankaListFormatedWithAdressOIB>
    <izvorni_sadrzaj>
      <item>RÖFIX d.o.o., OIB 18346522436, Pojatno, Ulica Lusci 3, 10290 Donja Pušća zastupanog po punomoćniku Boris Anišić</item>
    </izvorni_sadrzaj>
    <derivirana_varijabla naziv="DomainObject.Predmet.StrankaListFormatedWithAdressOIB_1">
      <item>RÖFIX d.o.o., OIB 18346522436, Pojatno, Ulica Lusci 3, 10290 Donja Pušća zastupanog po punomoćniku Boris Anišić</item>
    </derivirana_varijabla>
  </DomainObject.Predmet.StrankaListFormatedWithAdressOIB>
  <DomainObject.Predmet.StrankaListNazivFormated>
    <izvorni_sadrzaj>
      <item>RÖFIX d.o.o.</item>
    </izvorni_sadrzaj>
    <derivirana_varijabla naziv="DomainObject.Predmet.StrankaListNazivFormated_1">
      <item>RÖFIX d.o.o.</item>
    </derivirana_varijabla>
  </DomainObject.Predmet.StrankaListNazivFormated>
  <DomainObject.Predmet.StrankaListNazivFormatedOIB>
    <izvorni_sadrzaj>
      <item>RÖFIX d.o.o., OIB 18346522436</item>
    </izvorni_sadrzaj>
    <derivirana_varijabla naziv="DomainObject.Predmet.StrankaListNazivFormatedOIB_1">
      <item>RÖFIX d.o.o., OIB 18346522436</item>
    </derivirana_varijabla>
  </DomainObject.Predmet.StrankaListNazivFormatedOIB>
  <DomainObject.Predmet.ProtuStrankaListFormated>
    <izvorni_sadrzaj>
      <item>RENOVA KAMENOLOM d.o.o.</item>
    </izvorni_sadrzaj>
    <derivirana_varijabla naziv="DomainObject.Predmet.ProtuStrankaListFormated_1">
      <item>RENOVA KAMENOLOM d.o.o.</item>
    </derivirana_varijabla>
  </DomainObject.Predmet.ProtuStrankaListFormated>
  <DomainObject.Predmet.ProtuStrankaListFormatedOIB>
    <izvorni_sadrzaj>
      <item>RENOVA KAMENOLOM d.o.o., OIB 52249011600</item>
    </izvorni_sadrzaj>
    <derivirana_varijabla naziv="DomainObject.Predmet.ProtuStrankaListFormatedOIB_1">
      <item>RENOVA KAMENOLOM d.o.o., OIB 52249011600</item>
    </derivirana_varijabla>
  </DomainObject.Predmet.ProtuStrankaListFormatedOIB>
  <DomainObject.Predmet.ProtuStrankaListFormatedWithAdress>
    <izvorni_sadrzaj>
      <item>RENOVA KAMENOLOM d.o.o., Vojnić breg/bb, 49221 Bedekovčina</item>
    </izvorni_sadrzaj>
    <derivirana_varijabla naziv="DomainObject.Predmet.ProtuStrankaListFormatedWithAdress_1">
      <item>RENOVA KAMENOLOM d.o.o., Vojnić breg/bb, 49221 Bedekovčina</item>
    </derivirana_varijabla>
  </DomainObject.Predmet.ProtuStrankaListFormatedWithAdress>
  <DomainObject.Predmet.ProtuStrankaListFormatedWithAdressOIB>
    <izvorni_sadrzaj>
      <item>RENOVA KAMENOLOM d.o.o., OIB 52249011600, Vojnić breg/bb, 49221 Bedekovčina</item>
    </izvorni_sadrzaj>
    <derivirana_varijabla naziv="DomainObject.Predmet.ProtuStrankaListFormatedWithAdressOIB_1">
      <item>RENOVA KAMENOLOM d.o.o., OIB 52249011600, Vojnić breg/bb, 49221 Bedekovčina</item>
    </derivirana_varijabla>
  </DomainObject.Predmet.ProtuStrankaListFormatedWithAdressOIB>
  <DomainObject.Predmet.ProtuStrankaListNazivFormated>
    <izvorni_sadrzaj>
      <item>RENOVA KAMENOLOM d.o.o.</item>
    </izvorni_sadrzaj>
    <derivirana_varijabla naziv="DomainObject.Predmet.ProtuStrankaListNazivFormated_1">
      <item>RENOVA KAMENOLOM d.o.o.</item>
    </derivirana_varijabla>
  </DomainObject.Predmet.ProtuStrankaListNazivFormated>
  <DomainObject.Predmet.ProtuStrankaListNazivFormatedOIB>
    <izvorni_sadrzaj>
      <item>RENOVA KAMENOLOM d.o.o., OIB 52249011600</item>
    </izvorni_sadrzaj>
    <derivirana_varijabla naziv="DomainObject.Predmet.ProtuStrankaListNazivFormatedOIB_1">
      <item>RENOVA KAMENOLOM d.o.o., OIB 52249011600</item>
    </derivirana_varijabla>
  </DomainObject.Predmet.ProtuStrankaListNazivFormatedOIB>
  <DomainObject.Predmet.OstaliListFormated>
    <izvorni_sadrzaj>
      <item>Boris Anišić punomoćnik sudionika u postupku RÖFIX d.o.o.</item>
      <item>Franz Rozman</item>
      <item>Ferid Sinanović</item>
      <item>Petar Piletić</item>
      <item>Jure Marušić</item>
    </izvorni_sadrzaj>
    <derivirana_varijabla naziv="DomainObject.Predmet.OstaliListFormated_1">
      <item>Boris Anišić punomoćnik sudionika u postupku RÖFIX d.o.o.</item>
      <item>Franz Rozman</item>
      <item>Ferid Sinanović</item>
      <item>Petar Piletić</item>
      <item>Jure Marušić</item>
    </derivirana_varijabla>
  </DomainObject.Predmet.OstaliListFormated>
  <DomainObject.Predmet.OstaliListFormatedOIB>
    <izvorni_sadrzaj>
      <item>Boris Anišić, OIB 87537034116 punomoćnik sudionika u postupku RÖFIX d.o.o.</item>
      <item>Franz Rozman</item>
      <item>Ferid Sinanović, OIB 26509651448</item>
      <item>Petar Piletić, OIB 53468362093</item>
      <item>Jure Marušić, OIB 52703189678</item>
    </izvorni_sadrzaj>
    <derivirana_varijabla naziv="DomainObject.Predmet.OstaliListFormatedOIB_1">
      <item>Boris Anišić, OIB 87537034116 punomoćnik sudionika u postupku RÖFIX d.o.o.</item>
      <item>Franz Rozman</item>
      <item>Ferid Sinanović, OIB 26509651448</item>
      <item>Petar Piletić, OIB 53468362093</item>
      <item>Jure Marušić, OIB 52703189678</item>
    </derivirana_varijabla>
  </DomainObject.Predmet.OstaliListFormatedOIB>
  <DomainObject.Predmet.OstaliListFormatedWithAdress>
    <izvorni_sadrzaj>
      <item>Boris Anišić, Ilica 191 b, 10000 Zagreb punomoćnik sudionika u postupku RÖFIX d.o.o.</item>
      <item>Franz Rozman, Vojnić breg b.b., 49221 Bedekovčina</item>
      <item>Ferid Sinanović, Granična Ulica 30, Zagreb</item>
      <item>Petar Piletić, Nadinska 2, 10000 Zagreb</item>
      <item>Jure Marušić, Bleiweisova 21, 10000 Zagreb</item>
    </izvorni_sadrzaj>
    <derivirana_varijabla naziv="DomainObject.Predmet.OstaliListFormatedWithAdress_1">
      <item>Boris Anišić, Ilica 191 b, 10000 Zagreb punomoćnik sudionika u postupku RÖFIX d.o.o.</item>
      <item>Franz Rozman, Vojnić breg b.b., 49221 Bedekovčina</item>
      <item>Ferid Sinanović, Granična Ulica 30, Zagreb</item>
      <item>Petar Piletić, Nadinska 2, 10000 Zagreb</item>
      <item>Jure Marušić, Bleiweisova 21, 10000 Zagreb</item>
    </derivirana_varijabla>
  </DomainObject.Predmet.OstaliListFormatedWithAdress>
  <DomainObject.Predmet.OstaliListFormatedWithAdressOIB>
    <izvorni_sadrzaj>
      <item>Boris Anišić, OIB 87537034116, Ilica 191 b, 10000 Zagreb punomoćnik sudionika u postupku RÖFIX d.o.o.</item>
      <item>Franz Rozman, Vojnić breg b.b., 49221 Bedekovčina</item>
      <item>Ferid Sinanović, OIB 26509651448, Granična Ulica 30, Zagreb</item>
      <item>Petar Piletić, OIB 53468362093, Nadinska 2, 10000 Zagreb</item>
      <item>Jure Marušić, OIB 52703189678, Bleiweisova 21, 10000 Zagreb</item>
    </izvorni_sadrzaj>
    <derivirana_varijabla naziv="DomainObject.Predmet.OstaliListFormatedWithAdressOIB_1">
      <item>Boris Anišić, OIB 87537034116, Ilica 191 b, 10000 Zagreb punomoćnik sudionika u postupku RÖFIX d.o.o.</item>
      <item>Franz Rozman, Vojnić breg b.b., 49221 Bedekovčina</item>
      <item>Ferid Sinanović, OIB 26509651448, Granična Ulica 30, Zagreb</item>
      <item>Petar Piletić, OIB 53468362093, Nadinska 2, 10000 Zagreb</item>
      <item>Jure Marušić, OIB 52703189678, Bleiweisova 21, 10000 Zagreb</item>
    </derivirana_varijabla>
  </DomainObject.Predmet.OstaliListFormatedWithAdressOIB>
  <DomainObject.Predmet.OstaliListNazivFormated>
    <izvorni_sadrzaj>
      <item>Boris Anišić</item>
      <item>Franz Rozman</item>
      <item>Ferid Sinanović</item>
      <item>Petar Piletić</item>
      <item>Jure Marušić</item>
    </izvorni_sadrzaj>
    <derivirana_varijabla naziv="DomainObject.Predmet.OstaliListNazivFormated_1">
      <item>Boris Anišić</item>
      <item>Franz Rozman</item>
      <item>Ferid Sinanović</item>
      <item>Petar Piletić</item>
      <item>Jure Marušić</item>
    </derivirana_varijabla>
  </DomainObject.Predmet.OstaliListNazivFormated>
  <DomainObject.Predmet.OstaliListNazivFormatedOIB>
    <izvorni_sadrzaj>
      <item>Boris Anišić, OIB 87537034116</item>
      <item>Franz Rozman</item>
      <item>Ferid Sinanović, OIB 26509651448</item>
      <item>Petar Piletić, OIB 53468362093</item>
      <item>Jure Marušić, OIB 52703189678</item>
    </izvorni_sadrzaj>
    <derivirana_varijabla naziv="DomainObject.Predmet.OstaliListNazivFormatedOIB_1">
      <item>Boris Anišić, OIB 87537034116</item>
      <item>Franz Rozman</item>
      <item>Ferid Sinanović, OIB 26509651448</item>
      <item>Petar Piletić, OIB 53468362093</item>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RÖFIX d.o.o.</izvorni_sadrzaj>
    <derivirana_varijabla naziv="DomainObject.Predmet.StrankaIDrugi_1">RÖFIX d.o.o.</derivirana_varijabla>
  </DomainObject.Predmet.StrankaIDrugi>
  <DomainObject.Predmet.ProtustrankaIDrugi>
    <izvorni_sadrzaj>RENOVA KAMENOLOM d.o.o.</izvorni_sadrzaj>
    <derivirana_varijabla naziv="DomainObject.Predmet.ProtustrankaIDrugi_1">RENOVA KAMENOLOM d.o.o.</derivirana_varijabla>
  </DomainObject.Predmet.ProtustrankaIDrugi>
  <DomainObject.Predmet.StrankaIDrugiAdressOIB>
    <izvorni_sadrzaj>RÖFIX d.o.o., OIB 18346522436, Pojatno, Ulica Lusci 3, 10290 Donja Pušća</izvorni_sadrzaj>
    <derivirana_varijabla naziv="DomainObject.Predmet.StrankaIDrugiAdressOIB_1">RÖFIX d.o.o., OIB 18346522436, Pojatno, Ulica Lusci 3, 10290 Donja Pušća</derivirana_varijabla>
  </DomainObject.Predmet.StrankaIDrugiAdressOIB>
  <DomainObject.Predmet.ProtustrankaIDrugiAdressOIB>
    <izvorni_sadrzaj>RENOVA KAMENOLOM d.o.o., OIB 52249011600, Vojnić breg/bb, 49221 Bedekovčina</izvorni_sadrzaj>
    <derivirana_varijabla naziv="DomainObject.Predmet.ProtustrankaIDrugiAdressOIB_1">RENOVA KAMENOLOM d.o.o., OIB 52249011600, Vojnić breg/bb,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RÖFIX d.o.o.</item>
      <item>RENOVA KAMENOLOM d.o.o.</item>
      <item>Boris Anišić</item>
      <item>Franz Rozman</item>
      <item>Ferid Sinanović</item>
      <item>Petar Piletić</item>
      <item>Jure Marušić</item>
    </izvorni_sadrzaj>
    <derivirana_varijabla naziv="DomainObject.Predmet.SudioniciListNaziv_1">
      <item>RÖFIX d.o.o.</item>
      <item>RENOVA KAMENOLOM d.o.o.</item>
      <item>Boris Anišić</item>
      <item>Franz Rozman</item>
      <item>Ferid Sinanović</item>
      <item>Petar Piletić</item>
      <item>Jure Marušić</item>
    </derivirana_varijabla>
  </DomainObject.Predmet.SudioniciListNaziv>
  <DomainObject.Predmet.SudioniciListAdressOIB>
    <izvorni_sadrzaj>
      <item>RÖFIX d.o.o., OIB 18346522436, Pojatno, Ulica Lusci 3,10290 Donja Pušća</item>
      <item>RENOVA KAMENOLOM d.o.o., OIB 52249011600, Vojnić breg/bb,49221 Bedekovčina</item>
      <item>Boris Anišić, OIB 87537034116, Ilica 191 b,10000 Zagreb</item>
      <item>Franz Rozman, Vojnić breg b.b.,49221 Bedekovčina</item>
      <item>Ferid Sinanović, OIB 26509651448, Granična Ulica 30,Zagreb</item>
      <item>Petar Piletić, OIB 53468362093, Nadinska 2,10000 Zagreb</item>
      <item>Jure Marušić, OIB 52703189678, Bleiweisova 21,10000 Zagreb</item>
    </izvorni_sadrzaj>
    <derivirana_varijabla naziv="DomainObject.Predmet.SudioniciListAdressOIB_1">
      <item>RÖFIX d.o.o., OIB 18346522436, Pojatno, Ulica Lusci 3,10290 Donja Pušća</item>
      <item>RENOVA KAMENOLOM d.o.o., OIB 52249011600, Vojnić breg/bb,49221 Bedekovčina</item>
      <item>Boris Anišić, OIB 87537034116, Ilica 191 b,10000 Zagreb</item>
      <item>Franz Rozman, Vojnić breg b.b.,49221 Bedekovčina</item>
      <item>Ferid Sinanović, OIB 26509651448, Granična Ulica 30,Zagreb</item>
      <item>Petar Piletić, OIB 53468362093, Nadinska 2,10000 Zagreb</item>
      <item>Jure Marušić, OIB 52703189678, Bleiweisova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18346522436</item>
      <item>, OIB 52249011600</item>
      <item>, OIB 87537034116</item>
      <item>, OIB null</item>
      <item>, OIB 26509651448</item>
      <item>, OIB 53468362093</item>
      <item>, OIB 52703189678</item>
    </izvorni_sadrzaj>
    <derivirana_varijabla naziv="DomainObject.Predmet.SudioniciListNazivOIB_1">
      <item>, OIB 18346522436</item>
      <item>, OIB 52249011600</item>
      <item>, OIB 87537034116</item>
      <item>, OIB null</item>
      <item>, OIB 26509651448</item>
      <item>, OIB 53468362093</item>
      <item>, OIB 52703189678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CE4203-E43E-4C3D-BEEA-749952AB1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314</properties:Words>
  <properties:Characters>1604</properties:Characters>
  <properties:Lines>55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2017-12-29T11:46:00Z</dcterms:created>
  <dc:creator>gzubak</dc:creator>
  <cp:lastModifiedBy>Katica Franjić</cp:lastModifiedBy>
  <cp:lastPrinted>2018-01-08T09:23:00Z</cp:lastPrinted>
  <dcterms:modified xmlns:xsi="http://www.w3.org/2001/XMLSchema-instance" xsi:type="dcterms:W3CDTF">2018-01-08T09:24:00Z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