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5ce1c" w14:paraId="d25ce1c" w:rsidRDefault="001F07A9" w:rsidP="001F07A9" w:rsidR="001F07A9">
      <w:pPr>
        <w:ind w:firstLine="567"/>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F07A9" w:rsidP="002C306A" w:rsidR="002C306A" w:rsidRPr="00310295">
      <w:r>
        <w:t xml:space="preserve">     </w:t>
      </w:r>
      <w:r w:rsidRPr="00310295">
        <w:t>Republika Hrvatska</w:t>
      </w:r>
    </w:p>
    <w:p w:rsidRDefault="002C306A" w:rsidP="002C306A" w:rsidR="002C306A" w:rsidRPr="00310295">
      <w:r w:rsidRPr="00310295">
        <w:t xml:space="preserve">  Trgovački sud u Zagrebu</w:t>
      </w:r>
    </w:p>
    <w:p w:rsidRDefault="002C306A" w:rsidP="001F07A9" w:rsidR="002C306A">
      <w:r w:rsidRPr="00310295">
        <w:t xml:space="preserve">    Zagreb, Amruševa 2/II                                               </w:t>
      </w:r>
      <w:r w:rsidR="001F07A9">
        <w:tab/>
      </w:r>
      <w:r w:rsidR="001F07A9">
        <w:tab/>
      </w:r>
      <w:r w:rsidR="001F07A9">
        <w:tab/>
      </w:r>
      <w:r w:rsidR="001F07A9">
        <w:tab/>
      </w:r>
      <w:r w:rsidRPr="00310295">
        <w:t>66 St-</w:t>
      </w:r>
      <w:r w:rsidR="00B53BEA">
        <w:t>6</w:t>
      </w:r>
      <w:r w:rsidR="00F44E1C">
        <w:t>92</w:t>
      </w:r>
      <w:r w:rsidRPr="00310295">
        <w:t>/1</w:t>
      </w:r>
      <w:r w:rsidR="00B53BEA">
        <w:t>5</w:t>
      </w:r>
    </w:p>
    <w:p w:rsidRDefault="001F07A9" w:rsidP="00335AF5" w:rsidR="001F07A9" w:rsidRPr="00335AF5"/>
    <w:p w:rsidRDefault="001F07A9" w:rsidP="00335AF5" w:rsidR="001F07A9" w:rsidRPr="00335AF5">
      <w:pPr>
        <w:jc w:val="center"/>
      </w:pPr>
      <w:r w:rsidRPr="00335AF5">
        <w:t>R E P U B L I K A   H R V A T S K A</w:t>
      </w:r>
    </w:p>
    <w:p w:rsidRDefault="002C306A" w:rsidP="002C306A" w:rsidR="002C306A" w:rsidRPr="00310295">
      <w:pPr>
        <w:jc w:val="right"/>
      </w:pPr>
    </w:p>
    <w:p w:rsidRDefault="002C306A" w:rsidP="002C306A" w:rsidR="002C306A" w:rsidRPr="001F07A9">
      <w:pPr>
        <w:jc w:val="center"/>
      </w:pPr>
      <w:r w:rsidRPr="001F07A9">
        <w:t>R J E Š E N</w:t>
      </w:r>
      <w:r w:rsidR="001F07A9" w:rsidRPr="001F07A9">
        <w:t xml:space="preserve"> </w:t>
      </w:r>
      <w:r w:rsidRPr="001F07A9">
        <w:t xml:space="preserve">J E         </w:t>
      </w:r>
    </w:p>
    <w:p w:rsidRDefault="002C306A" w:rsidP="002C306A" w:rsidR="002C306A" w:rsidRPr="00310295">
      <w:pPr>
        <w:jc w:val="center"/>
        <w:rPr>
          <w:b/>
        </w:rPr>
      </w:pPr>
    </w:p>
    <w:p w:rsidRDefault="004A7333" w:rsidP="00900567" w:rsidR="00900567">
      <w:pPr>
        <w:jc w:val="both"/>
      </w:pPr>
      <w:r>
        <w:t xml:space="preserve">            </w:t>
      </w:r>
      <w:r w:rsidR="00900567" w:rsidRPr="001976C4">
        <w:t xml:space="preserve">Trgovački sud u Zagrebu po sucu pojedincu Mislavu Kolakušiću, kao stečajnom sucu u stečajnom postupku nad </w:t>
      </w:r>
      <w:r w:rsidR="00F44E1C" w:rsidRPr="00F44E1C">
        <w:t>SIGMA SAVJETOVANJA d.o.o. za savjetovanja i usluge, Zagreb, Krajiška 25, MBS:080536371, OIB:08398453963</w:t>
      </w:r>
      <w:r w:rsidR="00900567">
        <w:t xml:space="preserve">, </w:t>
      </w:r>
      <w:r w:rsidR="00EE2B07">
        <w:t>18. travnja 2016.,</w:t>
      </w:r>
    </w:p>
    <w:p w:rsidRDefault="00EB6CCC" w:rsidP="002C306A" w:rsidR="00EB6CCC" w:rsidRPr="007F40F9">
      <w:pPr>
        <w:jc w:val="both"/>
      </w:pPr>
    </w:p>
    <w:p w:rsidRDefault="00065B42" w:rsidP="00D677F7" w:rsidR="00065B42">
      <w:pPr>
        <w:jc w:val="center"/>
      </w:pPr>
      <w:r w:rsidRPr="00CB1210">
        <w:t>r i j e š i o     j e</w:t>
      </w:r>
    </w:p>
    <w:p w:rsidRDefault="00D76A66" w:rsidP="00D677F7" w:rsidR="00D76A66" w:rsidRPr="00CB1210">
      <w:pPr>
        <w:jc w:val="center"/>
      </w:pPr>
    </w:p>
    <w:p w:rsidRDefault="00900567" w:rsidP="00900567" w:rsidR="00900567" w:rsidRPr="00D534B1">
      <w:pPr>
        <w:jc w:val="both"/>
      </w:pPr>
      <w:r>
        <w:t>I</w:t>
      </w:r>
      <w:r w:rsidRPr="00D534B1">
        <w:tab/>
        <w:t xml:space="preserve">Pozivaju se vjerovnici stečajnog dužnika </w:t>
      </w:r>
      <w:r w:rsidR="00F44E1C" w:rsidRPr="00F44E1C">
        <w:t>SIGMA SAVJETOVANJA d.o.o. za savjetovanja i usluge, Zagreb, Krajiška 25, MBS:080536371, OIB:08398453963</w:t>
      </w:r>
      <w:r w:rsidR="00B53BEA" w:rsidRPr="00B53BEA">
        <w:t xml:space="preserve">, </w:t>
      </w:r>
      <w:r w:rsidRPr="00D534B1">
        <w:t xml:space="preserve">u roku </w:t>
      </w:r>
      <w:r w:rsidR="00F44E1C">
        <w:t>15</w:t>
      </w:r>
      <w:r w:rsidRPr="00D534B1">
        <w:t xml:space="preserve"> </w:t>
      </w:r>
      <w:r>
        <w:t xml:space="preserve"> </w:t>
      </w:r>
      <w:r w:rsidRPr="00D534B1">
        <w:t xml:space="preserve">dana predujmiti iznos od </w:t>
      </w:r>
      <w:r w:rsidR="00F44E1C">
        <w:t>42</w:t>
      </w:r>
      <w:r w:rsidR="00B53BEA" w:rsidRPr="00B53BEA">
        <w:t>.</w:t>
      </w:r>
      <w:r w:rsidR="00F44E1C">
        <w:t>700</w:t>
      </w:r>
      <w:r w:rsidR="00B53BEA" w:rsidRPr="00B53BEA">
        <w:t>,00 kn</w:t>
      </w:r>
      <w:r w:rsidRPr="00D534B1">
        <w:t xml:space="preserve"> za pokriće troškova prethodnog i stečajnog postupka na račun Trgovačkog suda u Zagrebu otvoren pri Hrvatskoj poštanskoj banci d.d. Zagreb broj </w:t>
      </w:r>
      <w:r>
        <w:t xml:space="preserve">računa IBAN HR 92 </w:t>
      </w:r>
      <w:r w:rsidRPr="00D534B1">
        <w:t>2390001-1300000460</w:t>
      </w:r>
      <w:r>
        <w:t>,</w:t>
      </w:r>
      <w:r w:rsidRPr="00D534B1">
        <w:t xml:space="preserve"> </w:t>
      </w:r>
      <w:r>
        <w:t>model</w:t>
      </w:r>
      <w:r w:rsidRPr="00D534B1">
        <w:t xml:space="preserve"> 05</w:t>
      </w:r>
      <w:r>
        <w:t>, poziv na broj</w:t>
      </w:r>
      <w:r w:rsidRPr="00D534B1">
        <w:t xml:space="preserve"> </w:t>
      </w:r>
      <w:r w:rsidR="00B53BEA">
        <w:t>6</w:t>
      </w:r>
      <w:r w:rsidR="00F44E1C">
        <w:t>92</w:t>
      </w:r>
      <w:r w:rsidRPr="00D534B1">
        <w:t>1</w:t>
      </w:r>
      <w:r w:rsidR="00B53BEA">
        <w:t>5</w:t>
      </w:r>
      <w:r w:rsidRPr="00D534B1">
        <w:t xml:space="preserve">. </w:t>
      </w:r>
    </w:p>
    <w:p w:rsidRDefault="00900567" w:rsidP="00900567" w:rsidR="00900567">
      <w:pPr>
        <w:jc w:val="both"/>
      </w:pPr>
      <w:r w:rsidRPr="00D534B1">
        <w:t>II</w:t>
      </w:r>
      <w:r w:rsidRPr="00D534B1">
        <w:tab/>
        <w:t>Ako vjerovnici stečajnog dužnika ne postupe u skladu s točkom I ovog rješenja stečajni sudac će donijeti rješenje o otvaranju i zaključenju stečajnog postupka.</w:t>
      </w:r>
    </w:p>
    <w:p w:rsidRDefault="00140534" w:rsidP="00727ECA" w:rsidR="00727ECA">
      <w:pPr>
        <w:jc w:val="both"/>
      </w:pPr>
      <w:r>
        <w:t>III</w:t>
      </w:r>
      <w:r w:rsidR="00727ECA">
        <w:tab/>
        <w:t xml:space="preserve">Ovo rješenje objavit će se </w:t>
      </w:r>
      <w:r w:rsidR="00B53BEA">
        <w:t>na e-</w:t>
      </w:r>
      <w:r w:rsidR="00727ECA">
        <w:t>oglasnoj ploči suda.</w:t>
      </w:r>
    </w:p>
    <w:p w:rsidRDefault="00065B42" w:rsidP="00065B42" w:rsidR="00065B42" w:rsidRPr="00CB1210"/>
    <w:p w:rsidRDefault="00065B42" w:rsidP="00D677F7" w:rsidR="00065B42" w:rsidRPr="00CB1210">
      <w:pPr>
        <w:jc w:val="center"/>
      </w:pPr>
      <w:r w:rsidRPr="00CB1210">
        <w:t>Obrazloženje</w:t>
      </w:r>
    </w:p>
    <w:p w:rsidRDefault="00E44336" w:rsidP="00E44336" w:rsidR="00E44336"/>
    <w:p w:rsidRDefault="00000D1C" w:rsidP="00000D1C" w:rsidR="00000D1C">
      <w:pPr>
        <w:ind w:firstLine="708"/>
        <w:jc w:val="both"/>
      </w:pPr>
      <w:r>
        <w:t>Predlagatelj je kao radnik dužnika podnio ovom Sudu prijedlog za pokretanje stečajnog postupka tvrdeći da ima potraživanje prema dužniku s osnova neisplaćene plaće u razdoblju od 6. ožujka do 17. prosinca 2015. te da su dužniku blokirani računi slijedom čega je nesposoban za plaćanje .</w:t>
      </w:r>
    </w:p>
    <w:p w:rsidRDefault="00000D1C" w:rsidP="00000D1C" w:rsidR="00F33914">
      <w:pPr>
        <w:ind w:firstLine="708"/>
        <w:jc w:val="both"/>
      </w:pPr>
      <w:r>
        <w:t>Uz prijedlog je priložena potvrda dužnika datirana s 25. kolovoza 2015. u kojoj se priznaje postojanje dugovanja temeljem plaća.</w:t>
      </w:r>
    </w:p>
    <w:p w:rsidRDefault="00F33914" w:rsidP="00F33914" w:rsidR="00161148">
      <w:pPr>
        <w:ind w:firstLine="708"/>
        <w:jc w:val="both"/>
      </w:pPr>
      <w:r>
        <w:t>Slijedom rečenog, Sud je utvrdio da je predlagatelj ovlašten podnijeti prijedlog za otvaranje stečajnog postupka nad dužnikom sukladno čl. 39. Stečajnog zakona („Narodne novine“ broj 44/96, 29/99, 129/00, 123/03, 82/06</w:t>
      </w:r>
      <w:r w:rsidR="00D51FA1">
        <w:t>,</w:t>
      </w:r>
      <w:r>
        <w:t xml:space="preserve"> 116/10,</w:t>
      </w:r>
      <w:r w:rsidR="00D51FA1">
        <w:t xml:space="preserve"> 25/12 i 133/12</w:t>
      </w:r>
      <w:r>
        <w:t xml:space="preserve"> dalje: SZ).</w:t>
      </w:r>
    </w:p>
    <w:p w:rsidRDefault="00D76A66" w:rsidP="00000D1C" w:rsidR="00000D1C">
      <w:pPr>
        <w:jc w:val="both"/>
      </w:pPr>
      <w:r>
        <w:tab/>
        <w:t xml:space="preserve">Na ročištu radi </w:t>
      </w:r>
      <w:r w:rsidR="009A37E0">
        <w:t xml:space="preserve">rasprave o uvjetima za </w:t>
      </w:r>
      <w:r>
        <w:t xml:space="preserve">otvaranje stečajnog postupka održanom </w:t>
      </w:r>
      <w:r w:rsidR="00000D1C">
        <w:t>31</w:t>
      </w:r>
      <w:r>
        <w:t>.</w:t>
      </w:r>
      <w:r w:rsidR="00E0511B">
        <w:t xml:space="preserve"> </w:t>
      </w:r>
      <w:r w:rsidR="00000D1C">
        <w:t>ožujka</w:t>
      </w:r>
      <w:r w:rsidR="009A37E0">
        <w:t xml:space="preserve"> </w:t>
      </w:r>
      <w:r w:rsidR="00EB6CCC">
        <w:t>201</w:t>
      </w:r>
      <w:r w:rsidR="00000D1C">
        <w:t>6</w:t>
      </w:r>
      <w:r w:rsidR="00EB6CCC">
        <w:t>.</w:t>
      </w:r>
      <w:r>
        <w:t xml:space="preserve">, </w:t>
      </w:r>
      <w:r w:rsidR="009A37E0">
        <w:t>privremen</w:t>
      </w:r>
      <w:r w:rsidR="00022E78">
        <w:t>i</w:t>
      </w:r>
      <w:r w:rsidR="009A37E0">
        <w:t xml:space="preserve"> </w:t>
      </w:r>
      <w:r>
        <w:t>stečajn</w:t>
      </w:r>
      <w:r w:rsidR="00022E78">
        <w:t>i</w:t>
      </w:r>
      <w:r>
        <w:t xml:space="preserve"> upravitelj izlaga</w:t>
      </w:r>
      <w:r w:rsidR="00022E78">
        <w:t>o</w:t>
      </w:r>
      <w:r w:rsidR="009A37E0">
        <w:t xml:space="preserve"> je</w:t>
      </w:r>
      <w:r>
        <w:t xml:space="preserve"> kao u </w:t>
      </w:r>
      <w:r w:rsidR="00C00E1B">
        <w:t>pisanom izvješću</w:t>
      </w:r>
      <w:r w:rsidR="00D51FA1">
        <w:t>,</w:t>
      </w:r>
      <w:r w:rsidR="00161148">
        <w:t xml:space="preserve"> koje je sastavni dio spisa predme</w:t>
      </w:r>
      <w:r w:rsidR="00F33914">
        <w:t>ta te u bitnome naveo da su kod dužnika ostvareni uvjeti za otvaranje stečajnog postupka ali da dužnik nema dovoljno imovine iz koje bi se podmirili troškovi stečajnog postupka</w:t>
      </w:r>
      <w:r w:rsidR="00000D1C">
        <w:t>, čemu u prilog je pribavio slijedeće isprave: Uvjerenje Ministarstva unutarnjih poslova Policijske uprave zagrebačke, od 08.03.2016.g., Uvjerenje Gradskog ureda za katastar i geodetske poslove, Odjel za katastar zemljišta i nekretnina od 10.03.2016.g., Uredovna potvrda Općinskog građanskog suda u Zagrebu, Zemljišnoknjižni odjel, od 10.03.2016.g., iz koji je vidljivo da dužnik nema u vlasništvu nekretnine niti motorna vozila.</w:t>
      </w:r>
    </w:p>
    <w:p w:rsidRDefault="00000D1C" w:rsidP="00000D1C" w:rsidR="00000D1C">
      <w:pPr>
        <w:jc w:val="both"/>
      </w:pPr>
      <w:r>
        <w:tab/>
        <w:t xml:space="preserve">Također, pregledom sudskog registra </w:t>
      </w:r>
      <w:r w:rsidR="00AA4F97">
        <w:t>izvršen je</w:t>
      </w:r>
      <w:r>
        <w:t xml:space="preserve"> uvid u javno objavljene podatke, te utvrdila da je dužnik zadnji put podnio godišnji financijski izvještaj za 2011.g. Iz Računa dobiti i gubitka za 2011.g. proizlazi da je dužnik u 2011.g. poslovao s gubitkom u iznosu od </w:t>
      </w:r>
      <w:r>
        <w:lastRenderedPageBreak/>
        <w:t>279.213,00 kuna. Nadalje, iz Bilance na dan 31.12.2011.g. proizlazi da je dužnik prenio gubitak od prethodnih godina u iznosu od 701.942,00 kuna.</w:t>
      </w:r>
    </w:p>
    <w:p w:rsidRDefault="00000D1C" w:rsidP="00000D1C" w:rsidR="004A7333">
      <w:pPr>
        <w:ind w:firstLine="708"/>
        <w:jc w:val="both"/>
      </w:pPr>
      <w:r>
        <w:t xml:space="preserve">Slijedom navedenog zaključio je imajući u vidu potvrdu FINA-e od 12.10.2015.g., koja prileži spisu, da je dužnik nesposoban za plaćanje i prezadužen, pa su time ostvareni uvjeti za otvaranje stečajnog postupka sukladno čl.5. st.1. Stečajnog zakona. Prema dostupnim i javno objavljenim podacima proizlazi da dužnik nema imovine koja bi bila dostatna za pokriće troškova prethodnog i otvorenog stečajnog postupka. Troškovi prethodnog i otvorenog stečajnog postupka predviđaju se u slijedećim iznosima: po osnovni troškova nagrade privremenom stečajnom upravitelju i stečajnom upravitelju u brutto iznosu od 30.000,00 kuna, po osnovi izdataka stečajnog upravitelja iznos od 1.000,00 kuna (poštarina, državni biljezi, kopiranje, prijevoz), po osnovi usluga knjigovodstvenog servisa iznos od 6.000,00 kuna uvećan za PDV u iznosu od 1.500,00 kuna odnosno ukupno 7.500,00 kuna, po osnovi sudskih troškova i troškova stečajnog postupka iznos od 200,00 kuna, po osnovi osiguranja od odgovornosti stečajnog upravitelja trošak u iznosu od 4.000,00 kuna. </w:t>
      </w:r>
      <w:r w:rsidR="00F33914">
        <w:t xml:space="preserve">te je </w:t>
      </w:r>
      <w:r w:rsidR="00161148">
        <w:t xml:space="preserve">predložio Sudu da temeljem odredbe čl. </w:t>
      </w:r>
      <w:r w:rsidR="00AA4F97">
        <w:t>132</w:t>
      </w:r>
      <w:r w:rsidR="00161148">
        <w:t xml:space="preserve">. SZ-a pozove vjerovnike na solidarnu uplatu predujma troškova stečajnog postupka u visini od </w:t>
      </w:r>
      <w:r>
        <w:t>42</w:t>
      </w:r>
      <w:r w:rsidR="00D51FA1" w:rsidRPr="00D51FA1">
        <w:t>.</w:t>
      </w:r>
      <w:r>
        <w:t>700</w:t>
      </w:r>
      <w:r w:rsidR="00D51FA1" w:rsidRPr="00D51FA1">
        <w:t>,00 kn</w:t>
      </w:r>
      <w:r w:rsidR="00161148">
        <w:t>.</w:t>
      </w:r>
    </w:p>
    <w:p w:rsidRDefault="004A7333" w:rsidP="00AA4F97" w:rsidR="00AA4F97">
      <w:pPr>
        <w:jc w:val="both"/>
      </w:pPr>
      <w:r>
        <w:tab/>
      </w:r>
      <w:r w:rsidR="001013EE" w:rsidRPr="00CB1210">
        <w:t xml:space="preserve">Prema odredbi čl. </w:t>
      </w:r>
      <w:r w:rsidR="00AA4F97">
        <w:t>132</w:t>
      </w:r>
      <w:r w:rsidR="001013EE" w:rsidRPr="00CB1210">
        <w:t xml:space="preserve">. </w:t>
      </w:r>
      <w:r w:rsidR="00065B42" w:rsidRPr="00CB1210">
        <w:t>S</w:t>
      </w:r>
      <w:r w:rsidR="00AA4F97">
        <w:t>tečajnog zakona (NN 71/15)</w:t>
      </w:r>
      <w:r w:rsidR="00065B42" w:rsidRPr="00CB1210">
        <w:t xml:space="preserve"> </w:t>
      </w:r>
      <w:r w:rsidR="00AA4F97">
        <w:t>(1)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065B42" w:rsidP="001013EE" w:rsidR="00065B42" w:rsidRPr="00CB1210">
      <w:pPr>
        <w:ind w:firstLine="708"/>
        <w:jc w:val="both"/>
      </w:pPr>
      <w:r w:rsidRPr="00CB1210">
        <w:t>Slijedo</w:t>
      </w:r>
      <w:r w:rsidR="001013EE" w:rsidRPr="00CB1210">
        <w:t xml:space="preserve">m navedenog, </w:t>
      </w:r>
      <w:r w:rsidR="00AA4F97">
        <w:t>odlučeno je kao u izreci rješenja</w:t>
      </w:r>
      <w:r w:rsidRPr="00CB1210">
        <w:t xml:space="preserve">. </w:t>
      </w:r>
    </w:p>
    <w:p w:rsidRDefault="00065B42" w:rsidP="00065B42" w:rsidR="00065B42" w:rsidRPr="00CB1210">
      <w:r w:rsidRPr="00CB1210">
        <w:t xml:space="preserve">        </w:t>
      </w:r>
    </w:p>
    <w:p w:rsidRDefault="001013EE" w:rsidP="001013EE" w:rsidR="00065B42" w:rsidRPr="00CB1210">
      <w:pPr>
        <w:jc w:val="center"/>
      </w:pPr>
      <w:r w:rsidRPr="00CB1210">
        <w:t xml:space="preserve">U </w:t>
      </w:r>
      <w:r w:rsidR="00065B42" w:rsidRPr="00CB1210">
        <w:t>Zagreb</w:t>
      </w:r>
      <w:r w:rsidRPr="00CB1210">
        <w:t xml:space="preserve">u </w:t>
      </w:r>
      <w:r w:rsidR="00000D1C">
        <w:t>18</w:t>
      </w:r>
      <w:r w:rsidR="00260533">
        <w:t xml:space="preserve">. </w:t>
      </w:r>
      <w:r w:rsidR="00000D1C">
        <w:t>travnja</w:t>
      </w:r>
      <w:r w:rsidR="00F33914" w:rsidRPr="00F33914">
        <w:t xml:space="preserve"> 201</w:t>
      </w:r>
      <w:r w:rsidR="00D51FA1">
        <w:t>6</w:t>
      </w:r>
      <w:r w:rsidR="00F33914" w:rsidRPr="00F33914">
        <w:t>.</w:t>
      </w:r>
    </w:p>
    <w:p w:rsidRDefault="00065B42" w:rsidP="00065B42" w:rsidR="00065B42" w:rsidRPr="00CB1210">
      <w:r w:rsidRPr="00CB1210">
        <w:t xml:space="preserve">                     </w:t>
      </w:r>
    </w:p>
    <w:p w:rsidRDefault="001013EE" w:rsidP="00072316" w:rsidR="00072316">
      <w:pPr>
        <w:jc w:val="center"/>
      </w:pPr>
      <w:r w:rsidRPr="00CB1210">
        <w:t xml:space="preserve">                                                                      </w:t>
      </w:r>
      <w:r w:rsidR="00072316">
        <w:t xml:space="preserve">       </w:t>
      </w:r>
      <w:r w:rsidR="00065B42" w:rsidRPr="00CB1210">
        <w:t>Sudac:</w:t>
      </w:r>
    </w:p>
    <w:p w:rsidRDefault="00CB1210" w:rsidP="00072316" w:rsidR="00065B42">
      <w:pPr>
        <w:ind w:firstLine="708" w:left="4956"/>
        <w:jc w:val="center"/>
      </w:pPr>
      <w:r>
        <w:t>Mislav Kolakušić</w:t>
      </w:r>
      <w:r w:rsidR="00560151">
        <w:t xml:space="preserve"> v.r.</w:t>
      </w:r>
    </w:p>
    <w:p w:rsidRDefault="00CB1210" w:rsidP="00CB1210" w:rsidR="00CB1210" w:rsidRPr="00CB1210">
      <w:pPr>
        <w:ind w:firstLine="708" w:left="6372"/>
        <w:jc w:val="center"/>
      </w:pPr>
    </w:p>
    <w:p w:rsidRDefault="00065B42" w:rsidP="00065B42" w:rsidR="00065B42" w:rsidRPr="00CB1210">
      <w:r w:rsidRPr="00CB1210">
        <w:t>Uputa o pravnom lijeku:</w:t>
      </w:r>
    </w:p>
    <w:p w:rsidRDefault="00065B42" w:rsidP="00940979" w:rsidR="00940979">
      <w:pPr>
        <w:jc w:val="both"/>
      </w:pPr>
      <w:r w:rsidRPr="00CB1210">
        <w:t>Protiv ovog rješenja žalbu može izjaviti svaki vjerovnik stečajnog dužnika. Žalba se podnosi ovom sudu u 2 primjerka za Visoki trgovački sud RH u roku od 8 dana, od dana dostave rješenja.</w:t>
      </w:r>
    </w:p>
    <w:p w:rsidRDefault="00B447E4" w:rsidP="00940979" w:rsidR="00B447E4" w:rsidRPr="00CB1210">
      <w:pPr>
        <w:jc w:val="both"/>
      </w:pPr>
    </w:p>
    <w:p w:rsidRDefault="00065B42" w:rsidP="00560151" w:rsidR="00065B42"/>
    <w:p w:rsidRDefault="00560151" w:rsidP="007A1486" w:rsidR="00560151" w:rsidRPr="007A1486">
      <w:pPr>
        <w:ind w:left="720"/>
      </w:pPr>
      <w:r w:rsidRPr="007A1486">
        <w:tab/>
      </w:r>
      <w:r w:rsidRPr="007A1486">
        <w:tab/>
      </w:r>
      <w:r w:rsidRPr="007A1486">
        <w:tab/>
      </w:r>
      <w:r w:rsidRPr="007A1486">
        <w:tab/>
      </w:r>
      <w:r w:rsidRPr="007A1486">
        <w:tab/>
        <w:t>Za točnost otpravka - ovlašteni službenik</w:t>
      </w:r>
    </w:p>
    <w:p w:rsidRDefault="00560151" w:rsidP="007A1486" w:rsidR="00560151" w:rsidRPr="007A1486">
      <w:pPr>
        <w:ind w:left="720"/>
      </w:pPr>
      <w:r w:rsidRPr="007A1486">
        <w:tab/>
      </w:r>
      <w:r w:rsidRPr="007A1486">
        <w:tab/>
      </w:r>
      <w:r w:rsidRPr="007A1486">
        <w:tab/>
      </w:r>
      <w:r w:rsidRPr="007A1486">
        <w:tab/>
      </w:r>
      <w:r w:rsidRPr="007A1486">
        <w:tab/>
      </w:r>
      <w:r w:rsidRPr="007A1486">
        <w:tab/>
        <w:t xml:space="preserve">        Ivana Stampf</w:t>
      </w:r>
    </w:p>
    <w:p w:rsidRDefault="00560151" w:rsidP="007A1486" w:rsidR="00560151" w:rsidRPr="007A1486">
      <w:pPr>
        <w:ind w:left="720"/>
      </w:pPr>
    </w:p>
    <w:p w:rsidRDefault="00560151" w:rsidP="00560151" w:rsidR="00560151"/>
    <w:p w:rsidRDefault="00560151" w:rsidP="00560151" w:rsidR="00560151" w:rsidRPr="00CB1210"/>
    <w:sectPr w:rsidSect="00607499" w:rsidR="00560151" w:rsidRPr="00CB1210">
      <w:headerReference w:type="even" r:id="rId10"/>
      <w:headerReference w:type="default" r:id="rId11"/>
      <w:pgSz w:h="16838" w:w="11906"/>
      <w:pgMar w:gutter="0" w:footer="708" w:header="708" w:left="1417" w:bottom="54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7A41" w:rsidR="00667A41">
      <w:r>
        <w:separator/>
      </w:r>
    </w:p>
  </w:endnote>
  <w:endnote w:id="0" w:type="continuationSeparator">
    <w:p w:rsidRDefault="00667A41" w:rsidR="00667A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7A41" w:rsidR="00667A41">
      <w:r>
        <w:separator/>
      </w:r>
    </w:p>
  </w:footnote>
  <w:footnote w:id="0" w:type="continuationSeparator">
    <w:p w:rsidRDefault="00667A41" w:rsidR="00667A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7CA" w:rsidP="00654C3F" w:rsidR="001647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47CA" w:rsidR="001647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47CA" w:rsidP="00654C3F" w:rsidR="001647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0151">
      <w:rPr>
        <w:rStyle w:val="Brojstranice"/>
        <w:noProof/>
      </w:rPr>
      <w:t>2</w:t>
    </w:r>
    <w:r>
      <w:rPr>
        <w:rStyle w:val="Brojstranice"/>
      </w:rPr>
      <w:fldChar w:fldCharType="end"/>
    </w:r>
  </w:p>
  <w:p w:rsidRDefault="001647CA" w:rsidP="00180C63" w:rsidR="001647CA">
    <w:pPr>
      <w:pStyle w:val="Zaglavlje"/>
      <w:jc w:val="right"/>
    </w:pPr>
    <w:r>
      <w:t>St-</w:t>
    </w:r>
    <w:r w:rsidR="00B53BEA">
      <w:t>6</w:t>
    </w:r>
    <w:r w:rsidR="00F44E1C">
      <w:t>92</w:t>
    </w:r>
    <w:r>
      <w:t>/1</w:t>
    </w:r>
    <w:r w:rsidR="00B53BEA">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5F5DE5"/>
    <w:multiLevelType w:val="hybridMultilevel"/>
    <w:tmpl w:val="B108091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5770325"/>
    <w:multiLevelType w:val="hybridMultilevel"/>
    <w:tmpl w:val="984ACBF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7F1932C0"/>
    <w:multiLevelType w:val="hybridMultilevel"/>
    <w:tmpl w:val="A48C30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0D1C"/>
    <w:rsid w:val="00022E78"/>
    <w:rsid w:val="0004091F"/>
    <w:rsid w:val="00044941"/>
    <w:rsid w:val="00065B42"/>
    <w:rsid w:val="00072316"/>
    <w:rsid w:val="000C7C3A"/>
    <w:rsid w:val="001013EE"/>
    <w:rsid w:val="00104F10"/>
    <w:rsid w:val="00132B09"/>
    <w:rsid w:val="00140534"/>
    <w:rsid w:val="001548E2"/>
    <w:rsid w:val="00155906"/>
    <w:rsid w:val="00161148"/>
    <w:rsid w:val="001626A2"/>
    <w:rsid w:val="001647CA"/>
    <w:rsid w:val="0016593D"/>
    <w:rsid w:val="00166923"/>
    <w:rsid w:val="00176F8F"/>
    <w:rsid w:val="00180C63"/>
    <w:rsid w:val="00190125"/>
    <w:rsid w:val="001A5693"/>
    <w:rsid w:val="001D04C2"/>
    <w:rsid w:val="001F07A9"/>
    <w:rsid w:val="002061BD"/>
    <w:rsid w:val="00260533"/>
    <w:rsid w:val="002938AF"/>
    <w:rsid w:val="002C306A"/>
    <w:rsid w:val="002D52FB"/>
    <w:rsid w:val="003329AB"/>
    <w:rsid w:val="003E25DF"/>
    <w:rsid w:val="003F6F11"/>
    <w:rsid w:val="00403341"/>
    <w:rsid w:val="00411688"/>
    <w:rsid w:val="00412070"/>
    <w:rsid w:val="00421F24"/>
    <w:rsid w:val="004471F4"/>
    <w:rsid w:val="004739DB"/>
    <w:rsid w:val="004A7333"/>
    <w:rsid w:val="004E0F76"/>
    <w:rsid w:val="00532C70"/>
    <w:rsid w:val="005502D5"/>
    <w:rsid w:val="00560151"/>
    <w:rsid w:val="00592DD9"/>
    <w:rsid w:val="00607499"/>
    <w:rsid w:val="00636212"/>
    <w:rsid w:val="00654C3F"/>
    <w:rsid w:val="00667A41"/>
    <w:rsid w:val="006E7AB2"/>
    <w:rsid w:val="00727ECA"/>
    <w:rsid w:val="00737234"/>
    <w:rsid w:val="00754DF0"/>
    <w:rsid w:val="007915F1"/>
    <w:rsid w:val="00855D2B"/>
    <w:rsid w:val="00883880"/>
    <w:rsid w:val="0088631A"/>
    <w:rsid w:val="00891EF1"/>
    <w:rsid w:val="008A6C47"/>
    <w:rsid w:val="008B41F6"/>
    <w:rsid w:val="008C0CC1"/>
    <w:rsid w:val="00900567"/>
    <w:rsid w:val="00921F69"/>
    <w:rsid w:val="0093216E"/>
    <w:rsid w:val="009347AE"/>
    <w:rsid w:val="00940979"/>
    <w:rsid w:val="00947BCF"/>
    <w:rsid w:val="00953611"/>
    <w:rsid w:val="00983AE5"/>
    <w:rsid w:val="009A37E0"/>
    <w:rsid w:val="009D1812"/>
    <w:rsid w:val="00A16250"/>
    <w:rsid w:val="00A22636"/>
    <w:rsid w:val="00A54E30"/>
    <w:rsid w:val="00A75EA1"/>
    <w:rsid w:val="00A75F17"/>
    <w:rsid w:val="00A9147B"/>
    <w:rsid w:val="00AA4F97"/>
    <w:rsid w:val="00AB5FAB"/>
    <w:rsid w:val="00AD1AA1"/>
    <w:rsid w:val="00AE3BDA"/>
    <w:rsid w:val="00AE6DF2"/>
    <w:rsid w:val="00B161EA"/>
    <w:rsid w:val="00B447E4"/>
    <w:rsid w:val="00B53BEA"/>
    <w:rsid w:val="00B61692"/>
    <w:rsid w:val="00B710E5"/>
    <w:rsid w:val="00B932DE"/>
    <w:rsid w:val="00BB6CDC"/>
    <w:rsid w:val="00BE443C"/>
    <w:rsid w:val="00C00E1B"/>
    <w:rsid w:val="00C11A24"/>
    <w:rsid w:val="00C15F17"/>
    <w:rsid w:val="00C43E80"/>
    <w:rsid w:val="00C650A2"/>
    <w:rsid w:val="00C83A33"/>
    <w:rsid w:val="00C85567"/>
    <w:rsid w:val="00CB1210"/>
    <w:rsid w:val="00CC0740"/>
    <w:rsid w:val="00D11E8F"/>
    <w:rsid w:val="00D37CC9"/>
    <w:rsid w:val="00D400BB"/>
    <w:rsid w:val="00D40CFA"/>
    <w:rsid w:val="00D51FA1"/>
    <w:rsid w:val="00D677F7"/>
    <w:rsid w:val="00D760EA"/>
    <w:rsid w:val="00D76A66"/>
    <w:rsid w:val="00DE1496"/>
    <w:rsid w:val="00E0511B"/>
    <w:rsid w:val="00E16E17"/>
    <w:rsid w:val="00E44336"/>
    <w:rsid w:val="00E51B35"/>
    <w:rsid w:val="00E60682"/>
    <w:rsid w:val="00E710CE"/>
    <w:rsid w:val="00E73208"/>
    <w:rsid w:val="00EA12FE"/>
    <w:rsid w:val="00EB2AE7"/>
    <w:rsid w:val="00EB6CCC"/>
    <w:rsid w:val="00EE2B07"/>
    <w:rsid w:val="00F33914"/>
    <w:rsid w:val="00F442CB"/>
    <w:rsid w:val="00F44E1C"/>
    <w:rsid w:val="00F86B21"/>
    <w:rsid w:val="00FB5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rsid w:val="00180C63"/>
    <w:pPr>
      <w:tabs>
        <w:tab w:pos="4536" w:val="center"/>
        <w:tab w:pos="9072" w:val="right"/>
      </w:tabs>
    </w:pPr>
  </w:style>
  <w:style w:styleId="Brojstranice" w:type="character">
    <w:name w:val="page number"/>
    <w:basedOn w:val="Zadanifontodlomka"/>
    <w:rsid w:val="00180C63"/>
  </w:style>
  <w:style w:styleId="Podnoje" w:type="paragraph">
    <w:name w:val="footer"/>
    <w:basedOn w:val="Normal"/>
    <w:rsid w:val="00180C63"/>
    <w:pPr>
      <w:tabs>
        <w:tab w:pos="4536" w:val="center"/>
        <w:tab w:pos="9072" w:val="right"/>
      </w:tabs>
    </w:pPr>
  </w:style>
  <w:style w:styleId="Tekstbalonia" w:type="paragraph">
    <w:name w:val="Balloon Text"/>
    <w:basedOn w:val="Normal"/>
    <w:semiHidden/>
    <w:rsid w:val="00155906"/>
    <w:rPr>
      <w:rFonts w:cs="Tahoma" w:hAnsi="Tahoma" w:ascii="Tahoma"/>
      <w:sz w:val="16"/>
      <w:szCs w:val="16"/>
    </w:rPr>
  </w:style>
  <w:style w:styleId="Podnaslov" w:type="paragraph">
    <w:name w:val="Subtitle"/>
    <w:basedOn w:val="Normal"/>
    <w:next w:val="Normal"/>
    <w:link w:val="PodnaslovChar"/>
    <w:qFormat/>
    <w:rsid w:val="00022E78"/>
    <w:pPr>
      <w:spacing w:after="60"/>
      <w:jc w:val="center"/>
      <w:outlineLvl w:val="1"/>
    </w:pPr>
    <w:rPr>
      <w:rFonts w:hAnsi="Cambria" w:ascii="Cambria"/>
    </w:rPr>
  </w:style>
  <w:style w:customStyle="true" w:styleId="PodnaslovChar" w:type="character">
    <w:name w:val="Podnaslov Char"/>
    <w:link w:val="Podnaslov"/>
    <w:rsid w:val="00022E78"/>
    <w:rPr>
      <w:rFonts w:cs="Times New Roman" w:eastAsia="Times New Roman" w:hAnsi="Cambria" w:ascii="Cambria"/>
      <w:sz w:val="24"/>
      <w:szCs w:val="24"/>
    </w:rPr>
  </w:style>
  <w:style w:styleId="Tekstrezerviranogmjesta" w:type="character">
    <w:name w:val="Placeholder Text"/>
    <w:basedOn w:val="Zadanifontodlomka"/>
    <w:uiPriority w:val="99"/>
    <w:semiHidden/>
    <w:rsid w:val="00560151"/>
    <w:rPr>
      <w:color w:val="808080"/>
      <w:bdr w:space="0" w:sz="0" w:color="auto" w:val="none"/>
      <w:shd w:fill="auto" w:color="auto" w:val="clear"/>
    </w:rPr>
  </w:style>
  <w:style w:customStyle="true" w:styleId="eSPISCCParagraphDefaultFont" w:type="character">
    <w:name w:val="eSPIS_CC_Paragraph Default Font"/>
    <w:basedOn w:val="Zadanifontodlomka"/>
    <w:rsid w:val="005601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0151"/>
    <w:rPr>
      <w:bdr w:space="0" w:sz="0" w:color="auto" w:val="none"/>
      <w:shd w:fill="FFFFCC" w:color="auto" w:val="clear"/>
      <w:lang w:val="hr-HR"/>
    </w:rPr>
  </w:style>
  <w:style w:customStyle="true" w:styleId="PozadinaSvijetloCrvena" w:type="character">
    <w:name w:val="Pozadina_SvijetloCrvena"/>
    <w:basedOn w:val="eSPISCCParagraphDefaultFont"/>
    <w:rsid w:val="005601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01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rsid w:val="00180C63"/>
    <w:pPr>
      <w:tabs>
        <w:tab w:pos="4536" w:val="center"/>
        <w:tab w:pos="9072" w:val="right"/>
      </w:tabs>
    </w:pPr>
  </w:style>
  <w:style w:styleId="Brojstranice" w:type="character">
    <w:name w:val="page number"/>
    <w:basedOn w:val="Zadanifontodlomka"/>
    <w:rsid w:val="00180C63"/>
  </w:style>
  <w:style w:styleId="Podnoje" w:type="paragraph">
    <w:name w:val="footer"/>
    <w:basedOn w:val="Normal"/>
    <w:rsid w:val="00180C63"/>
    <w:pPr>
      <w:tabs>
        <w:tab w:pos="4536" w:val="center"/>
        <w:tab w:pos="9072" w:val="right"/>
      </w:tabs>
    </w:pPr>
  </w:style>
  <w:style w:styleId="Tekstbalonia" w:type="paragraph">
    <w:name w:val="Balloon Text"/>
    <w:basedOn w:val="Normal"/>
    <w:semiHidden/>
    <w:rsid w:val="00155906"/>
    <w:rPr>
      <w:rFonts w:ascii="Tahoma" w:cs="Tahoma" w:hAnsi="Tahoma"/>
      <w:sz w:val="16"/>
      <w:szCs w:val="16"/>
    </w:rPr>
  </w:style>
  <w:style w:styleId="Podnaslov" w:type="paragraph">
    <w:name w:val="Subtitle"/>
    <w:basedOn w:val="Normal"/>
    <w:next w:val="Normal"/>
    <w:link w:val="PodnaslovChar"/>
    <w:qFormat/>
    <w:rsid w:val="00022E78"/>
    <w:pPr>
      <w:spacing w:after="60"/>
      <w:jc w:val="center"/>
      <w:outlineLvl w:val="1"/>
    </w:pPr>
    <w:rPr>
      <w:rFonts w:ascii="Cambria" w:hAnsi="Cambria"/>
    </w:rPr>
  </w:style>
  <w:style w:customStyle="1" w:styleId="PodnaslovChar" w:type="character">
    <w:name w:val="Podnaslov Char"/>
    <w:link w:val="Podnaslov"/>
    <w:rsid w:val="00022E78"/>
    <w:rPr>
      <w:rFonts w:ascii="Cambria" w:cs="Times New Roman" w:eastAsia="Times New Roman" w:hAnsi="Cambria"/>
      <w:sz w:val="24"/>
      <w:szCs w:val="24"/>
    </w:rPr>
  </w:style>
  <w:style w:styleId="Tekstrezerviranogmjesta" w:type="character">
    <w:name w:val="Placeholder Text"/>
    <w:basedOn w:val="Zadanifontodlomka"/>
    <w:uiPriority w:val="99"/>
    <w:semiHidden/>
    <w:rsid w:val="00560151"/>
    <w:rPr>
      <w:color w:val="808080"/>
      <w:bdr w:color="auto" w:space="0" w:sz="0" w:val="none"/>
      <w:shd w:color="auto" w:fill="auto" w:val="clear"/>
    </w:rPr>
  </w:style>
  <w:style w:customStyle="1" w:styleId="eSPISCCParagraphDefaultFont" w:type="character">
    <w:name w:val="eSPIS_CC_Paragraph Default Font"/>
    <w:basedOn w:val="Zadanifontodlomka"/>
    <w:rsid w:val="005601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0151"/>
    <w:rPr>
      <w:bdr w:color="auto" w:space="0" w:sz="0" w:val="none"/>
      <w:shd w:color="auto" w:fill="FFFFCC" w:val="clear"/>
      <w:lang w:val="hr-HR"/>
    </w:rPr>
  </w:style>
  <w:style w:customStyle="1" w:styleId="PozadinaSvijetloCrvena" w:type="character">
    <w:name w:val="Pozadina_SvijetloCrvena"/>
    <w:basedOn w:val="eSPISCCParagraphDefaultFont"/>
    <w:rsid w:val="005601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01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53282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2015.</izvorni_sadrzaj>
    <derivirana_varijabla naziv="DomainObject.Predmet.DatumOsnivanja_1">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St-692/2015</izvorni_sadrzaj>
    <derivirana_varijabla naziv="DomainObject.Predmet.OznakaBroj_1">St-692/2015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SIGMA SAVJETOVANJA d.o.o.</izvorni_sadrzaj>
    <derivirana_varijabla naziv="DomainObject.Predmet.ProtustrankaFormated_1">  SIGMA SAVJETOVANJA d.o.o.</derivirana_varijabla>
  </DomainObject.Predmet.ProtustrankaFormated>
  <DomainObject.Predmet.ProtustrankaFormatedOIB>
    <izvorni_sadrzaj>  SIGMA SAVJETOVANJA d.o.o., OIB 08398453963</izvorni_sadrzaj>
    <derivirana_varijabla naziv="DomainObject.Predmet.ProtustrankaFormatedOIB_1">  SIGMA SAVJETOVANJA d.o.o., OIB 08398453963</derivirana_varijabla>
  </DomainObject.Predmet.ProtustrankaFormatedOIB>
  <DomainObject.Predmet.ProtustrankaFormatedWithAdress>
    <izvorni_sadrzaj> SIGMA SAVJETOVANJA d.o.o., Krajiška 25, 10000 Zagreb</izvorni_sadrzaj>
    <derivirana_varijabla naziv="DomainObject.Predmet.ProtustrankaFormatedWithAdress_1"> SIGMA SAVJETOVANJA d.o.o., Krajiška 25, 10000 Zagreb</derivirana_varijabla>
  </DomainObject.Predmet.ProtustrankaFormatedWithAdress>
  <DomainObject.Predmet.ProtustrankaFormatedWithAdressOIB>
    <izvorni_sadrzaj> SIGMA SAVJETOVANJA d.o.o., OIB 08398453963, Krajiška 25, 10000 Zagreb</izvorni_sadrzaj>
    <derivirana_varijabla naziv="DomainObject.Predmet.ProtustrankaFormatedWithAdressOIB_1"> SIGMA SAVJETOVANJA d.o.o., OIB 08398453963, Krajiška 25, 10000 Zagreb</derivirana_varijabla>
  </DomainObject.Predmet.ProtustrankaFormatedWithAdressOIB>
  <DomainObject.Predmet.ProtustrankaWithAdress>
    <izvorni_sadrzaj>SIGMA SAVJETOVANJA d.o.o. Krajiška 25, 10000 Zagreb</izvorni_sadrzaj>
    <derivirana_varijabla naziv="DomainObject.Predmet.ProtustrankaWithAdress_1">SIGMA SAVJETOVANJA d.o.o. Krajiška 25, 10000 Zagreb</derivirana_varijabla>
  </DomainObject.Predmet.ProtustrankaWithAdress>
  <DomainObject.Predmet.ProtustrankaWithAdressOIB>
    <izvorni_sadrzaj>SIGMA SAVJETOVANJA d.o.o., OIB 08398453963, Krajiška 25, 10000 Zagreb</izvorni_sadrzaj>
    <derivirana_varijabla naziv="DomainObject.Predmet.ProtustrankaWithAdressOIB_1">SIGMA SAVJETOVANJA d.o.o., OIB 08398453963, Krajiška 25, 10000 Zagreb</derivirana_varijabla>
  </DomainObject.Predmet.ProtustrankaWithAdressOIB>
  <DomainObject.Predmet.ProtustrankaNazivFormated>
    <izvorni_sadrzaj>SIGMA SAVJETOVANJA d.o.o.</izvorni_sadrzaj>
    <derivirana_varijabla naziv="DomainObject.Predmet.ProtustrankaNazivFormated_1">SIGMA SAVJETOVANJA d.o.o.</derivirana_varijabla>
  </DomainObject.Predmet.ProtustrankaNazivFormated>
  <DomainObject.Predmet.ProtustrankaNazivFormatedOIB>
    <izvorni_sadrzaj>SIGMA SAVJETOVANJA d.o.o., OIB 08398453963</izvorni_sadrzaj>
    <derivirana_varijabla naziv="DomainObject.Predmet.ProtustrankaNazivFormatedOIB_1">SIGMA SAVJETOVANJA d.o.o., OIB 08398453963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Ines Jagešić</izvorni_sadrzaj>
    <derivirana_varijabla naziv="DomainObject.Predmet.StrankaFormated_1">  Ines Jagešić</derivirana_varijabla>
  </DomainObject.Predmet.StrankaFormated>
  <DomainObject.Predmet.StrankaFormatedOIB>
    <izvorni_sadrzaj>  Ines Jagešić, OIB 94263173747</izvorni_sadrzaj>
    <derivirana_varijabla naziv="DomainObject.Predmet.StrankaFormatedOIB_1">  Ines Jagešić, OIB 94263173747</derivirana_varijabla>
  </DomainObject.Predmet.StrankaFormatedOIB>
  <DomainObject.Predmet.StrankaFormatedWithAdress>
    <izvorni_sadrzaj> Ines Jagešić, Ulica Antuna Stipančića 7, 10000 Zagreb</izvorni_sadrzaj>
    <derivirana_varijabla naziv="DomainObject.Predmet.StrankaFormatedWithAdress_1"> Ines Jagešić, Ulica Antuna Stipančića 7, 10000 Zagreb</derivirana_varijabla>
  </DomainObject.Predmet.StrankaFormatedWithAdress>
  <DomainObject.Predmet.StrankaFormatedWithAdressOIB>
    <izvorni_sadrzaj> Ines Jagešić, OIB 94263173747, Ulica Antuna Stipančića 7, 10000 Zagreb</izvorni_sadrzaj>
    <derivirana_varijabla naziv="DomainObject.Predmet.StrankaFormatedWithAdressOIB_1"> Ines Jagešić, OIB 94263173747, Ulica Antuna Stipančića 7, 10000 Zagreb</derivirana_varijabla>
  </DomainObject.Predmet.StrankaFormatedWithAdressOIB>
  <DomainObject.Predmet.StrankaWithAdress>
    <izvorni_sadrzaj>Ines Jagešić Ulica Antuna Stipančića 7,10000 Zagreb</izvorni_sadrzaj>
    <derivirana_varijabla naziv="DomainObject.Predmet.StrankaWithAdress_1">Ines Jagešić Ulica Antuna Stipančića 7,10000 Zagreb</derivirana_varijabla>
  </DomainObject.Predmet.StrankaWithAdress>
  <DomainObject.Predmet.StrankaWithAdressOIB>
    <izvorni_sadrzaj>Ines Jagešić, OIB 94263173747, Ulica Antuna Stipančića 7,10000 Zagreb</izvorni_sadrzaj>
    <derivirana_varijabla naziv="DomainObject.Predmet.StrankaWithAdressOIB_1">Ines Jagešić, OIB 94263173747, Ulica Antuna Stipančića 7,10000 Zagreb</derivirana_varijabla>
  </DomainObject.Predmet.StrankaWithAdressOIB>
  <DomainObject.Predmet.StrankaNazivFormated>
    <izvorni_sadrzaj>Ines Jagešić</izvorni_sadrzaj>
    <derivirana_varijabla naziv="DomainObject.Predmet.StrankaNazivFormated_1">Ines Jagešić</derivirana_varijabla>
  </DomainObject.Predmet.StrankaNazivFormated>
  <DomainObject.Predmet.StrankaNazivFormatedOIB>
    <izvorni_sadrzaj>Ines Jagešić, OIB 94263173747</izvorni_sadrzaj>
    <derivirana_varijabla naziv="DomainObject.Predmet.StrankaNazivFormatedOIB_1">Ines Jagešić, OIB 94263173747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Ines Jagešić</item>
    </izvorni_sadrzaj>
    <derivirana_varijabla naziv="DomainObject.Predmet.StrankaListFormated_1">
      <item>Ines Jagešić</item>
    </derivirana_varijabla>
  </DomainObject.Predmet.StrankaListFormated>
  <DomainObject.Predmet.StrankaListFormatedOIB>
    <izvorni_sadrzaj>
      <item>Ines Jagešić, OIB 94263173747</item>
    </izvorni_sadrzaj>
    <derivirana_varijabla naziv="DomainObject.Predmet.StrankaListFormatedOIB_1">
      <item>Ines Jagešić, OIB 94263173747</item>
    </derivirana_varijabla>
  </DomainObject.Predmet.StrankaListFormatedOIB>
  <DomainObject.Predmet.StrankaListFormatedWithAdress>
    <izvorni_sadrzaj>
      <item>Ines Jagešić, Ulica Antuna Stipančića 7, 10000 Zagreb</item>
    </izvorni_sadrzaj>
    <derivirana_varijabla naziv="DomainObject.Predmet.StrankaListFormatedWithAdress_1">
      <item>Ines Jagešić, Ulica Antuna Stipančića 7, 10000 Zagreb</item>
    </derivirana_varijabla>
  </DomainObject.Predmet.StrankaListFormatedWithAdress>
  <DomainObject.Predmet.StrankaListFormatedWithAdressOIB>
    <izvorni_sadrzaj>
      <item>Ines Jagešić, OIB 94263173747, Ulica Antuna Stipančića 7, 10000 Zagreb</item>
    </izvorni_sadrzaj>
    <derivirana_varijabla naziv="DomainObject.Predmet.StrankaListFormatedWithAdressOIB_1">
      <item>Ines Jagešić, OIB 94263173747, Ulica Antuna Stipančića 7, 10000 Zagreb</item>
    </derivirana_varijabla>
  </DomainObject.Predmet.StrankaListFormatedWithAdressOIB>
  <DomainObject.Predmet.StrankaListNazivFormated>
    <izvorni_sadrzaj>
      <item>Ines Jagešić</item>
    </izvorni_sadrzaj>
    <derivirana_varijabla naziv="DomainObject.Predmet.StrankaListNazivFormated_1">
      <item>Ines Jagešić</item>
    </derivirana_varijabla>
  </DomainObject.Predmet.StrankaListNazivFormated>
  <DomainObject.Predmet.StrankaListNazivFormatedOIB>
    <izvorni_sadrzaj>
      <item>Ines Jagešić, OIB 94263173747</item>
    </izvorni_sadrzaj>
    <derivirana_varijabla naziv="DomainObject.Predmet.StrankaListNazivFormatedOIB_1">
      <item>Ines Jagešić, OIB 94263173747</item>
    </derivirana_varijabla>
  </DomainObject.Predmet.StrankaListNazivFormatedOIB>
  <DomainObject.Predmet.ProtuStrankaListFormated>
    <izvorni_sadrzaj>
      <item>SIGMA SAVJETOVANJA d.o.o.</item>
    </izvorni_sadrzaj>
    <derivirana_varijabla naziv="DomainObject.Predmet.ProtuStrankaListFormated_1">
      <item>SIGMA SAVJETOVANJA d.o.o.</item>
    </derivirana_varijabla>
  </DomainObject.Predmet.ProtuStrankaListFormated>
  <DomainObject.Predmet.ProtuStrankaListFormatedOIB>
    <izvorni_sadrzaj>
      <item>SIGMA SAVJETOVANJA d.o.o., OIB 08398453963</item>
    </izvorni_sadrzaj>
    <derivirana_varijabla naziv="DomainObject.Predmet.ProtuStrankaListFormatedOIB_1">
      <item>SIGMA SAVJETOVANJA d.o.o., OIB 08398453963</item>
    </derivirana_varijabla>
  </DomainObject.Predmet.ProtuStrankaListFormatedOIB>
  <DomainObject.Predmet.ProtuStrankaListFormatedWithAdress>
    <izvorni_sadrzaj>
      <item>SIGMA SAVJETOVANJA d.o.o., Krajiška 25, 10000 Zagreb</item>
    </izvorni_sadrzaj>
    <derivirana_varijabla naziv="DomainObject.Predmet.ProtuStrankaListFormatedWithAdress_1">
      <item>SIGMA SAVJETOVANJA d.o.o., Krajiška 25, 10000 Zagreb</item>
    </derivirana_varijabla>
  </DomainObject.Predmet.ProtuStrankaListFormatedWithAdress>
  <DomainObject.Predmet.ProtuStrankaListFormatedWithAdressOIB>
    <izvorni_sadrzaj>
      <item>SIGMA SAVJETOVANJA d.o.o., OIB 08398453963, Krajiška 25, 10000 Zagreb</item>
    </izvorni_sadrzaj>
    <derivirana_varijabla naziv="DomainObject.Predmet.ProtuStrankaListFormatedWithAdressOIB_1">
      <item>SIGMA SAVJETOVANJA d.o.o., OIB 08398453963, Krajiška 25, 10000 Zagreb</item>
    </derivirana_varijabla>
  </DomainObject.Predmet.ProtuStrankaListFormatedWithAdressOIB>
  <DomainObject.Predmet.ProtuStrankaListNazivFormated>
    <izvorni_sadrzaj>
      <item>SIGMA SAVJETOVANJA d.o.o.</item>
    </izvorni_sadrzaj>
    <derivirana_varijabla naziv="DomainObject.Predmet.ProtuStrankaListNazivFormated_1">
      <item>SIGMA SAVJETOVANJA d.o.o.</item>
    </derivirana_varijabla>
  </DomainObject.Predmet.ProtuStrankaListNazivFormated>
  <DomainObject.Predmet.ProtuStrankaListNazivFormatedOIB>
    <izvorni_sadrzaj>
      <item>SIGMA SAVJETOVANJA d.o.o., OIB 08398453963</item>
    </izvorni_sadrzaj>
    <derivirana_varijabla naziv="DomainObject.Predmet.ProtuStrankaListNazivFormatedOIB_1">
      <item>SIGMA SAVJETOVANJA d.o.o., OIB 08398453963</item>
    </derivirana_varijabla>
  </DomainObject.Predmet.ProtuStrankaListNazivFormatedOIB>
  <DomainObject.Predmet.OstaliListFormated>
    <izvorni_sadrzaj>
      <item>ANTONIJA SELAK</item>
      <item>Dubravko Kozumplik</item>
    </izvorni_sadrzaj>
    <derivirana_varijabla naziv="DomainObject.Predmet.OstaliListFormated_1">
      <item>ANTONIJA SELAK</item>
      <item>Dubravko Kozumplik</item>
    </derivirana_varijabla>
  </DomainObject.Predmet.OstaliListFormated>
  <DomainObject.Predmet.OstaliListFormatedOIB>
    <izvorni_sadrzaj>
      <item>ANTONIJA SELAK, OIB 91237926182</item>
      <item>Dubravko Kozumplik, OIB 00256329985</item>
    </izvorni_sadrzaj>
    <derivirana_varijabla naziv="DomainObject.Predmet.OstaliListFormatedOIB_1">
      <item>ANTONIJA SELAK, OIB 91237926182</item>
      <item>Dubravko Kozumplik, OIB 00256329985</item>
    </derivirana_varijabla>
  </DomainObject.Predmet.OstaliListFormatedOIB>
  <DomainObject.Predmet.OstaliListFormatedWithAdress>
    <izvorni_sadrzaj>
      <item>ANTONIJA SELAK, Drenovačka 3/2, 10000 Zagreb</item>
      <item>Dubravko Kozumplik, Vidovečka Ulica 19, 10000 Zagreb</item>
    </izvorni_sadrzaj>
    <derivirana_varijabla naziv="DomainObject.Predmet.OstaliListFormatedWithAdress_1">
      <item>ANTONIJA SELAK, Drenovačka 3/2, 10000 Zagreb</item>
      <item>Dubravko Kozumplik, Vidovečka Ulica 19, 10000 Zagreb</item>
    </derivirana_varijabla>
  </DomainObject.Predmet.OstaliListFormatedWithAdress>
  <DomainObject.Predmet.OstaliListFormatedWithAdressOIB>
    <izvorni_sadrzaj>
      <item>ANTONIJA SELAK, OIB 91237926182, Drenovačka 3/2, 10000 Zagreb</item>
      <item>Dubravko Kozumplik, OIB 00256329985, Vidovečka Ulica 19, 10000 Zagreb</item>
    </izvorni_sadrzaj>
    <derivirana_varijabla naziv="DomainObject.Predmet.OstaliListFormatedWithAdressOIB_1">
      <item>ANTONIJA SELAK, OIB 91237926182, Drenovačka 3/2, 10000 Zagreb</item>
      <item>Dubravko Kozumplik, OIB 00256329985, Vidovečka Ulica 19, 10000 Zagreb</item>
    </derivirana_varijabla>
  </DomainObject.Predmet.OstaliListFormatedWithAdressOIB>
  <DomainObject.Predmet.OstaliListNazivFormated>
    <izvorni_sadrzaj>
      <item>ANTONIJA SELAK</item>
      <item>Dubravko Kozumplik</item>
    </izvorni_sadrzaj>
    <derivirana_varijabla naziv="DomainObject.Predmet.OstaliListNazivFormated_1">
      <item>ANTONIJA SELAK</item>
      <item>Dubravko Kozumplik</item>
    </derivirana_varijabla>
  </DomainObject.Predmet.OstaliListNazivFormated>
  <DomainObject.Predmet.OstaliListNazivFormatedOIB>
    <izvorni_sadrzaj>
      <item>ANTONIJA SELAK, OIB 91237926182</item>
      <item>Dubravko Kozumplik, OIB 00256329985</item>
    </izvorni_sadrzaj>
    <derivirana_varijabla naziv="DomainObject.Predmet.OstaliListNazivFormatedOIB_1">
      <item>ANTONIJA SELAK, OIB 91237926182</item>
      <item>Dubravko Kozumplik, OIB 00256329985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Ines Jagešić</izvorni_sadrzaj>
    <derivirana_varijabla naziv="DomainObject.Predmet.StrankaIDrugi_1">Ines Jagešić</derivirana_varijabla>
  </DomainObject.Predmet.StrankaIDrugi>
  <DomainObject.Predmet.ProtustrankaIDrugi>
    <izvorni_sadrzaj>SIGMA SAVJETOVANJA d.o.o.</izvorni_sadrzaj>
    <derivirana_varijabla naziv="DomainObject.Predmet.ProtustrankaIDrugi_1">SIGMA SAVJETOVANJA d.o.o.</derivirana_varijabla>
  </DomainObject.Predmet.ProtustrankaIDrugi>
  <DomainObject.Predmet.StrankaIDrugiAdressOIB>
    <izvorni_sadrzaj>Ines Jagešić, OIB 94263173747, Ulica Antuna Stipančića 7, 10000 Zagreb</izvorni_sadrzaj>
    <derivirana_varijabla naziv="DomainObject.Predmet.StrankaIDrugiAdressOIB_1">Ines Jagešić, OIB 94263173747, Ulica Antuna Stipančića 7, 10000 Zagreb</derivirana_varijabla>
  </DomainObject.Predmet.StrankaIDrugiAdressOIB>
  <DomainObject.Predmet.ProtustrankaIDrugiAdressOIB>
    <izvorni_sadrzaj>SIGMA SAVJETOVANJA d.o.o., OIB 08398453963, Krajiška 25, 10000 Zagreb</izvorni_sadrzaj>
    <derivirana_varijabla naziv="DomainObject.Predmet.ProtustrankaIDrugiAdressOIB_1">SIGMA SAVJETOVANJA d.o.o., OIB 08398453963, Krajiška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Ines Jagešić</item>
      <item>SIGMA SAVJETOVANJA d.o.o.</item>
      <item>ANTONIJA SELAK</item>
      <item>Dubravko Kozumplik</item>
    </izvorni_sadrzaj>
    <derivirana_varijabla naziv="DomainObject.Predmet.SudioniciListNaziv_1">
      <item>Ines Jagešić</item>
      <item>SIGMA SAVJETOVANJA d.o.o.</item>
      <item>ANTONIJA SELAK</item>
      <item>Dubravko Kozumplik</item>
    </derivirana_varijabla>
  </DomainObject.Predmet.SudioniciListNaziv>
  <DomainObject.Predmet.SudioniciListAdressOIB>
    <izvorni_sadrzaj>
      <item>Ines Jagešić, OIB 94263173747, Ulica Antuna Stipančića 7,10000 Zagreb</item>
      <item>SIGMA SAVJETOVANJA d.o.o., OIB 08398453963, Krajiška 25,10000 Zagreb</item>
      <item>ANTONIJA SELAK, OIB 91237926182, Drenovačka 3/2,10000 Zagreb</item>
      <item>Dubravko Kozumplik, OIB 00256329985, Vidovečka Ulica 19,10000 Zagreb</item>
    </izvorni_sadrzaj>
    <derivirana_varijabla naziv="DomainObject.Predmet.SudioniciListAdressOIB_1">
      <item>Ines Jagešić, OIB 94263173747, Ulica Antuna Stipančića 7,10000 Zagreb</item>
      <item>SIGMA SAVJETOVANJA d.o.o., OIB 08398453963, Krajiška 25,10000 Zagreb</item>
      <item>ANTONIJA SELAK, OIB 91237926182, Drenovačka 3/2,10000 Zagreb</item>
      <item>Dubravko Kozumplik, OIB 00256329985, Vidovečka Ulica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94263173747</item>
      <item>, OIB 08398453963</item>
      <item>, OIB 91237926182</item>
      <item>, OIB 00256329985</item>
    </izvorni_sadrzaj>
    <derivirana_varijabla naziv="DomainObject.Predmet.SudioniciListNazivOIB_1">
      <item>, OIB 94263173747</item>
      <item>, OIB 08398453963</item>
      <item>, OIB 91237926182</item>
      <item>, OIB 00256329985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816</properties:Words>
  <properties:Characters>4512</properties:Characters>
  <properties:Lines>91</properties:Lines>
  <properties:Paragraphs>26</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2016-04-18T09:53:00Z</dcterms:created>
  <dc:creator>gzubak</dc:creator>
  <cp:lastModifiedBy>Ivana Stampf</cp:lastModifiedBy>
  <cp:lastPrinted>2013-06-12T10:50:00Z</cp:lastPrinted>
  <dcterms:modified xmlns:xsi="http://www.w3.org/2001/XMLSchema-instance" xsi:type="dcterms:W3CDTF">2016-04-18T11:49:00Z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