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c179" w14:paraId="12dc179" w:rsidRDefault="00762A51" w:rsidP="00762A51" w:rsidR="0097040B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040B">
        <w:t xml:space="preserve">   </w:t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762A51" w:rsidR="0097040B" w:rsidRPr="00FC4653">
        <w:tc>
          <w:tcPr>
            <w:tcW w:type="dxa" w:w="3060"/>
          </w:tcPr>
          <w:p w:rsidRDefault="0097040B" w:rsidP="00762A51" w:rsidR="0097040B" w:rsidRPr="00FC4653">
            <w:pPr>
              <w:pStyle w:val="Naslov2"/>
              <w:ind w:firstLine="0"/>
              <w:jc w:val="both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4008CE" w:rsidP="003B2A53" w:rsidR="004008CE" w:rsidRPr="00FC4653"/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95063E" w:rsidP="003B2A53" w:rsidR="004008CE" w:rsidRPr="00FC4653">
      <w:r w:rsidRPr="0095063E">
        <w:t>Trgovački sud u Zagrebu po sucu toga suda Vesni Sremac Šoštar kao stečajnom sucu</w:t>
      </w:r>
      <w:r w:rsidR="00595B1E">
        <w:t>,</w:t>
      </w:r>
      <w:r w:rsidRPr="0095063E">
        <w:t xml:space="preserve"> </w:t>
      </w:r>
      <w:r w:rsidR="00595B1E">
        <w:t xml:space="preserve">u stečajnom postupku nad stečajnim dužnikom </w:t>
      </w:r>
      <w:r w:rsidR="00595B1E" w:rsidRPr="00595B1E">
        <w:t>HERMESGRAF d. o. o., Zagreb, Josipa Lončara 2E, OIB 70821676835</w:t>
      </w:r>
      <w:r w:rsidR="00D15754" w:rsidRPr="00FC4653">
        <w:t xml:space="preserve">, </w:t>
      </w:r>
      <w:r w:rsidR="004008CE" w:rsidRPr="00FC4653">
        <w:t xml:space="preserve">dana </w:t>
      </w:r>
      <w:r w:rsidR="00595B1E">
        <w:t>13</w:t>
      </w:r>
      <w:r w:rsidR="00FC4653">
        <w:t>.</w:t>
      </w:r>
      <w:r w:rsidR="00595B1E">
        <w:t xml:space="preserve"> prosinca</w:t>
      </w:r>
      <w:r>
        <w:t xml:space="preserve"> 2017</w:t>
      </w:r>
      <w:r w:rsidR="004008CE" w:rsidRPr="00FC4653">
        <w:t>.</w:t>
      </w:r>
      <w:r w:rsidR="00D15754" w:rsidRPr="00FC4653">
        <w:t>g.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595B1E" w:rsidP="00762A51" w:rsidR="008A56FB" w:rsidRPr="00FC4653">
      <w:pPr>
        <w:pStyle w:val="Odlomakpopisa"/>
        <w:numPr>
          <w:ilvl w:val="0"/>
          <w:numId w:val="3"/>
        </w:numPr>
        <w:ind w:left="720"/>
      </w:pPr>
      <w:r w:rsidRPr="00595B1E">
        <w:t>Pero Hrkać iz Zagreba, Čikoševa 5, OIB 15244122912</w:t>
      </w:r>
      <w:r w:rsidR="00FC4653">
        <w:t xml:space="preserve"> </w:t>
      </w:r>
      <w:r w:rsidR="006B600E" w:rsidRPr="00FC4653">
        <w:t xml:space="preserve">razrješava se dužnosti stečajnog upravitelja dužnika </w:t>
      </w:r>
      <w:r w:rsidRPr="00595B1E">
        <w:t>HERMESGRAF d. o. o., Zagreb, Josipa Lončara 2E, OIB 70821676835</w:t>
      </w:r>
      <w:r w:rsidR="006B600E" w:rsidRPr="00FC4653">
        <w:t xml:space="preserve">. </w:t>
      </w:r>
    </w:p>
    <w:p w:rsidRDefault="00595B1E" w:rsidP="00762A51" w:rsidR="002E515C">
      <w:pPr>
        <w:pStyle w:val="Odlomakpopisa"/>
        <w:numPr>
          <w:ilvl w:val="0"/>
          <w:numId w:val="3"/>
        </w:numPr>
        <w:ind w:left="720"/>
      </w:pPr>
      <w:r>
        <w:t>Edita Đurkin iz Osijeka, Donjodravska obala 16</w:t>
      </w:r>
      <w:r w:rsidR="006B600E" w:rsidRPr="00FC4653">
        <w:t>,</w:t>
      </w:r>
      <w:r>
        <w:t xml:space="preserve"> OIB: 65118926772</w:t>
      </w:r>
      <w:r w:rsidR="006B600E" w:rsidRPr="00FC4653">
        <w:t xml:space="preserve"> </w:t>
      </w:r>
      <w:r w:rsidR="00604508" w:rsidRPr="00FC4653">
        <w:t xml:space="preserve">imenuje </w:t>
      </w:r>
      <w:r w:rsidR="003A49B9">
        <w:t xml:space="preserve">se </w:t>
      </w:r>
      <w:r w:rsidR="006B600E" w:rsidRPr="00FC4653">
        <w:t>stečajn</w:t>
      </w:r>
      <w:r w:rsidR="007F3910" w:rsidRPr="00FC4653">
        <w:t>im</w:t>
      </w:r>
      <w:r w:rsidR="006B600E" w:rsidRPr="00FC4653">
        <w:t xml:space="preserve"> upravitelj</w:t>
      </w:r>
      <w:r w:rsidR="007F3910" w:rsidRPr="00FC4653">
        <w:t>em</w:t>
      </w:r>
      <w:r w:rsidR="006B600E" w:rsidRPr="00FC4653">
        <w:t xml:space="preserve"> dužnika</w:t>
      </w:r>
      <w:r w:rsidR="004C20D2" w:rsidRPr="00FC4653">
        <w:t xml:space="preserve"> </w:t>
      </w:r>
      <w:r w:rsidRPr="00595B1E">
        <w:t>HERMESGRAF d. o. o., Zagreb, Josipa Lončara 2E, OIB 70821676835</w:t>
      </w:r>
      <w:r>
        <w:t>.</w:t>
      </w:r>
    </w:p>
    <w:p w:rsidRDefault="008E6585" w:rsidP="00762A51" w:rsidR="007C698F" w:rsidRPr="00FC4653">
      <w:pPr>
        <w:pStyle w:val="Odlomakpopisa"/>
        <w:numPr>
          <w:ilvl w:val="0"/>
          <w:numId w:val="3"/>
        </w:numPr>
        <w:ind w:left="720"/>
      </w:pPr>
      <w:r w:rsidRPr="00FC4653">
        <w:t xml:space="preserve">Ovo rješenje će se </w:t>
      </w:r>
      <w:r w:rsidR="00E614F7" w:rsidRPr="00FC4653">
        <w:t>objavi</w:t>
      </w:r>
      <w:r w:rsidR="003A49B9">
        <w:t xml:space="preserve">ti na e-oglasnoj ploči suda te </w:t>
      </w:r>
      <w:r w:rsidRPr="00FC4653">
        <w:t xml:space="preserve">dostaviti sudskom registru ovog suda. </w:t>
      </w:r>
    </w:p>
    <w:p w:rsidRDefault="001976F7" w:rsidP="003B2A53" w:rsidR="001976F7" w:rsidRPr="00FC4653"/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3B2A53" w:rsidR="00595B1E">
      <w:r>
        <w:t xml:space="preserve">  R</w:t>
      </w:r>
      <w:r w:rsidR="000B3E4B" w:rsidRPr="00FC4653">
        <w:t xml:space="preserve">ješenjem </w:t>
      </w:r>
      <w:r w:rsidR="00595B1E">
        <w:t>ovog suda, broj gornji, od 14. siječnja 2014.</w:t>
      </w:r>
      <w:r w:rsidR="003A49B9">
        <w:t xml:space="preserve"> </w:t>
      </w:r>
      <w:r w:rsidR="002E515C">
        <w:t>otvoren je stečajni postupak</w:t>
      </w:r>
      <w:r w:rsidR="00595B1E">
        <w:t xml:space="preserve"> nad navedenim stečajnim dužnikom te imenovan </w:t>
      </w:r>
      <w:r w:rsidR="002E515C">
        <w:t>stečajni upravitelj i</w:t>
      </w:r>
      <w:r w:rsidR="00595B1E">
        <w:t>z točke I izreke ovog rješenja.</w:t>
      </w:r>
    </w:p>
    <w:p w:rsidRDefault="00595B1E" w:rsidP="00595B1E" w:rsidR="005258C2" w:rsidRPr="00FC4653">
      <w:r>
        <w:t xml:space="preserve">Nadalje, </w:t>
      </w:r>
      <w:r w:rsidRPr="00595B1E">
        <w:t>rješenjem Ministarstva pravosuđa od 22. studenog 2017. brisan je s liste A stečajnih upravitelja Pero Hrkač iz Zagreba, Bele Čikoša 5, sa sjedištem ureda, Zagreb, Lipovečka 1/II.</w:t>
      </w:r>
    </w:p>
    <w:p w:rsidRDefault="006F52B0" w:rsidP="00762A51" w:rsidR="005258C2" w:rsidRPr="00FC4653">
      <w:r w:rsidRPr="00FC4653">
        <w:t>Slijedom naprijed navedenog</w:t>
      </w:r>
      <w:r w:rsidR="003B2A53" w:rsidRPr="00FC4653">
        <w:t>, valjalo je dosadašnjeg stečajnog upravitelja razriješ</w:t>
      </w:r>
      <w:r w:rsidR="00BD535C" w:rsidRPr="00FC4653">
        <w:t>iti</w:t>
      </w:r>
      <w:r w:rsidR="005258C2" w:rsidRPr="00FC4653">
        <w:t xml:space="preserve">, imenovati novoga primjenom članka 84 </w:t>
      </w:r>
      <w:r w:rsidR="00595B1E">
        <w:t xml:space="preserve">stavka 1 </w:t>
      </w:r>
      <w:r w:rsidR="005258C2" w:rsidRPr="00FC4653">
        <w:t xml:space="preserve">SZ-a (NN 71/15) </w:t>
      </w:r>
      <w:r w:rsidR="00123EBE" w:rsidRPr="00123EBE">
        <w:t>metodom slučajnoga odabira s liste A stečajnih upravitelja za područje nadležnoga suda</w:t>
      </w:r>
      <w:r w:rsidR="00123EBE">
        <w:t>.</w:t>
      </w:r>
    </w:p>
    <w:p w:rsidRDefault="005258C2" w:rsidP="003B2A53" w:rsidR="008E6585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123EBE">
        <w:t>13</w:t>
      </w:r>
      <w:r w:rsidR="0095063E">
        <w:t xml:space="preserve">. </w:t>
      </w:r>
      <w:r w:rsidR="00123EBE">
        <w:t>prosinca</w:t>
      </w:r>
      <w:r w:rsidR="003A49B9">
        <w:t xml:space="preserve"> 2017</w:t>
      </w:r>
      <w:r w:rsidR="00762A51">
        <w:t>. godine</w:t>
      </w:r>
    </w:p>
    <w:p w:rsidRDefault="002179C2" w:rsidP="003B2A53" w:rsidR="002179C2" w:rsidRPr="00FC4653"/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E53D3D" w:rsidR="00762A51">
      <w:pPr>
        <w:pStyle w:val="Uvuenotijeloteksta"/>
        <w:ind w:firstLine="141" w:left="1983"/>
        <w:jc w:val="right"/>
      </w:pPr>
      <w:r w:rsidRPr="00FC4653">
        <w:t xml:space="preserve">                                                          Vesna Sremac Šoštar</w:t>
      </w:r>
      <w:r w:rsidR="00762A51">
        <w:t>,v.r.</w:t>
      </w:r>
    </w:p>
    <w:p w:rsidRDefault="00762A51" w:rsidP="00D338FD" w:rsidR="00762A51">
      <w:pPr>
        <w:pStyle w:val="Uvuenotijeloteksta"/>
        <w:ind w:firstLine="141" w:left="1983"/>
        <w:jc w:val="right"/>
      </w:pPr>
      <w:r>
        <w:t>Za točnost otpravka</w:t>
      </w:r>
    </w:p>
    <w:p w:rsidRDefault="00762A51" w:rsidP="00762A51" w:rsidR="008D5B22" w:rsidRPr="00FC4653">
      <w:pPr>
        <w:jc w:val="right"/>
      </w:pPr>
      <w:r>
        <w:t>Matea Bizjak</w:t>
      </w:r>
    </w:p>
    <w:p w:rsidRDefault="003A49B9" w:rsidP="003B2A53" w:rsidR="003A49B9"/>
    <w:p w:rsidRDefault="00762A51" w:rsidP="00762A51" w:rsidR="00762A51">
      <w:pPr>
        <w:ind w:firstLine="0"/>
      </w:pPr>
    </w:p>
    <w:p w:rsidRDefault="002179C2" w:rsidP="00762A51" w:rsidR="003A49B9" w:rsidRPr="00FC4653">
      <w:pPr>
        <w:ind w:firstLine="0"/>
      </w:pPr>
      <w:r w:rsidRPr="00FC4653">
        <w:t xml:space="preserve">Uputa o pravnom lijeku: </w:t>
      </w:r>
    </w:p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762A51" w:rsidP="00762A51" w:rsidR="00762A51">
      <w:pPr>
        <w:ind w:firstLine="0"/>
      </w:pPr>
    </w:p>
    <w:p w:rsidRDefault="00762A51" w:rsidP="00762A51" w:rsidR="00762A51">
      <w:pPr>
        <w:ind w:firstLine="0"/>
      </w:pPr>
    </w:p>
    <w:p w:rsidRDefault="00762A51" w:rsidP="00762A51" w:rsidR="00762A51">
      <w:pPr>
        <w:ind w:firstLine="0"/>
      </w:pPr>
    </w:p>
    <w:p w:rsidRDefault="000531CA" w:rsidP="00762A51" w:rsidR="000531CA" w:rsidRPr="00FC4653">
      <w:pPr>
        <w:pStyle w:val="Odlomakpopisa"/>
        <w:ind w:firstLine="0" w:left="360"/>
      </w:pPr>
    </w:p>
    <w:sectPr w:rsidSect="00762A51" w:rsidR="000531CA" w:rsidRPr="00FC4653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56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A6C" w:rsidP="003B2A53" w:rsidR="00957A6C">
      <w:r>
        <w:separator/>
      </w:r>
    </w:p>
  </w:endnote>
  <w:endnote w:id="0" w:type="continuationSeparator">
    <w:p w:rsidRDefault="00957A6C" w:rsidP="003B2A53" w:rsidR="00957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47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A6C" w:rsidP="003B2A53" w:rsidR="00957A6C">
      <w:r>
        <w:separator/>
      </w:r>
    </w:p>
  </w:footnote>
  <w:footnote w:id="0" w:type="continuationSeparator">
    <w:p w:rsidRDefault="00957A6C" w:rsidP="003B2A53" w:rsidR="00957A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624741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95063E">
      <w:rPr>
        <w:rStyle w:val="Brojstranice"/>
      </w:rPr>
      <w:t xml:space="preserve">                      </w:t>
    </w:r>
    <w:r>
      <w:rPr>
        <w:rStyle w:val="Brojstranice"/>
      </w:rPr>
      <w:t xml:space="preserve"> </w:t>
    </w:r>
    <w:r w:rsidR="00595B1E">
      <w:rPr>
        <w:rStyle w:val="Brojstranice"/>
      </w:rPr>
      <w:t>48 St-1904/13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1810779"/>
      <w:docPartObj>
        <w:docPartGallery w:val="Page Numbers (Top of Page)"/>
        <w:docPartUnique/>
      </w:docPartObj>
    </w:sdtPr>
    <w:sdtEndPr/>
    <w:sdtContent>
      <w:p w:rsidRDefault="00762A51" w:rsidP="00762A51" w:rsidR="00762A51">
        <w:pPr>
          <w:pStyle w:val="Zaglavlje"/>
          <w:jc w:val="right"/>
        </w:pPr>
        <w:r>
          <w:t>48.St-1904/13</w:t>
        </w:r>
      </w:p>
    </w:sdtContent>
  </w:sdt>
  <w:p w:rsidRDefault="00762A51" w:rsidR="00762A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55DB"/>
    <w:rsid w:val="00123EBE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51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A3A5B"/>
    <w:rsid w:val="004B52A9"/>
    <w:rsid w:val="004C20D2"/>
    <w:rsid w:val="004E1BBF"/>
    <w:rsid w:val="00517BEF"/>
    <w:rsid w:val="005258C2"/>
    <w:rsid w:val="00526CD9"/>
    <w:rsid w:val="005362EA"/>
    <w:rsid w:val="00551AA2"/>
    <w:rsid w:val="005746AC"/>
    <w:rsid w:val="0059292A"/>
    <w:rsid w:val="00595B1E"/>
    <w:rsid w:val="005A05D3"/>
    <w:rsid w:val="005A34FE"/>
    <w:rsid w:val="005A46C4"/>
    <w:rsid w:val="005B4638"/>
    <w:rsid w:val="005C7B0B"/>
    <w:rsid w:val="005E05DA"/>
    <w:rsid w:val="005F1D81"/>
    <w:rsid w:val="00604508"/>
    <w:rsid w:val="00624741"/>
    <w:rsid w:val="0065330D"/>
    <w:rsid w:val="00665E6E"/>
    <w:rsid w:val="00667FF1"/>
    <w:rsid w:val="006A3FEF"/>
    <w:rsid w:val="006A4A4A"/>
    <w:rsid w:val="006B600E"/>
    <w:rsid w:val="006B62F8"/>
    <w:rsid w:val="006C69E8"/>
    <w:rsid w:val="006E0203"/>
    <w:rsid w:val="006F52B0"/>
    <w:rsid w:val="00741EF6"/>
    <w:rsid w:val="007478DB"/>
    <w:rsid w:val="00752D09"/>
    <w:rsid w:val="007551D6"/>
    <w:rsid w:val="007624BD"/>
    <w:rsid w:val="0076263A"/>
    <w:rsid w:val="00762A51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5063E"/>
    <w:rsid w:val="00955A8C"/>
    <w:rsid w:val="00955D2D"/>
    <w:rsid w:val="00957A6C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84D54"/>
    <w:rsid w:val="00B949C2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62A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62A51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762A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4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7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7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7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7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62A51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62A51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762A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4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7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7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7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7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2014.</izvorni_sadrzaj>
    <derivirana_varijabla naziv="DomainObject.Predmet.DatumRjesavanja_1">4.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St-1904/2013</izvorni_sadrzaj>
    <derivirana_varijabla naziv="DomainObject.Predmet.OznakaBroj_1">St-1904/2013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az
ponuda u zatv.kov.az</izvorni_sadrzaj>
    <derivirana_varijabla naziv="DomainObject.Predmet.PrimjedbaSuca_1">az
ponuda u zatv.kov.az</derivirana_varijabla>
  </DomainObject.Predmet.PrimjedbaSuca>
  <DomainObject.Predmet.ProtustrankaFormated>
    <izvorni_sadrzaj>  HERMESGRAF d.o.o.</izvorni_sadrzaj>
    <derivirana_varijabla naziv="DomainObject.Predmet.ProtustrankaFormated_1">  HERMESGRAF d.o.o.</derivirana_varijabla>
  </DomainObject.Predmet.ProtustrankaFormated>
  <DomainObject.Predmet.ProtustrankaFormatedOIB>
    <izvorni_sadrzaj>  HERMESGRAF d.o.o., OIB 70821676835</izvorni_sadrzaj>
    <derivirana_varijabla naziv="DomainObject.Predmet.ProtustrankaFormatedOIB_1">  HERMESGRAF d.o.o., OIB 70821676835</derivirana_varijabla>
  </DomainObject.Predmet.ProtustrankaFormatedOIB>
  <DomainObject.Predmet.ProtustrankaFormatedWithAdress>
    <izvorni_sadrzaj> HERMESGRAF d.o.o., JOSIPA LONČARA 2E, 10000 Zagreb</izvorni_sadrzaj>
    <derivirana_varijabla naziv="DomainObject.Predmet.ProtustrankaFormatedWithAdress_1"> HERMESGRAF d.o.o., JOSIPA LONČARA 2E, 10000 Zagreb</derivirana_varijabla>
  </DomainObject.Predmet.ProtustrankaFormatedWithAdress>
  <DomainObject.Predmet.ProtustrankaFormatedWithAdressOIB>
    <izvorni_sadrzaj> HERMESGRAF d.o.o., OIB 70821676835, JOSIPA LONČARA 2E, 10000 Zagreb</izvorni_sadrzaj>
    <derivirana_varijabla naziv="DomainObject.Predmet.ProtustrankaFormatedWithAdressOIB_1"> HERMESGRAF d.o.o., OIB 70821676835, JOSIPA LONČARA 2E, 10000 Zagreb</derivirana_varijabla>
  </DomainObject.Predmet.ProtustrankaFormatedWithAdressOIB>
  <DomainObject.Predmet.ProtustrankaWithAdress>
    <izvorni_sadrzaj>HERMESGRAF d.o.o. JOSIPA LONČARA 2E, 10000 Zagreb</izvorni_sadrzaj>
    <derivirana_varijabla naziv="DomainObject.Predmet.ProtustrankaWithAdress_1">HERMESGRAF d.o.o. JOSIPA LONČARA 2E, 10000 Zagreb</derivirana_varijabla>
  </DomainObject.Predmet.ProtustrankaWithAdress>
  <DomainObject.Predmet.ProtustrankaWithAdressOIB>
    <izvorni_sadrzaj>HERMESGRAF d.o.o., OIB 70821676835, JOSIPA LONČARA 2E, 10000 Zagreb</izvorni_sadrzaj>
    <derivirana_varijabla naziv="DomainObject.Predmet.ProtustrankaWithAdressOIB_1">HERMESGRAF d.o.o., OIB 70821676835, JOSIPA LONČARA 2E, 10000 Zagreb</derivirana_varijabla>
  </DomainObject.Predmet.ProtustrankaWithAdressOIB>
  <DomainObject.Predmet.ProtustrankaNazivFormated>
    <izvorni_sadrzaj>HERMESGRAF d.o.o.</izvorni_sadrzaj>
    <derivirana_varijabla naziv="DomainObject.Predmet.ProtustrankaNazivFormated_1">HERMESGRAF d.o.o.</derivirana_varijabla>
  </DomainObject.Predmet.ProtustrankaNazivFormated>
  <DomainObject.Predmet.ProtustrankaNazivFormatedOIB>
    <izvorni_sadrzaj>HERMESGRAF d.o.o., OIB 70821676835</izvorni_sadrzaj>
    <derivirana_varijabla naziv="DomainObject.Predmet.ProtustrankaNazivFormatedOIB_1">HERMESGRAF d.o.o., OIB 70821676835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BERMANEC zastupanog po punomoćniku SANJA ARTUKOVIĆ</izvorni_sadrzaj>
    <derivirana_varijabla naziv="DomainObject.Predmet.StrankaFormated_1">  RAJKA BERMANEC zastupanog po punomoćniku SANJA ARTUKOVIĆ</derivirana_varijabla>
  </DomainObject.Predmet.StrankaFormated>
  <DomainObject.Predmet.StrankaFormatedOIB>
    <izvorni_sadrzaj>  RAJKA BERMANEC, OIB 15242317831 zastupanog po punomoćniku SANJA ARTUKOVIĆ</izvorni_sadrzaj>
    <derivirana_varijabla naziv="DomainObject.Predmet.StrankaFormatedOIB_1">  RAJKA BERMANEC, OIB 15242317831 zastupanog po punomoćniku SANJA ARTUKOVIĆ</derivirana_varijabla>
  </DomainObject.Predmet.StrankaFormatedOIB>
  <DomainObject.Predmet.StrankaFormatedWithAdress>
    <izvorni_sadrzaj> RAJKA BERMANEC, ILICA 253, 10000 Zagreb zastupanog po punomoćniku SANJA ARTUKOVIĆ</izvorni_sadrzaj>
    <derivirana_varijabla naziv="DomainObject.Predmet.StrankaFormatedWithAdress_1"> RAJKA BERMANEC, ILICA 253, 10000 Zagreb zastupanog po punomoćniku SANJA ARTUKOVIĆ</derivirana_varijabla>
  </DomainObject.Predmet.StrankaFormatedWithAdress>
  <DomainObject.Predmet.StrankaFormatedWithAdressOIB>
    <izvorni_sadrzaj> RAJKA BERMANEC, OIB 15242317831, ILICA 253, 10000 Zagreb zastupanog po punomoćniku SANJA ARTUKOVIĆ</izvorni_sadrzaj>
    <derivirana_varijabla naziv="DomainObject.Predmet.StrankaFormatedWithAdressOIB_1"> RAJKA BERMANEC, OIB 15242317831, ILICA 253, 10000 Zagreb zastupanog po punomoćniku SANJA ARTUKOVIĆ</derivirana_varijabla>
  </DomainObject.Predmet.StrankaFormatedWithAdressOIB>
  <DomainObject.Predmet.StrankaWithAdress>
    <izvorni_sadrzaj>RAJKA BERMANEC ILICA 253,10000 Zagreb</izvorni_sadrzaj>
    <derivirana_varijabla naziv="DomainObject.Predmet.StrankaWithAdress_1">RAJKA BERMANEC ILICA 253,10000 Zagreb</derivirana_varijabla>
  </DomainObject.Predmet.StrankaWithAdress>
  <DomainObject.Predmet.StrankaWithAdressOIB>
    <izvorni_sadrzaj>RAJKA BERMANEC, OIB 15242317831, ILICA 253,10000 Zagreb</izvorni_sadrzaj>
    <derivirana_varijabla naziv="DomainObject.Predmet.StrankaWithAdressOIB_1">RAJKA BERMANEC, OIB 15242317831, ILICA 253,10000 Zagreb</derivirana_varijabla>
  </DomainObject.Predmet.StrankaWithAdressOIB>
  <DomainObject.Predmet.StrankaNazivFormated>
    <izvorni_sadrzaj>RAJKA BERMANEC</izvorni_sadrzaj>
    <derivirana_varijabla naziv="DomainObject.Predmet.StrankaNazivFormated_1">RAJKA BERMANEC</derivirana_varijabla>
  </DomainObject.Predmet.StrankaNazivFormated>
  <DomainObject.Predmet.StrankaNazivFormatedOIB>
    <izvorni_sadrzaj>RAJKA BERMANEC, OIB 15242317831</izvorni_sadrzaj>
    <derivirana_varijabla naziv="DomainObject.Predmet.StrankaNazivFormatedOIB_1">RAJKA BERMANEC, OIB 15242317831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RAJKA BERMANEC zastupanog po punomoćniku SANJA ARTUKOVIĆ</item>
    </izvorni_sadrzaj>
    <derivirana_varijabla naziv="DomainObject.Predmet.StrankaListFormated_1">
      <item>RAJKA BERMANEC zastupanog po punomoćniku SANJA ARTUKOVIĆ</item>
    </derivirana_varijabla>
  </DomainObject.Predmet.StrankaListFormated>
  <DomainObject.Predmet.StrankaListFormatedOIB>
    <izvorni_sadrzaj>
      <item>RAJKA BERMANEC, OIB 15242317831 zastupanog po punomoćniku SANJA ARTUKOVIĆ</item>
    </izvorni_sadrzaj>
    <derivirana_varijabla naziv="DomainObject.Predmet.StrankaListFormatedOIB_1">
      <item>RAJKA BERMANEC, OIB 15242317831 zastupanog po punomoćniku SANJA ARTUKOVIĆ</item>
    </derivirana_varijabla>
  </DomainObject.Predmet.StrankaListFormatedOIB>
  <DomainObject.Predmet.StrankaListFormatedWithAdress>
    <izvorni_sadrzaj>
      <item>RAJKA BERMANEC, ILICA 253, 10000 Zagreb zastupanog po punomoćniku SANJA ARTUKOVIĆ</item>
    </izvorni_sadrzaj>
    <derivirana_varijabla naziv="DomainObject.Predmet.StrankaListFormatedWithAdress_1">
      <item>RAJKA BERMANEC, ILICA 253, 10000 Zagreb zastupanog po punomoćniku SANJA ARTUKOVIĆ</item>
    </derivirana_varijabla>
  </DomainObject.Predmet.StrankaListFormatedWithAdress>
  <DomainObject.Predmet.StrankaListFormatedWithAdressOIB>
    <izvorni_sadrzaj>
      <item>RAJKA BERMANEC, OIB 15242317831, ILICA 253, 10000 Zagreb zastupanog po punomoćniku SANJA ARTUKOVIĆ</item>
    </izvorni_sadrzaj>
    <derivirana_varijabla naziv="DomainObject.Predmet.StrankaListFormatedWithAdressOIB_1">
      <item>RAJKA BERMANEC, OIB 15242317831, ILICA 253, 10000 Zagreb zastupanog po punomoćniku SANJA ARTUKOVIĆ</item>
    </derivirana_varijabla>
  </DomainObject.Predmet.StrankaListFormatedWithAdressOIB>
  <DomainObject.Predmet.StrankaListNazivFormated>
    <izvorni_sadrzaj>
      <item>RAJKA BERMANEC</item>
    </izvorni_sadrzaj>
    <derivirana_varijabla naziv="DomainObject.Predmet.StrankaListNazivFormated_1">
      <item>RAJKA BERMANEC</item>
    </derivirana_varijabla>
  </DomainObject.Predmet.StrankaListNazivFormated>
  <DomainObject.Predmet.StrankaListNazivFormatedOIB>
    <izvorni_sadrzaj>
      <item>RAJKA BERMANEC, OIB 15242317831</item>
    </izvorni_sadrzaj>
    <derivirana_varijabla naziv="DomainObject.Predmet.StrankaListNazivFormatedOIB_1">
      <item>RAJKA BERMANEC, OIB 15242317831</item>
    </derivirana_varijabla>
  </DomainObject.Predmet.StrankaListNazivFormatedOIB>
  <DomainObject.Predmet.ProtuStrankaListFormated>
    <izvorni_sadrzaj>
      <item>HERMESGRAF d.o.o.</item>
    </izvorni_sadrzaj>
    <derivirana_varijabla naziv="DomainObject.Predmet.ProtuStrankaListFormated_1">
      <item>HERMESGRAF d.o.o.</item>
    </derivirana_varijabla>
  </DomainObject.Predmet.ProtuStrankaListFormated>
  <DomainObject.Predmet.ProtuStrankaListFormatedOIB>
    <izvorni_sadrzaj>
      <item>HERMESGRAF d.o.o., OIB 70821676835</item>
    </izvorni_sadrzaj>
    <derivirana_varijabla naziv="DomainObject.Predmet.ProtuStrankaListFormatedOIB_1">
      <item>HERMESGRAF d.o.o., OIB 70821676835</item>
    </derivirana_varijabla>
  </DomainObject.Predmet.ProtuStrankaListFormatedOIB>
  <DomainObject.Predmet.ProtuStrankaListFormatedWithAdress>
    <izvorni_sadrzaj>
      <item>HERMESGRAF d.o.o., JOSIPA LONČARA 2E, 10000 Zagreb</item>
    </izvorni_sadrzaj>
    <derivirana_varijabla naziv="DomainObject.Predmet.ProtuStrankaListFormatedWithAdress_1">
      <item>HERMESGRAF d.o.o., JOSIPA LONČARA 2E, 10000 Zagreb</item>
    </derivirana_varijabla>
  </DomainObject.Predmet.ProtuStrankaListFormatedWithAdress>
  <DomainObject.Predmet.ProtuStrankaListFormatedWithAdressOIB>
    <izvorni_sadrzaj>
      <item>HERMESGRAF d.o.o., OIB 70821676835, JOSIPA LONČARA 2E, 10000 Zagreb</item>
    </izvorni_sadrzaj>
    <derivirana_varijabla naziv="DomainObject.Predmet.ProtuStrankaListFormatedWithAdressOIB_1">
      <item>HERMESGRAF d.o.o., OIB 70821676835, JOSIPA LONČARA 2E, 10000 Zagreb</item>
    </derivirana_varijabla>
  </DomainObject.Predmet.ProtuStrankaListFormatedWithAdressOIB>
  <DomainObject.Predmet.ProtuStrankaListNazivFormated>
    <izvorni_sadrzaj>
      <item>HERMESGRAF d.o.o.</item>
    </izvorni_sadrzaj>
    <derivirana_varijabla naziv="DomainObject.Predmet.ProtuStrankaListNazivFormated_1">
      <item>HERMESGRAF d.o.o.</item>
    </derivirana_varijabla>
  </DomainObject.Predmet.ProtuStrankaListNazivFormated>
  <DomainObject.Predmet.ProtuStrankaListNazivFormatedOIB>
    <izvorni_sadrzaj>
      <item>HERMESGRAF d.o.o., OIB 70821676835</item>
    </izvorni_sadrzaj>
    <derivirana_varijabla naziv="DomainObject.Predmet.ProtuStrankaListNazivFormatedOIB_1">
      <item>HERMESGRAF d.o.o., OIB 70821676835</item>
    </derivirana_varijabla>
  </DomainObject.Predmet.ProtuStrankaListNazivFormatedOIB>
  <DomainObject.Predmet.OstaliListFormated>
    <izvorni_sadrzaj>
      <item>SANJA ARTUKOVIĆ punomoćnik sudionika u postupku RAJKA BERMANEC</item>
      <item>Marica Turudić</item>
      <item>Pero Hrkać</item>
      <item>Financijska agencija</item>
    </izvorni_sadrzaj>
    <derivirana_varijabla naziv="DomainObject.Predmet.OstaliListFormated_1">
      <item>SANJA ARTUKOVIĆ punomoćnik sudionika u postupku RAJKA BERMANEC</item>
      <item>Marica Turudić</item>
      <item>Pero Hrkać</item>
      <item>Financijska agencija</item>
    </derivirana_varijabla>
  </DomainObject.Predmet.OstaliListFormated>
  <DomainObject.Predmet.OstaliListFormatedOIB>
    <izvorni_sadrzaj>
      <item>SANJA ARTUKOVIĆ punomoćnik sudionika u postupku RAJKA BERMANEC</item>
      <item>Marica Turudić</item>
      <item>Pero Hrkać, OIB 15244122912</item>
      <item>Financijska agencija, OIB 85821130368</item>
    </izvorni_sadrzaj>
    <derivirana_varijabla naziv="DomainObject.Predmet.OstaliListFormatedOIB_1">
      <item>SANJA ARTUKOVIĆ punomoćnik sudionika u postupku RAJKA BERMANEC</item>
      <item>Marica Turudić</item>
      <item>Pero Hrkać, OIB 15244122912</item>
      <item>Financijska agencija, OIB 85821130368</item>
    </derivirana_varijabla>
  </DomainObject.Predmet.OstaliListFormatedOIB>
  <DomainObject.Predmet.OstaliListFormatedWithAdress>
    <izvorni_sadrzaj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izvorni_sadrzaj>
    <derivirana_varijabla naziv="DomainObject.Predmet.OstaliListFormatedWithAdress_1"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derivirana_varijabla>
  </DomainObject.Predmet.OstaliListFormatedWithAdress>
  <DomainObject.Predmet.OstaliListFormatedWithAdressOIB>
    <izvorni_sadrzaj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izvorni_sadrzaj>
    <derivirana_varijabla naziv="DomainObject.Predmet.OstaliListFormatedWithAdressOIB_1"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derivirana_varijabla>
  </DomainObject.Predmet.OstaliListFormatedWithAdressOIB>
  <DomainObject.Predmet.OstaliListNazivFormated>
    <izvorni_sadrzaj>
      <item>SANJA ARTUKOVIĆ</item>
      <item>Marica Turudić</item>
      <item>Pero Hrkać</item>
      <item>Financijska agencija</item>
    </izvorni_sadrzaj>
    <derivirana_varijabla naziv="DomainObject.Predmet.OstaliListNazivFormated_1">
      <item>SANJA ARTUKOVIĆ</item>
      <item>Marica Turudić</item>
      <item>Pero Hrkać</item>
      <item>Financijska agencija</item>
    </derivirana_varijabla>
  </DomainObject.Predmet.OstaliListNazivFormated>
  <DomainObject.Predmet.OstaliListNazivFormatedOIB>
    <izvorni_sadrzaj>
      <item>SANJA ARTUKOVIĆ</item>
      <item>Marica Turudić</item>
      <item>Pero Hrkać, OIB 15244122912</item>
      <item>Financijska agencija, OIB 85821130368</item>
    </izvorni_sadrzaj>
    <derivirana_varijabla naziv="DomainObject.Predmet.OstaliListNazivFormatedOIB_1">
      <item>SANJA ARTUKOVIĆ</item>
      <item>Marica Turudić</item>
      <item>Pero Hrkać, OIB 15244122912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BERMANEC</izvorni_sadrzaj>
    <derivirana_varijabla naziv="DomainObject.Predmet.StrankaIDrugi_1">RAJKA BERMANEC</derivirana_varijabla>
  </DomainObject.Predmet.StrankaIDrugi>
  <DomainObject.Predmet.ProtustrankaIDrugi>
    <izvorni_sadrzaj>HERMESGRAF d.o.o.</izvorni_sadrzaj>
    <derivirana_varijabla naziv="DomainObject.Predmet.ProtustrankaIDrugi_1">HERMESGRAF d.o.o.</derivirana_varijabla>
  </DomainObject.Predmet.ProtustrankaIDrugi>
  <DomainObject.Predmet.StrankaIDrugiAdressOIB>
    <izvorni_sadrzaj>RAJKA BERMANEC, OIB 15242317831, ILICA 253, 10000 Zagreb</izvorni_sadrzaj>
    <derivirana_varijabla naziv="DomainObject.Predmet.StrankaIDrugiAdressOIB_1">RAJKA BERMANEC, OIB 15242317831, ILICA 253, 10000 Zagreb</derivirana_varijabla>
  </DomainObject.Predmet.StrankaIDrugiAdressOIB>
  <DomainObject.Predmet.ProtustrankaIDrugiAdressOIB>
    <izvorni_sadrzaj>HERMESGRAF d.o.o., OIB 70821676835, JOSIPA LONČARA 2E, 10000 Zagreb</izvorni_sadrzaj>
    <derivirana_varijabla naziv="DomainObject.Predmet.ProtustrankaIDrugiAdressOIB_1">HERMESGRAF d.o.o., OIB 70821676835, JOSIPA LONČARA 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2014.</izvorni_sadrzaj>
    <derivirana_varijabla naziv="DomainObject.Predmet.OdlukaRjesenje.DatumDonosenjaOdluke_1">16. rujna 2014.</derivirana_varijabla>
  </DomainObject.Predmet.OdlukaRjesenje.DatumDonosenjaOdluke>
  <DomainObject.Predmet.OdlukaRjesenje.DatumPravomocnosti>
    <izvorni_sadrzaj>9. listopada 2014.</izvorni_sadrzaj>
    <derivirana_varijabla naziv="DomainObject.Predmet.OdlukaRjesenje.DatumPravomocnosti_1">9. listopada 2014.</derivirana_varijabla>
  </DomainObject.Predmet.OdlukaRjesenje.DatumPravomocnosti>
  <DomainObject.Predmet.OdlukaRjesenje.Oznaka>
    <izvorni_sadrzaj>St-1904/2013-55</izvorni_sadrzaj>
    <derivirana_varijabla naziv="DomainObject.Predmet.OdlukaRjesenje.Oznaka_1">St-1904/2013-55</derivirana_varijabla>
  </DomainObject.Predmet.OdlukaRjesenje.Oznaka>
  <DomainObject.Predmet.SudioniciListNaziv>
    <izvorni_sadrzaj>
      <item>RAJKA BERMANEC</item>
      <item>HERMESGRAF d.o.o.</item>
      <item>SANJA ARTUKOVIĆ</item>
      <item>Marica Turudić</item>
      <item>Pero Hrkać</item>
      <item>Financijska agencija</item>
    </izvorni_sadrzaj>
    <derivirana_varijabla naziv="DomainObject.Predmet.SudioniciListNaziv_1">
      <item>RAJKA BERMANEC</item>
      <item>HERMESGRAF d.o.o.</item>
      <item>SANJA ARTUKOVIĆ</item>
      <item>Marica Turudić</item>
      <item>Pero Hrkać</item>
      <item>Financijska agencija</item>
    </derivirana_varijabla>
  </DomainObject.Predmet.SudioniciListNaziv>
  <DomainObject.Predmet.SudioniciListAdressOIB>
    <izvorni_sadrzaj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izvorni_sadrzaj>
    <derivirana_varijabla naziv="DomainObject.Predmet.SudioniciListAdressOIB_1"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15242317831</item>
      <item>, OIB 70821676835</item>
      <item>, OIB null</item>
      <item>, OIB null</item>
      <item>, OIB 15244122912</item>
      <item>, OIB 85821130368</item>
    </izvorni_sadrzaj>
    <derivirana_varijabla naziv="DomainObject.Predmet.SudioniciListNazivOIB_1">
      <item>, OIB 15242317831</item>
      <item>, OIB 70821676835</item>
      <item>, OIB null</item>
      <item>, OIB null</item>
      <item>, OIB 15244122912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2CEC6-5329-4E52-AD8C-03BD60208C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285</properties:Words>
  <properties:Characters>1459</properties:Characters>
  <properties:Lines>51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2017-12-12T14:12:00Z</dcterms:created>
  <dc:creator>Ante</dc:creator>
  <cp:lastModifiedBy>Matea Bizjak</cp:lastModifiedBy>
  <cp:lastPrinted>2017-12-13T07:46:00Z</cp:lastPrinted>
  <dcterms:modified xmlns:xsi="http://www.w3.org/2001/XMLSchema-instance" xsi:type="dcterms:W3CDTF">2017-12-13T07:48:00Z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