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E27691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E27691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E27691">
      <w:pPr>
        <w:spacing w:lineRule="auto" w:line="360"/>
        <w:jc w:val="center"/>
        <w:rPr>
          <w:b/>
          <w:lang w:val="hr-HR"/>
        </w:rPr>
      </w:pPr>
      <w:r w:rsidRPr="00E27691">
        <w:rPr>
          <w:b/>
          <w:lang w:val="hr-HR"/>
        </w:rPr>
        <w:t>IZVJEŠĆE STEČAJNOGA UPRAVITELJA O TIJEKU STEČAJNOGA POSTUPKA I STANJU STEČAJNE MASE</w:t>
      </w:r>
    </w:p>
    <w:p w14:textId="77777777" w14:paraId="7DC4DCD1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Nadležni trgovački sud </w:t>
      </w:r>
      <w:r w:rsidR="00884968" w:rsidRPr="00E27691">
        <w:rPr>
          <w:lang w:val="hr-HR"/>
        </w:rPr>
        <w:t>u Zagrebu</w:t>
      </w:r>
    </w:p>
    <w:p w14:textId="48C6660A" w14:paraId="045842A1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Poslovni broj spisa </w:t>
      </w:r>
      <w:r w:rsidR="0082540D" w:rsidRPr="00E27691">
        <w:rPr>
          <w:lang w:val="hr-HR"/>
        </w:rPr>
        <w:t>St-231/14</w:t>
      </w:r>
    </w:p>
    <w:p w14:textId="474D17AD" w14:paraId="4A16152B" w:rsidRDefault="0082540D" w:rsidP="00BD578E" w:rsidR="0082540D" w:rsidRPr="00E27691">
      <w:pPr>
        <w:spacing w:lineRule="auto" w:line="360"/>
        <w:jc w:val="both"/>
        <w:rPr>
          <w:b/>
          <w:bCs/>
          <w:lang w:val="hr-HR"/>
        </w:rPr>
      </w:pPr>
      <w:r w:rsidRPr="00E27691">
        <w:rPr>
          <w:b/>
          <w:bCs/>
          <w:lang w:val="hr-HR"/>
        </w:rPr>
        <w:t>HOC BJELOLASICA d.o.o. u stečaju, OIB: 50919159681, Vrelo bb, Jasenak</w:t>
      </w:r>
    </w:p>
    <w:p w14:textId="77777777" w14:paraId="130F07A5" w:rsidRDefault="00AE4CD4" w:rsidP="00BD578E" w:rsidR="00AE4CD4" w:rsidRPr="00E27691">
      <w:pPr>
        <w:spacing w:lineRule="auto" w:line="360"/>
        <w:jc w:val="both"/>
        <w:rPr>
          <w:b/>
          <w:bCs/>
          <w:lang w:val="hr-HR"/>
        </w:rPr>
      </w:pPr>
    </w:p>
    <w:p w14:textId="34D71327" w14:paraId="2AFD18FC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I.  TIJEK STEČAJNOGA POSTUPKA U RAZDOBLJU </w:t>
      </w:r>
      <w:r w:rsidR="00E40F83" w:rsidRPr="00E27691">
        <w:rPr>
          <w:lang w:val="hr-HR"/>
        </w:rPr>
        <w:t>od</w:t>
      </w:r>
      <w:r w:rsidR="00846FEA" w:rsidRPr="00E27691">
        <w:rPr>
          <w:lang w:val="hr-HR"/>
        </w:rPr>
        <w:t xml:space="preserve"> 01.</w:t>
      </w:r>
      <w:r w:rsidR="00C662A0" w:rsidRPr="00E27691">
        <w:rPr>
          <w:lang w:val="hr-HR"/>
        </w:rPr>
        <w:t>travnja</w:t>
      </w:r>
      <w:r w:rsidR="00572EFA" w:rsidRPr="00E27691">
        <w:rPr>
          <w:lang w:val="hr-HR"/>
        </w:rPr>
        <w:t xml:space="preserve"> 2018</w:t>
      </w:r>
      <w:r w:rsidR="00E40F83" w:rsidRPr="00E27691">
        <w:rPr>
          <w:lang w:val="hr-HR"/>
        </w:rPr>
        <w:t xml:space="preserve"> do</w:t>
      </w:r>
      <w:r w:rsidR="00C662A0" w:rsidRPr="00E27691">
        <w:rPr>
          <w:lang w:val="hr-HR"/>
        </w:rPr>
        <w:t xml:space="preserve"> 30</w:t>
      </w:r>
      <w:r w:rsidR="00971156" w:rsidRPr="00E27691">
        <w:rPr>
          <w:lang w:val="hr-HR"/>
        </w:rPr>
        <w:t xml:space="preserve">. </w:t>
      </w:r>
      <w:r w:rsidR="00C662A0" w:rsidRPr="00E27691">
        <w:rPr>
          <w:lang w:val="hr-HR"/>
        </w:rPr>
        <w:t>lipnja</w:t>
      </w:r>
      <w:r w:rsidR="00C1273E" w:rsidRPr="00E27691">
        <w:rPr>
          <w:lang w:val="hr-HR"/>
        </w:rPr>
        <w:t xml:space="preserve"> </w:t>
      </w:r>
      <w:r w:rsidR="00572EFA" w:rsidRPr="00E27691">
        <w:rPr>
          <w:lang w:val="hr-HR"/>
        </w:rPr>
        <w:t>2018</w:t>
      </w:r>
    </w:p>
    <w:p w14:textId="77777777" w14:paraId="3A1166B7" w:rsidRDefault="0051796D" w:rsidP="0051796D" w:rsidR="004C70F1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ab/>
      </w:r>
      <w:r w:rsidR="00C662A0" w:rsidRPr="00E27691">
        <w:rPr>
          <w:lang w:val="hr-HR"/>
        </w:rPr>
        <w:t xml:space="preserve">Dana </w:t>
      </w:r>
      <w:r w:rsidR="004C70F1" w:rsidRPr="00E27691">
        <w:rPr>
          <w:lang w:val="hr-HR"/>
        </w:rPr>
        <w:t>16.svibnja objavljen je oglas za prodaju imovine stečajnog dužnika na koji nije zaprimljena niti jedna ponuda.</w:t>
      </w:r>
    </w:p>
    <w:p w14:textId="6BE07DC0" w14:paraId="4AD649B0" w:rsidRDefault="004C70F1" w:rsidP="00E27691" w:rsidR="00E27691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ab/>
        <w:t xml:space="preserve">Sukladno sporazumu s razlučnim vjerovnikom Raiffeisenbank Austria d.d. </w:t>
      </w:r>
      <w:r w:rsidR="00E27691" w:rsidRPr="00E27691">
        <w:rPr>
          <w:lang w:val="hr-HR"/>
        </w:rPr>
        <w:t>definirano je da založni vjerovnik dozvoljava spuštane cijene do najmanje u visini 30% od proc</w:t>
      </w:r>
      <w:r w:rsidR="00E27691">
        <w:rPr>
          <w:lang w:val="hr-HR"/>
        </w:rPr>
        <w:t>i</w:t>
      </w:r>
      <w:r w:rsidR="00E27691" w:rsidRPr="00E27691">
        <w:rPr>
          <w:lang w:val="hr-HR"/>
        </w:rPr>
        <w:t>jenjene vrijednosti. U prethodno objavljenom krugu prodaje, nekretnina je oglašena na prodaju za iznos 31,38% od</w:t>
      </w:r>
      <w:r w:rsidR="00E27691">
        <w:rPr>
          <w:lang w:val="hr-HR"/>
        </w:rPr>
        <w:t xml:space="preserve"> procijenjene vrijednosti. Obziro</w:t>
      </w:r>
      <w:r w:rsidR="00E27691" w:rsidRPr="00E27691">
        <w:rPr>
          <w:lang w:val="hr-HR"/>
        </w:rPr>
        <w:t xml:space="preserve">m da je u međuvremenu došlo do otkupa tražbine </w:t>
      </w:r>
      <w:r w:rsidR="00E27691">
        <w:rPr>
          <w:lang w:val="hr-HR"/>
        </w:rPr>
        <w:t>i</w:t>
      </w:r>
      <w:r w:rsidR="00E27691" w:rsidRPr="00E27691">
        <w:rPr>
          <w:lang w:val="hr-HR"/>
        </w:rPr>
        <w:t xml:space="preserve"> </w:t>
      </w:r>
      <w:r w:rsidR="00E27691">
        <w:rPr>
          <w:lang w:val="hr-HR"/>
        </w:rPr>
        <w:t xml:space="preserve">novi razlučni vjerovnik je EOS matrix d.o.o., zatraženo je odobrenje za daljnje smanjenje cijena. </w:t>
      </w:r>
    </w:p>
    <w:p w14:textId="77777777" w14:paraId="3553515E" w:rsidRDefault="008060BA" w:rsidP="008060BA" w:rsidR="008060BA" w:rsidRPr="00E27691">
      <w:pPr>
        <w:spacing w:lineRule="auto" w:line="360"/>
        <w:ind w:firstLine="708"/>
        <w:jc w:val="both"/>
        <w:rPr>
          <w:lang w:val="hr-HR"/>
        </w:rPr>
      </w:pPr>
    </w:p>
    <w:p w14:textId="26F56D17" w14:paraId="7002D32D" w:rsidRDefault="000E1F39" w:rsidP="00BD578E" w:rsidR="00337764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II. STANJE STEČAJNE MASE</w:t>
      </w:r>
    </w:p>
    <w:p w14:textId="77777777" w14:paraId="2148212A" w:rsidRDefault="00337764" w:rsidP="00BD578E" w:rsidR="00337764" w:rsidRPr="00E27691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Od imovine u vlasništvu stečajnog dužnika na kraju izvještajnog razdoblja preostale su slijedeće cjeline:</w:t>
      </w:r>
    </w:p>
    <w:p w14:textId="56E2BA36" w14:paraId="3F02EEF1" w:rsidRDefault="00337764" w:rsidP="00BD578E" w:rsidR="00337764" w:rsidRPr="00E27691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Cjelina Jasenak I,</w:t>
      </w:r>
    </w:p>
    <w:p w14:textId="15B18A65" w14:paraId="60B3F786" w:rsidRDefault="00337764" w:rsidP="00BD578E" w:rsidR="00337764" w:rsidRPr="00E27691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Cjelina Jasenak II, </w:t>
      </w:r>
    </w:p>
    <w:p w14:textId="77777777" w14:paraId="348D7CD9" w:rsidRDefault="00337764" w:rsidP="00BD578E" w:rsidR="00337764" w:rsidRPr="00E27691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Cjelina pod Branom</w:t>
      </w:r>
    </w:p>
    <w:p w14:textId="77777777" w14:paraId="0CAAC5F7" w:rsidRDefault="00337764" w:rsidP="008750C7" w:rsidR="008750C7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Uz to imovinu stečajnog dužnika čini i</w:t>
      </w:r>
      <w:r w:rsidR="001144CE" w:rsidRPr="00E27691">
        <w:rPr>
          <w:lang w:val="hr-HR"/>
        </w:rPr>
        <w:t xml:space="preserve"> vodoopskrbni sustav naselja HOC Bjelolasica. </w:t>
      </w:r>
    </w:p>
    <w:p w14:textId="7A7C4BB0" w14:paraId="56671342" w:rsidRDefault="001144CE" w:rsidP="008750C7" w:rsidR="001144CE" w:rsidRPr="00E27691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27691">
        <w:rPr>
          <w:rFonts w:hAnsi="Times New Roman" w:ascii="Times New Roman"/>
          <w:sz w:val="24"/>
          <w:szCs w:val="24"/>
        </w:rPr>
        <w:t xml:space="preserve">Obveze prema vjerovnicima stečajne mase se redovito podmiruju. </w:t>
      </w:r>
    </w:p>
    <w:p w14:textId="00821BF9" w14:paraId="21B88959" w:rsidRDefault="00A036F2" w:rsidP="00BD578E" w:rsidR="00A036F2" w:rsidRPr="00E27691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27691">
        <w:rPr>
          <w:lang w:val="hr-HR"/>
        </w:rPr>
        <w:t xml:space="preserve">U prilogu dostavljam izvještaj o ostvarenim prihodima i rashodima u izvještajnom razdoblju. </w:t>
      </w:r>
    </w:p>
    <w:p w14:textId="77777777" w14:paraId="082E29F2" w:rsidRDefault="008060BA" w:rsidP="00BD578E" w:rsidR="008060BA" w:rsidRPr="00E27691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E27691">
      <w:pPr>
        <w:spacing w:lineRule="auto" w:line="360"/>
        <w:jc w:val="both"/>
        <w:rPr>
          <w:lang w:val="hr-HR"/>
        </w:rPr>
      </w:pPr>
      <w:r w:rsidRPr="00E27691">
        <w:rPr>
          <w:lang w:val="hr-HR"/>
        </w:rPr>
        <w:t>III. RADNJE KOJE ĆE SE PODUZETI U NAREDNOM RAZDOBLJU</w:t>
      </w:r>
    </w:p>
    <w:p w14:textId="58E9F93C" w14:paraId="507CAE73" w:rsidRDefault="000249CC" w:rsidP="000249CC" w:rsidR="004D6E61" w:rsidRPr="00E27691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Po zaprimanju suglasnosti od strane razlučnog vjerovnika zatražiti će se od suda donošenje zaključaka o prodaji, te se nakon toga </w:t>
      </w:r>
      <w:r w:rsidR="008C772F" w:rsidRPr="00E27691">
        <w:rPr>
          <w:lang w:val="hr-HR"/>
        </w:rPr>
        <w:t>oglas</w:t>
      </w:r>
      <w:r w:rsidR="00A55B6D" w:rsidRPr="00E27691">
        <w:rPr>
          <w:lang w:val="hr-HR"/>
        </w:rPr>
        <w:t>iti prodaja</w:t>
      </w:r>
      <w:r w:rsidR="008C772F" w:rsidRPr="00E27691">
        <w:rPr>
          <w:lang w:val="hr-HR"/>
        </w:rPr>
        <w:t xml:space="preserve"> imovine </w:t>
      </w:r>
      <w:r w:rsidR="004D6E61" w:rsidRPr="00E27691">
        <w:rPr>
          <w:lang w:val="hr-HR"/>
        </w:rPr>
        <w:t>u vlasništvu stečajnog du</w:t>
      </w:r>
      <w:r w:rsidR="008060BA" w:rsidRPr="00E27691">
        <w:rPr>
          <w:lang w:val="hr-HR"/>
        </w:rPr>
        <w:t>žnika</w:t>
      </w:r>
      <w:r w:rsidR="004D6E61" w:rsidRPr="00E27691">
        <w:rPr>
          <w:lang w:val="hr-HR"/>
        </w:rPr>
        <w:t xml:space="preserve">. </w:t>
      </w:r>
    </w:p>
    <w:p w14:textId="77777777" w14:paraId="5F37F48C" w:rsidRDefault="00A55B6D" w:rsidP="000249CC" w:rsidR="00A55B6D" w:rsidRPr="00E27691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00AD77A7" w:rsidRDefault="00A55B6D" w:rsidP="00DE3C08" w:rsidR="00A55B6D" w:rsidRPr="00E27691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</w:p>
    <w:tbl>
      <w:tblPr>
        <w:tblW w:type="dxa" w:w="8462"/>
        <w:tblLook w:val="04A0" w:noVBand="1" w:noHBand="0" w:lastColumn="0" w:firstColumn="1" w:lastRow="0" w:firstRow="1"/>
      </w:tblPr>
      <w:tblGrid>
        <w:gridCol w:w="8462"/>
      </w:tblGrid>
      <w:tr w14:textId="77777777" w14:paraId="12576588" w:rsidTr="00316C42" w:rsidR="00316C42" w:rsidRPr="00E27691">
        <w:trPr>
          <w:trHeight w:val="300"/>
        </w:trPr>
        <w:tc>
          <w:tcPr>
            <w:tcW w:type="dxa" w:w="84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21656D16" w14:paraId="141C0779" w:rsidRDefault="002F4E87" w:rsidP="002F4E87" w:rsidR="002F4E87" w:rsidRPr="00E27691">
            <w:pPr>
              <w:jc w:val="center"/>
              <w:rPr>
                <w:rFonts w:eastAsia="Times New Roman"/>
                <w:lang w:val="hr-HR"/>
              </w:rPr>
            </w:pPr>
            <w:r w:rsidRPr="00E27691">
              <w:rPr>
                <w:rFonts w:eastAsia="Times New Roman"/>
                <w:lang w:val="hr-HR"/>
              </w:rPr>
              <w:t>Prihodi i rashodi u razdoblju od</w:t>
            </w:r>
            <w:r w:rsidR="00805358">
              <w:rPr>
                <w:rFonts w:eastAsia="Times New Roman"/>
                <w:lang w:val="hr-HR"/>
              </w:rPr>
              <w:t xml:space="preserve"> 01.04.2018.-30.06</w:t>
            </w:r>
            <w:r w:rsidRPr="00E27691">
              <w:rPr>
                <w:rFonts w:eastAsia="Times New Roman"/>
                <w:lang w:val="hr-HR"/>
              </w:rPr>
              <w:t>.201</w:t>
            </w:r>
            <w:r w:rsidR="00F90BB2" w:rsidRPr="00E27691">
              <w:rPr>
                <w:rFonts w:eastAsia="Times New Roman"/>
                <w:lang w:val="hr-HR"/>
              </w:rPr>
              <w:t>8</w:t>
            </w:r>
          </w:p>
        </w:tc>
      </w:tr>
    </w:tbl>
    <w:p w14:textId="77777777" w14:paraId="619B3FAF" w:rsidRDefault="002F4E87" w:rsidP="00316C42" w:rsidR="002F4E87" w:rsidRPr="00E27691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8324"/>
        <w:jc w:val="center"/>
        <w:tblLook w:val="04A0" w:noVBand="1" w:noHBand="0" w:lastColumn="0" w:firstColumn="1" w:lastRow="0" w:firstRow="1"/>
      </w:tblPr>
      <w:tblGrid>
        <w:gridCol w:w="3500"/>
        <w:gridCol w:w="1206"/>
        <w:gridCol w:w="1206"/>
        <w:gridCol w:w="1206"/>
        <w:gridCol w:w="1206"/>
      </w:tblGrid>
      <w:tr w14:textId="77777777" w14:paraId="2D9373D9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E7D20F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Stanje na dan  31.ožujka 2018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724158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902.545,84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41BA23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8EC395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F1F011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6C408812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D0241A" w:rsidRDefault="00452448" w:rsidP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Opis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05ABE0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30/04/18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9F6D37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31/05/18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2DC3B4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30/06/18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B99971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UKUPNO</w:t>
            </w:r>
          </w:p>
        </w:tc>
      </w:tr>
      <w:tr w14:textId="77777777" w14:paraId="065A642A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B11CD8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PRIHODI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AC3926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1946DD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C077E1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C3ECA5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446B7CCA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C15A27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kamata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AC5B2B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895,77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3241A9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0DBD58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25C7B8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895,77</w:t>
            </w:r>
          </w:p>
        </w:tc>
      </w:tr>
      <w:tr w14:textId="77777777" w14:paraId="30F98990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9F2BE5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Priliv od najmova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63E899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3.722,10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DF31D0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3.715,41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86D8B2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3.707,59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34003A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11.145,10</w:t>
            </w:r>
          </w:p>
        </w:tc>
      </w:tr>
      <w:tr w14:textId="77777777" w14:paraId="563C002F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1F20A4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Povrat PDV-a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3430C8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405693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790,11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46313A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789,33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DB403B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1.579,44</w:t>
            </w:r>
          </w:p>
        </w:tc>
      </w:tr>
      <w:tr w14:textId="77777777" w14:paraId="1A35D6D2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DFE25D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PRILJEV SREDSTAVA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FBFB13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4.617,87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DBFA52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4.505,52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1EDD47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4.496,92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1BBD31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13.620,31</w:t>
            </w:r>
          </w:p>
        </w:tc>
      </w:tr>
      <w:tr w14:textId="77777777" w14:paraId="3ECC5A62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7EFDD9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DD3338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02A677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B8E2C5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E07A9C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34ECC12A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B445C8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Trošak električne energija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E5E957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-74,44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3586B9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103,62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7E320F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45,27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5354E6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74,45</w:t>
            </w:r>
          </w:p>
        </w:tc>
      </w:tr>
      <w:tr w14:textId="77777777" w14:paraId="513895AF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BB3847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Usluge tekućeg održavanja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6AFBB3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46B7E8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11.260,00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09E365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6588AA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23.760,00</w:t>
            </w:r>
          </w:p>
        </w:tc>
      </w:tr>
      <w:tr w14:textId="77777777" w14:paraId="7AFA425A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D32FB2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Komunalne usluge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D98053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1CE6FF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2.737,50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D66BF9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F91728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2.737,50</w:t>
            </w:r>
          </w:p>
        </w:tc>
      </w:tr>
      <w:tr w14:textId="77777777" w14:paraId="452A46C9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D07B64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Knjigovodstvene usluge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1A9F8A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1.418,75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6766D9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1.403,25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E15418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1.399,44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63FE95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4.221,44</w:t>
            </w:r>
          </w:p>
        </w:tc>
      </w:tr>
      <w:tr w14:textId="77777777" w14:paraId="1F9A3AC3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EA70C1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Troškovi osiguranja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F44686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42552D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10.938,00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CA8FAA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F6514F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10.938,00</w:t>
            </w:r>
          </w:p>
        </w:tc>
      </w:tr>
      <w:tr w14:textId="77777777" w14:paraId="4F7B173D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CD165D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Poštanski troškovi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DFF196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43CE73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53EC23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100,00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96FD2B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100,00</w:t>
            </w:r>
          </w:p>
        </w:tc>
      </w:tr>
      <w:tr w14:textId="77777777" w14:paraId="512C4B88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3756FA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Oglasi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108A2A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9142D3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4.937,50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BD8320" w:rsidRDefault="00452448" w:rsidP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5C40BC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4.937,50</w:t>
            </w:r>
          </w:p>
        </w:tc>
      </w:tr>
      <w:tr w14:textId="77777777" w14:paraId="04275CCA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5A7514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Bankarske provizije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4A3D7B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134,60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2580E2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147,50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CE38D7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137,30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6768AB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419,40</w:t>
            </w:r>
          </w:p>
        </w:tc>
      </w:tr>
      <w:tr w14:textId="77777777" w14:paraId="2D795379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1F5DD0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ODLJEV SREDSTAVA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5EE9C0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7.728,91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3A47E4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31.527,37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E4A0D6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7.932,01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FB15A0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47.188,29</w:t>
            </w:r>
          </w:p>
        </w:tc>
      </w:tr>
      <w:tr w14:textId="77777777" w14:paraId="7ACF9F52" w:rsidTr="00452448" w:rsidR="00452448">
        <w:trPr>
          <w:trHeight w:val="300"/>
          <w:jc w:val="center"/>
        </w:trPr>
        <w:tc>
          <w:tcPr>
            <w:tcW w:type="dxa" w:w="3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841337" w:rsidRDefault="00452448" w:rsidR="00452448" w:rsidRPr="0045244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Saldo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E1D8AE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899.434,80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4271C9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872.412,95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141F69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868.977,86</w:t>
            </w:r>
          </w:p>
        </w:tc>
        <w:tc>
          <w:tcPr>
            <w:tcW w:type="dxa" w:w="12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5CE7E" w:rsidRDefault="00452448" w:rsidR="00452448" w:rsidRPr="0045244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452448">
              <w:rPr>
                <w:rFonts w:eastAsia="Times New Roman"/>
                <w:color w:val="000000"/>
                <w:sz w:val="22"/>
                <w:szCs w:val="22"/>
                <w:lang w:val="hr-HR"/>
              </w:rPr>
              <w:t>868.977,86</w:t>
            </w:r>
          </w:p>
        </w:tc>
      </w:tr>
    </w:tbl>
    <w:p w14:textId="77777777" w14:paraId="6BEABF51" w:rsidRDefault="002E500E" w:rsidP="00003275" w:rsidR="002E500E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4481740A" w:rsidRDefault="000249CC" w:rsidP="00003275" w:rsidR="000249CC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44036DDC" w14:paraId="7666788F" w:rsidRDefault="000249CC" w:rsidP="000249CC" w:rsidR="000249CC" w:rsidRPr="00E27691">
      <w:pPr>
        <w:spacing w:lineRule="auto" w:line="360"/>
        <w:jc w:val="both"/>
        <w:rPr>
          <w:rFonts w:eastAsia="Times New Roman"/>
          <w:lang w:eastAsia="hr-HR" w:val="hr-HR"/>
        </w:rPr>
      </w:pPr>
      <w:r w:rsidRPr="00E27691">
        <w:rPr>
          <w:rFonts w:eastAsia="Times New Roman"/>
          <w:lang w:eastAsia="hr-HR" w:val="hr-HR"/>
        </w:rPr>
        <w:t xml:space="preserve">U Varaždinu </w:t>
      </w:r>
      <w:r>
        <w:rPr>
          <w:rFonts w:eastAsia="Times New Roman"/>
          <w:lang w:eastAsia="hr-HR" w:val="hr-HR"/>
        </w:rPr>
        <w:t>16</w:t>
      </w:r>
      <w:r w:rsidRPr="00E27691">
        <w:rPr>
          <w:rFonts w:eastAsia="Times New Roman"/>
          <w:lang w:eastAsia="hr-HR" w:val="hr-HR"/>
        </w:rPr>
        <w:t xml:space="preserve">. </w:t>
      </w:r>
      <w:r>
        <w:rPr>
          <w:rFonts w:eastAsia="Times New Roman"/>
          <w:lang w:eastAsia="hr-HR" w:val="hr-HR"/>
        </w:rPr>
        <w:t>srp</w:t>
      </w:r>
      <w:r w:rsidRPr="00E27691">
        <w:rPr>
          <w:rFonts w:eastAsia="Times New Roman"/>
          <w:lang w:eastAsia="hr-HR" w:val="hr-HR"/>
        </w:rPr>
        <w:t xml:space="preserve">nja 2018 godine               </w:t>
      </w:r>
      <w:r w:rsidRPr="00E27691">
        <w:rPr>
          <w:rFonts w:eastAsia="Times New Roman"/>
          <w:lang w:eastAsia="hr-HR" w:val="hr-HR"/>
        </w:rPr>
        <w:tab/>
      </w:r>
      <w:r w:rsidRPr="00E27691">
        <w:rPr>
          <w:rFonts w:eastAsia="Times New Roman"/>
          <w:lang w:eastAsia="hr-HR" w:val="hr-HR"/>
        </w:rPr>
        <w:tab/>
      </w:r>
    </w:p>
    <w:p w14:textId="77777777" w14:paraId="542C0D7E" w:rsidRDefault="000249CC" w:rsidP="000249CC" w:rsidR="000249CC" w:rsidRPr="00E27691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E27691">
        <w:rPr>
          <w:rFonts w:eastAsia="Times New Roman"/>
          <w:lang w:eastAsia="hr-HR" w:val="hr-HR"/>
        </w:rPr>
        <w:t>stečajni upravitelj</w:t>
      </w:r>
    </w:p>
    <w:p w14:textId="77777777" w14:paraId="390E8B3E" w:rsidRDefault="000249CC" w:rsidP="000249CC" w:rsidR="000249CC" w:rsidRPr="00E27691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E27691">
        <w:rPr>
          <w:rFonts w:eastAsia="Times New Roman"/>
          <w:lang w:eastAsia="hr-HR" w:val="hr-HR"/>
        </w:rPr>
        <w:t xml:space="preserve"> </w:t>
      </w:r>
      <w:r w:rsidRPr="00E27691">
        <w:rPr>
          <w:rFonts w:eastAsia="Times New Roman"/>
          <w:lang w:eastAsia="hr-HR" w:val="hr-HR"/>
        </w:rPr>
        <w:tab/>
        <w:t>Tomislav Đuričin</w:t>
      </w:r>
    </w:p>
    <w:p w14:textId="77777777" w14:paraId="354D6D4A" w:rsidRDefault="000249CC" w:rsidP="00003275" w:rsidR="000249CC" w:rsidRPr="00E27691">
      <w:pPr>
        <w:spacing w:lineRule="auto" w:line="360"/>
        <w:jc w:val="both"/>
        <w:rPr>
          <w:rFonts w:eastAsia="Times New Roman"/>
          <w:lang w:eastAsia="hr-HR" w:val="hr-HR"/>
        </w:rPr>
      </w:pPr>
    </w:p>
    <w:sectPr w:rsidR="000249CC" w:rsidRPr="00E276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3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275"/>
    <w:rsid w:val="000169FA"/>
    <w:rsid w:val="000249CC"/>
    <w:rsid w:val="000E1F39"/>
    <w:rsid w:val="001144CE"/>
    <w:rsid w:val="001A5BD9"/>
    <w:rsid w:val="002E500E"/>
    <w:rsid w:val="002E6614"/>
    <w:rsid w:val="002F4E87"/>
    <w:rsid w:val="00316C42"/>
    <w:rsid w:val="00337764"/>
    <w:rsid w:val="00353A54"/>
    <w:rsid w:val="00367E4D"/>
    <w:rsid w:val="003B6FEE"/>
    <w:rsid w:val="003C1FEF"/>
    <w:rsid w:val="00431772"/>
    <w:rsid w:val="00452448"/>
    <w:rsid w:val="004742FF"/>
    <w:rsid w:val="004C70F1"/>
    <w:rsid w:val="004D6E61"/>
    <w:rsid w:val="005008E4"/>
    <w:rsid w:val="0051796D"/>
    <w:rsid w:val="00572EFA"/>
    <w:rsid w:val="00574A9C"/>
    <w:rsid w:val="005C7F5B"/>
    <w:rsid w:val="00613AE7"/>
    <w:rsid w:val="00620839"/>
    <w:rsid w:val="006C5B89"/>
    <w:rsid w:val="00791DE1"/>
    <w:rsid w:val="00805358"/>
    <w:rsid w:val="008060BA"/>
    <w:rsid w:val="008111D4"/>
    <w:rsid w:val="0082540D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018EF"/>
    <w:rsid w:val="00971156"/>
    <w:rsid w:val="00992B81"/>
    <w:rsid w:val="009932C6"/>
    <w:rsid w:val="009A51EA"/>
    <w:rsid w:val="009B42BD"/>
    <w:rsid w:val="00A036F2"/>
    <w:rsid w:val="00A5039A"/>
    <w:rsid w:val="00A55B6D"/>
    <w:rsid w:val="00A8097C"/>
    <w:rsid w:val="00AA758F"/>
    <w:rsid w:val="00AE4CD4"/>
    <w:rsid w:val="00B22255"/>
    <w:rsid w:val="00B451E7"/>
    <w:rsid w:val="00BC493D"/>
    <w:rsid w:val="00BD578E"/>
    <w:rsid w:val="00BF5859"/>
    <w:rsid w:val="00C1273E"/>
    <w:rsid w:val="00C61F72"/>
    <w:rsid w:val="00C662A0"/>
    <w:rsid w:val="00DE3C08"/>
    <w:rsid w:val="00E27691"/>
    <w:rsid w:val="00E40F83"/>
    <w:rsid w:val="00EA31DC"/>
    <w:rsid w:val="00EC0BA5"/>
    <w:rsid w:val="00F805F3"/>
    <w:rsid w:val="00F90BB2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39A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6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6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614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61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61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39A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6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6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614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61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61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1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4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10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0105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224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7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6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74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52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0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333</properties:Words>
  <properties:Characters>2103</properties:Characters>
  <properties:Lines>132</properties:Lines>
  <properties:Paragraphs>89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2018-07-23T08:03:00Z</dcterms:created>
  <dc:creator>ADMINIBM</dc:creator>
  <cp:lastModifiedBy>Valentina Delač</cp:lastModifiedBy>
  <dcterms:modified xmlns:xsi="http://www.w3.org/2001/XMLSchema-instance" xsi:type="dcterms:W3CDTF">2018-07-23T08:03:00Z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St-231/2014-232 / Podnesak - Podnesak (20180630_O20_hoc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