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8590" w14:paraId="20a859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</w:t>
      </w:r>
      <w:r w:rsidR="00C37769">
        <w:rPr>
          <w:rFonts w:hAnsi="Times New Roman" w:ascii="Times New Roman"/>
        </w:rPr>
        <w:t>48. St-</w:t>
      </w:r>
      <w:r w:rsidR="008230F7">
        <w:rPr>
          <w:rFonts w:hAnsi="Times New Roman" w:ascii="Times New Roman"/>
        </w:rPr>
        <w:t>3425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52482E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52482E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8230F7" w:rsidRPr="008230F7">
        <w:rPr>
          <w:rFonts w:hAnsi="Times New Roman" w:ascii="Times New Roman"/>
        </w:rPr>
        <w:t xml:space="preserve">Golden One </w:t>
      </w:r>
      <w:r w:rsidR="008230F7">
        <w:rPr>
          <w:rFonts w:hAnsi="Times New Roman" w:ascii="Times New Roman"/>
        </w:rPr>
        <w:t>j.d.o.o.</w:t>
      </w:r>
      <w:r w:rsidR="008230F7" w:rsidRPr="008230F7">
        <w:rPr>
          <w:rFonts w:hAnsi="Times New Roman" w:ascii="Times New Roman"/>
        </w:rPr>
        <w:t>za usluge, iz Zagreba, Ksavera Šandora Gjalskog 70, OIB: 42238552400, MBS: 08046905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8230F7">
        <w:rPr>
          <w:rFonts w:hAnsi="Times New Roman" w:ascii="Times New Roman"/>
        </w:rPr>
        <w:t>29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230F7" w:rsidRPr="008230F7">
        <w:rPr>
          <w:rFonts w:hAnsi="Times New Roman" w:ascii="Times New Roman"/>
        </w:rPr>
        <w:t xml:space="preserve">Golden One </w:t>
      </w:r>
      <w:r w:rsidR="008230F7">
        <w:rPr>
          <w:rFonts w:hAnsi="Times New Roman" w:ascii="Times New Roman"/>
        </w:rPr>
        <w:t>j.d.o.o.</w:t>
      </w:r>
      <w:r w:rsidR="008230F7" w:rsidRPr="008230F7">
        <w:rPr>
          <w:rFonts w:hAnsi="Times New Roman" w:ascii="Times New Roman"/>
        </w:rPr>
        <w:t xml:space="preserve"> za usluge, iz Zagreba, Ksavera Šandora Gjalskog 70, OIB: 42238552400, MBS: 08046905</w:t>
      </w:r>
      <w:r w:rsidR="008230F7">
        <w:rPr>
          <w:rFonts w:hAnsi="Times New Roman" w:ascii="Times New Roman"/>
        </w:rPr>
        <w:t>, dana 29</w:t>
      </w:r>
      <w:r w:rsidR="007D07A2" w:rsidRPr="008F27CC">
        <w:rPr>
          <w:rFonts w:hAnsi="Times New Roman" w:ascii="Times New Roman"/>
        </w:rPr>
        <w:t xml:space="preserve">. svibnja 2017. </w:t>
      </w:r>
      <w:r w:rsidR="00B6651C">
        <w:rPr>
          <w:rFonts w:hAnsi="Times New Roman" w:ascii="Times New Roman"/>
        </w:rPr>
        <w:t>u 13,45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C37769" w:rsidR="00C37769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8230F7" w:rsidRPr="008230F7">
        <w:rPr>
          <w:rFonts w:hAnsi="Times New Roman" w:ascii="Times New Roman"/>
        </w:rPr>
        <w:t>TOMISLAV STRNIŠČAK iz</w:t>
      </w:r>
      <w:r w:rsidR="008230F7">
        <w:rPr>
          <w:rFonts w:hAnsi="Times New Roman" w:ascii="Times New Roman"/>
        </w:rPr>
        <w:t xml:space="preserve"> </w:t>
      </w:r>
      <w:r w:rsidR="008230F7" w:rsidRPr="008230F7">
        <w:rPr>
          <w:rFonts w:hAnsi="Times New Roman" w:ascii="Times New Roman"/>
        </w:rPr>
        <w:t>Čakovca, Šenkovec, Goričica 10, OIB:26341315268</w:t>
      </w:r>
      <w:r w:rsidR="0052482E">
        <w:rPr>
          <w:rFonts w:hAnsi="Times New Roman" w:ascii="Times New Roman"/>
        </w:rPr>
        <w:t>.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8230F7" w:rsidRPr="008230F7">
        <w:rPr>
          <w:rFonts w:hAnsi="Times New Roman" w:ascii="Times New Roman"/>
        </w:rPr>
        <w:t xml:space="preserve">Golden One </w:t>
      </w:r>
      <w:r w:rsidR="008230F7">
        <w:rPr>
          <w:rFonts w:hAnsi="Times New Roman" w:ascii="Times New Roman"/>
        </w:rPr>
        <w:t>j.d.o.o.</w:t>
      </w:r>
      <w:r w:rsidR="008230F7" w:rsidRPr="008230F7">
        <w:rPr>
          <w:rFonts w:hAnsi="Times New Roman" w:ascii="Times New Roman"/>
        </w:rPr>
        <w:t xml:space="preserve"> za usluge, iz Zagreba, Ksavera Šandora Gjalskog 70, OIB: 42238552400, MBS: 08046905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230F7" w:rsidRPr="008230F7">
        <w:rPr>
          <w:rFonts w:hAnsi="Times New Roman" w:ascii="Times New Roman"/>
        </w:rPr>
        <w:t xml:space="preserve">Golden One </w:t>
      </w:r>
      <w:r w:rsidR="008230F7">
        <w:rPr>
          <w:rFonts w:hAnsi="Times New Roman" w:ascii="Times New Roman"/>
        </w:rPr>
        <w:t>j.d.o.o.</w:t>
      </w:r>
      <w:r w:rsidR="008230F7" w:rsidRPr="008230F7">
        <w:rPr>
          <w:rFonts w:hAnsi="Times New Roman" w:ascii="Times New Roman"/>
        </w:rPr>
        <w:t xml:space="preserve"> za usluge, iz Zagreba, Ksavera Šandora Gjalskog 70, OIB: 42238552400, MBS: 08046905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2482E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230F7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8230F7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8230F7" w:rsidRPr="008230F7">
        <w:rPr>
          <w:rFonts w:hAnsi="Times New Roman" w:ascii="Times New Roman"/>
        </w:rPr>
        <w:t>Golden One j.d.o.o. za usluge, iz Zagreba, Ksavera Šandora Gjalskog 70, OIB: 42238552400, MBS: 08046905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CF542B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230F7">
        <w:rPr>
          <w:rFonts w:hAnsi="Times New Roman" w:ascii="Times New Roman"/>
        </w:rPr>
        <w:t>04</w:t>
      </w:r>
      <w:r w:rsidR="00DC2885" w:rsidRPr="008F27CC">
        <w:rPr>
          <w:rFonts w:hAnsi="Times New Roman" w:ascii="Times New Roman"/>
        </w:rPr>
        <w:t xml:space="preserve">. </w:t>
      </w:r>
      <w:r w:rsidR="008230F7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F542B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F542B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230F7">
        <w:rPr>
          <w:rFonts w:hAnsi="Times New Roman" w:ascii="Times New Roman"/>
        </w:rPr>
        <w:t>12.508,86</w:t>
      </w:r>
      <w:r w:rsidR="00C37769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230F7">
        <w:rPr>
          <w:rFonts w:hAnsi="Times New Roman" w:ascii="Times New Roman"/>
        </w:rPr>
        <w:t xml:space="preserve">dva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37769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 xml:space="preserve">. </w:t>
      </w:r>
      <w:r w:rsidR="002A6D24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37769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C37769">
        <w:rPr>
          <w:rFonts w:hAnsi="Times New Roman" w:ascii="Times New Roman"/>
        </w:rPr>
        <w:t>13</w:t>
      </w:r>
      <w:r w:rsidR="008F27CC" w:rsidRPr="008F27CC">
        <w:rPr>
          <w:rFonts w:hAnsi="Times New Roman" w:ascii="Times New Roman"/>
        </w:rPr>
        <w:t>.0</w:t>
      </w:r>
      <w:r w:rsidR="002A6D2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Zbog toga je ovaj sud </w:t>
      </w:r>
      <w:r w:rsidR="00C37769">
        <w:rPr>
          <w:rFonts w:hAnsi="Times New Roman" w:ascii="Times New Roman"/>
        </w:rPr>
        <w:t>rješenjem, broj gornji, od 28</w:t>
      </w:r>
      <w:r w:rsidR="002A6D24">
        <w:rPr>
          <w:rFonts w:hAnsi="Times New Roman" w:ascii="Times New Roman"/>
        </w:rPr>
        <w:t xml:space="preserve">. </w:t>
      </w:r>
      <w:r w:rsidR="00C37769">
        <w:rPr>
          <w:rFonts w:hAnsi="Times New Roman" w:ascii="Times New Roman"/>
        </w:rPr>
        <w:t>veljače 2017.</w:t>
      </w:r>
      <w:r w:rsidR="002A6D24">
        <w:rPr>
          <w:rFonts w:hAnsi="Times New Roman" w:ascii="Times New Roman"/>
        </w:rPr>
        <w:t xml:space="preserve"> imenovao privremenog stečajnog upravitelja, koji je izradio izvješće iz kojeg proizlazi da dužnik nema imovine dovoljne za namirenje ni troškova stečajnog postupka i predlaže postupanje suda u smislu članka 132. SZ-a.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230F7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37769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="00C37769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8230F7">
        <w:rPr>
          <w:rFonts w:hAnsi="Times New Roman" w:ascii="Times New Roman"/>
        </w:rPr>
        <w:t>29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52482E" w:rsidP="007F631F" w:rsidR="0052482E">
      <w:pPr>
        <w:jc w:val="both"/>
        <w:rPr>
          <w:rFonts w:hAnsi="Times New Roman" w:ascii="Times New Roman"/>
        </w:rPr>
      </w:pPr>
    </w:p>
    <w:p w:rsidRDefault="0052482E" w:rsidP="007F631F" w:rsidR="0052482E">
      <w:pPr>
        <w:jc w:val="both"/>
        <w:rPr>
          <w:rFonts w:hAnsi="Times New Roman" w:ascii="Times New Roman"/>
        </w:rPr>
      </w:pPr>
    </w:p>
    <w:p w:rsidRDefault="0052482E" w:rsidP="007F631F" w:rsidR="0052482E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52482E" w:rsidP="0052482E" w:rsidR="0052482E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52482E" w:rsidP="0052482E" w:rsidR="0052482E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2482E" w:rsidP="0052482E" w:rsidR="0052482E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52482E" w:rsidP="0052482E" w:rsidR="0052482E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52482E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2CB" w:rsidR="00C652CB">
      <w:r>
        <w:separator/>
      </w:r>
    </w:p>
  </w:endnote>
  <w:endnote w:id="0" w:type="continuationSeparator">
    <w:p w:rsidRDefault="00C652CB" w:rsidR="00C65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2CB" w:rsidR="00C652CB">
      <w:r>
        <w:separator/>
      </w:r>
    </w:p>
  </w:footnote>
  <w:footnote w:id="0" w:type="continuationSeparator">
    <w:p w:rsidRDefault="00C652CB" w:rsidR="00C65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5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52482E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8230F7">
      <w:rPr>
        <w:rFonts w:hAnsi="Times New Roman" w:ascii="Times New Roman"/>
      </w:rPr>
      <w:t>3425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482E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651C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2CB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D62BE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St-3425/2016</izvorni_sadrzaj>
    <derivirana_varijabla naziv="DomainObject.Predmet.OznakaBroj_1">St-3425/2016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One j.d.o.o. zastupanog po punomoćniku VALENTINA BURA</izvorni_sadrzaj>
    <derivirana_varijabla naziv="DomainObject.Predmet.ProtustrankaFormated_1">  Golden One j.d.o.o. zastupanog po punomoćniku VALENTINA BURA</derivirana_varijabla>
  </DomainObject.Predmet.ProtustrankaFormated>
  <DomainObject.Predmet.ProtustrankaFormatedOIB>
    <izvorni_sadrzaj>  Golden One j.d.o.o., OIB 42238552400 zastupanog po punomoćniku VALENTINA BURA</izvorni_sadrzaj>
    <derivirana_varijabla naziv="DomainObject.Predmet.ProtustrankaFormatedOIB_1">  Golden One j.d.o.o., OIB 42238552400 zastupanog po punomoćniku VALENTINA BURA</derivirana_varijabla>
  </DomainObject.Predmet.ProtustrankaFormatedOIB>
  <DomainObject.Predmet.ProtustrankaFormatedWithAdress>
    <izvorni_sadrzaj> Golden One j.d.o.o., Ksavera Šandora Đalskog 70, 10000 Zagreb zastupanog po punomoćniku VALENTINA BURA</izvorni_sadrzaj>
    <derivirana_varijabla naziv="DomainObject.Predmet.ProtustrankaFormatedWithAdress_1"> Golden One j.d.o.o., Ksavera Šandora Đalskog 70, 10000 Zagreb zastupanog po punomoćniku VALENTINA BURA</derivirana_varijabla>
  </DomainObject.Predmet.ProtustrankaFormatedWithAdress>
  <DomainObject.Predmet.ProtustrankaFormatedWithAdressOIB>
    <izvorni_sadrzaj> Golden One j.d.o.o., OIB 42238552400, Ksavera Šandora Đalskog 70, 10000 Zagreb zastupanog po punomoćniku VALENTINA BURA</izvorni_sadrzaj>
    <derivirana_varijabla naziv="DomainObject.Predmet.ProtustrankaFormatedWithAdressOIB_1"> Golden One j.d.o.o., OIB 42238552400, Ksavera Šandora Đalskog 70, 10000 Zagreb zastupanog po punomoćniku VALENTINA BURA</derivirana_varijabla>
  </DomainObject.Predmet.ProtustrankaFormatedWithAdressOIB>
  <DomainObject.Predmet.ProtustrankaWithAdress>
    <izvorni_sadrzaj>Golden One j.d.o.o. Ksavera Šandora Đalskog 70, 10000 Zagreb</izvorni_sadrzaj>
    <derivirana_varijabla naziv="DomainObject.Predmet.ProtustrankaWithAdress_1">Golden One j.d.o.o. Ksavera Šandora Đalskog 70, 10000 Zagreb</derivirana_varijabla>
  </DomainObject.Predmet.ProtustrankaWithAdress>
  <DomainObject.Predmet.ProtustrankaWithAdressOIB>
    <izvorni_sadrzaj>Golden One j.d.o.o., OIB 42238552400, Ksavera Šandora Đalskog 70, 10000 Zagreb</izvorni_sadrzaj>
    <derivirana_varijabla naziv="DomainObject.Predmet.ProtustrankaWithAdressOIB_1">Golden One j.d.o.o., OIB 42238552400, Ksavera Šandora Đalskog 70, 10000 Zagreb</derivirana_varijabla>
  </DomainObject.Predmet.ProtustrankaWithAdressOIB>
  <DomainObject.Predmet.ProtustrankaNazivFormated>
    <izvorni_sadrzaj>Golden One j.d.o.o.</izvorni_sadrzaj>
    <derivirana_varijabla naziv="DomainObject.Predmet.ProtustrankaNazivFormated_1">Golden One j.d.o.o.</derivirana_varijabla>
  </DomainObject.Predmet.ProtustrankaNazivFormated>
  <DomainObject.Predmet.ProtustrankaNazivFormatedOIB>
    <izvorni_sadrzaj>Golden One j.d.o.o., OIB 42238552400</izvorni_sadrzaj>
    <derivirana_varijabla naziv="DomainObject.Predmet.ProtustrankaNazivFormatedOIB_1">Golden One j.d.o.o., OIB 42238552400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One j.d.o.o. zastupanog po punomoćniku VALENTINA BURA</item>
    </izvorni_sadrzaj>
    <derivirana_varijabla naziv="DomainObject.Predmet.ProtuStrankaListFormated_1">
      <item>Golden One j.d.o.o. zastupanog po punomoćniku VALENTINA BURA</item>
    </derivirana_varijabla>
  </DomainObject.Predmet.ProtuStrankaListFormated>
  <DomainObject.Predmet.ProtuStrankaListFormatedOIB>
    <izvorni_sadrzaj>
      <item>Golden One j.d.o.o., OIB 42238552400 zastupanog po punomoćniku VALENTINA BURA</item>
    </izvorni_sadrzaj>
    <derivirana_varijabla naziv="DomainObject.Predmet.ProtuStrankaListFormatedOIB_1">
      <item>Golden One j.d.o.o., OIB 42238552400 zastupanog po punomoćniku VALENTINA BURA</item>
    </derivirana_varijabla>
  </DomainObject.Predmet.ProtuStrankaListFormatedOIB>
  <DomainObject.Predmet.ProtuStrankaListFormatedWithAdress>
    <izvorni_sadrzaj>
      <item>Golden One j.d.o.o., Ksavera Šandora Đalskog 70, 10000 Zagreb zastupanog po punomoćniku VALENTINA BURA</item>
    </izvorni_sadrzaj>
    <derivirana_varijabla naziv="DomainObject.Predmet.ProtuStrankaListFormatedWithAdress_1">
      <item>Golden One j.d.o.o., Ksavera Šandora Đalskog 70, 10000 Zagreb zastupanog po punomoćniku VALENTINA BURA</item>
    </derivirana_varijabla>
  </DomainObject.Predmet.ProtuStrankaListFormatedWithAdress>
  <DomainObject.Predmet.ProtuStrankaListFormatedWithAdressOIB>
    <izvorni_sadrzaj>
      <item>Golden One j.d.o.o., OIB 42238552400, Ksavera Šandora Đalskog 70, 10000 Zagreb zastupanog po punomoćniku VALENTINA BURA</item>
    </izvorni_sadrzaj>
    <derivirana_varijabla naziv="DomainObject.Predmet.ProtuStrankaListFormatedWithAdressOIB_1">
      <item>Golden One j.d.o.o., OIB 42238552400, Ksavera Šandora Đalskog 70, 10000 Zagreb zastupanog po punomoćniku VALENTINA BURA</item>
    </derivirana_varijabla>
  </DomainObject.Predmet.ProtuStrankaListFormatedWithAdressOIB>
  <DomainObject.Predmet.ProtuStrankaListNazivFormated>
    <izvorni_sadrzaj>
      <item>Golden One j.d.o.o.</item>
    </izvorni_sadrzaj>
    <derivirana_varijabla naziv="DomainObject.Predmet.ProtuStrankaListNazivFormated_1">
      <item>Golden One j.d.o.o.</item>
    </derivirana_varijabla>
  </DomainObject.Predmet.ProtuStrankaListNazivFormated>
  <DomainObject.Predmet.ProtuStrankaListNazivFormatedOIB>
    <izvorni_sadrzaj>
      <item>Golden One j.d.o.o., OIB 42238552400</item>
    </izvorni_sadrzaj>
    <derivirana_varijabla naziv="DomainObject.Predmet.ProtuStrankaListNazivFormatedOIB_1">
      <item>Golden One j.d.o.o., OIB 42238552400</item>
    </derivirana_varijabla>
  </DomainObject.Predmet.ProtuStrankaListNazivFormatedOIB>
  <DomainObject.Predmet.OstaliListFormated>
    <izvorni_sadrzaj>
      <item>VALENTINA BURA punomoćnik sudionika u postupku Golden One j.d.o.o.</item>
    </izvorni_sadrzaj>
    <derivirana_varijabla naziv="DomainObject.Predmet.OstaliListFormated_1">
      <item>VALENTINA BURA punomoćnik sudionika u postupku Golden One j.d.o.o.</item>
    </derivirana_varijabla>
  </DomainObject.Predmet.OstaliListFormated>
  <DomainObject.Predmet.OstaliListFormatedOIB>
    <izvorni_sadrzaj>
      <item>VALENTINA BURA, OIB 57309797682 punomoćnik sudionika u postupku Golden One j.d.o.o.</item>
    </izvorni_sadrzaj>
    <derivirana_varijabla naziv="DomainObject.Predmet.OstaliListFormatedOIB_1">
      <item>VALENTINA BURA, OIB 57309797682 punomoćnik sudionika u postupku Golden One j.d.o.o.</item>
    </derivirana_varijabla>
  </DomainObject.Predmet.OstaliListFormatedOIB>
  <DomainObject.Predmet.OstaliListFormatedWithAdress>
    <izvorni_sadrzaj>
      <item>VALENTINA BURA, Ksavera Šandora Đalskog 70, 10000 Zagreb punomoćnik sudionika u postupku Golden One j.d.o.o.</item>
    </izvorni_sadrzaj>
    <derivirana_varijabla naziv="DomainObject.Predmet.OstaliListFormatedWithAdress_1">
      <item>VALENTINA BURA, Ksavera Šandora Đalskog 70, 10000 Zagreb punomoćnik sudionika u postupku Golden One j.d.o.o.</item>
    </derivirana_varijabla>
  </DomainObject.Predmet.OstaliListFormatedWithAdress>
  <DomainObject.Predmet.OstaliListFormatedWithAdressOIB>
    <izvorni_sadrzaj>
      <item>VALENTINA BURA, OIB 57309797682, Ksavera Šandora Đalskog 70, 10000 Zagreb punomoćnik sudionika u postupku Golden One j.d.o.o.</item>
    </izvorni_sadrzaj>
    <derivirana_varijabla naziv="DomainObject.Predmet.OstaliListFormatedWithAdressOIB_1">
      <item>VALENTINA BURA, OIB 57309797682, Ksavera Šandora Đalskog 70, 10000 Zagreb punomoćnik sudionika u postupku Golden One j.d.o.o.</item>
    </derivirana_varijabla>
  </DomainObject.Predmet.OstaliListFormatedWithAdressOIB>
  <DomainObject.Predmet.OstaliListNazivFormated>
    <izvorni_sadrzaj>
      <item>VALENTINA BURA</item>
    </izvorni_sadrzaj>
    <derivirana_varijabla naziv="DomainObject.Predmet.OstaliListNazivFormated_1">
      <item>VALENTINA BURA</item>
    </derivirana_varijabla>
  </DomainObject.Predmet.OstaliListNazivFormated>
  <DomainObject.Predmet.OstaliListNazivFormatedOIB>
    <izvorni_sadrzaj>
      <item>VALENTINA BURA, OIB 57309797682</item>
    </izvorni_sadrzaj>
    <derivirana_varijabla naziv="DomainObject.Predmet.OstaliListNazivFormatedOIB_1">
      <item>VALENTINA BURA, OIB 57309797682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One j.d.o.o.</izvorni_sadrzaj>
    <derivirana_varijabla naziv="DomainObject.Predmet.ProtustrankaIDrugi_1">Golden 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One j.d.o.o., OIB 42238552400, Ksavera Šandora Đalskog 70, 10000 Zagreb</izvorni_sadrzaj>
    <derivirana_varijabla naziv="DomainObject.Predmet.ProtustrankaIDrugiAdressOIB_1">Golden One j.d.o.o., OIB 42238552400, Ksavera Šandora Đalskog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One j.d.o.o.</item>
      <item>VALENTINA BURA</item>
    </izvorni_sadrzaj>
    <derivirana_varijabla naziv="DomainObject.Predmet.SudioniciListNaziv_1">
      <item>FINA Regionalni centar Zagreb</item>
      <item>Golden One j.d.o.o.</item>
      <item>VALENTINA BURA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izvorni_sadrzaj>
    <derivirana_varijabla naziv="DomainObject.Predmet.SudioniciListAdressOIB_1"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42238552400</item>
      <item>, OIB 57309797682</item>
    </izvorni_sadrzaj>
    <derivirana_varijabla naziv="DomainObject.Predmet.SudioniciListNazivOIB_1">
      <item>, OIB 85821130368</item>
      <item>, OIB 42238552400</item>
      <item>, OIB 57309797682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41243-7515-4180-AD11-C6CEBA38F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854</properties:Words>
  <properties:Characters>4544</properties:Characters>
  <properties:Lines>105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2017-05-26T13:13:00Z</dcterms:created>
  <dc:creator>x</dc:creator>
  <cp:lastModifiedBy>Zlatka Plivelić</cp:lastModifiedBy>
  <cp:lastPrinted>2017-01-31T09:15:00Z</cp:lastPrinted>
  <dcterms:modified xmlns:xsi="http://www.w3.org/2001/XMLSchema-instance" xsi:type="dcterms:W3CDTF">2017-05-29T11:16:00Z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